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E5" w:rsidRPr="00295F06" w:rsidRDefault="007A28E5" w:rsidP="006F4E39">
      <w:pPr>
        <w:pStyle w:val="1"/>
        <w:rPr>
          <w:rFonts w:hAnsi="新細明體"/>
          <w:u w:val="single"/>
        </w:rPr>
      </w:pPr>
      <w:r w:rsidRPr="00295F06">
        <w:rPr>
          <w:rFonts w:hAnsi="新細明體"/>
          <w:u w:val="single"/>
        </w:rPr>
        <w:t xml:space="preserve"> </w:t>
      </w:r>
      <w:r w:rsidR="005040DD">
        <w:rPr>
          <w:rFonts w:hAnsi="新細明體" w:hint="eastAsia"/>
          <w:u w:val="single"/>
        </w:rPr>
        <w:t>基隆</w:t>
      </w:r>
      <w:r w:rsidRPr="00295F06">
        <w:rPr>
          <w:rFonts w:hAnsi="新細明體"/>
          <w:u w:val="single"/>
        </w:rPr>
        <w:t xml:space="preserve"> </w:t>
      </w:r>
      <w:r w:rsidRPr="00295F06">
        <w:rPr>
          <w:rFonts w:hAnsi="新細明體" w:hint="eastAsia"/>
        </w:rPr>
        <w:t xml:space="preserve"> </w:t>
      </w:r>
      <w:r w:rsidR="005040DD">
        <w:rPr>
          <w:rFonts w:hAnsi="新細明體" w:hint="eastAsia"/>
        </w:rPr>
        <w:t>市</w:t>
      </w:r>
      <w:r w:rsidRPr="0078133F">
        <w:rPr>
          <w:rFonts w:hAnsi="新細明體" w:hint="eastAsia"/>
        </w:rPr>
        <w:t xml:space="preserve"> </w:t>
      </w:r>
      <w:r w:rsidR="00846301" w:rsidRPr="0078133F">
        <w:rPr>
          <w:rFonts w:hAnsi="新細明體" w:hint="eastAsia"/>
          <w:u w:val="single"/>
        </w:rPr>
        <w:t>一</w:t>
      </w:r>
      <w:r w:rsidR="006B6173" w:rsidRPr="0078133F">
        <w:rPr>
          <w:rFonts w:hAnsi="新細明體" w:hint="eastAsia"/>
          <w:u w:val="single"/>
        </w:rPr>
        <w:t>○</w:t>
      </w:r>
      <w:r w:rsidR="0042675C">
        <w:rPr>
          <w:rFonts w:hAnsi="新細明體" w:hint="eastAsia"/>
          <w:u w:val="single"/>
        </w:rPr>
        <w:t>六</w:t>
      </w:r>
      <w:r w:rsidRPr="0078133F">
        <w:rPr>
          <w:rFonts w:hAnsi="新細明體" w:hint="eastAsia"/>
        </w:rPr>
        <w:t xml:space="preserve"> 學年</w:t>
      </w:r>
      <w:r w:rsidRPr="00295F06">
        <w:rPr>
          <w:rFonts w:hAnsi="新細明體" w:hint="eastAsia"/>
        </w:rPr>
        <w:t>度 第</w:t>
      </w:r>
      <w:r w:rsidR="007E223B" w:rsidRPr="00295F06">
        <w:rPr>
          <w:rFonts w:ascii="細明體" w:eastAsia="細明體" w:hAnsi="細明體" w:cs="細明體" w:hint="eastAsia"/>
        </w:rPr>
        <w:t xml:space="preserve"> </w:t>
      </w:r>
      <w:r w:rsidR="00E62810" w:rsidRPr="00295F06">
        <w:rPr>
          <w:rFonts w:hint="eastAsia"/>
          <w:u w:val="single"/>
        </w:rPr>
        <w:t>二</w:t>
      </w:r>
      <w:r w:rsidRPr="00295F06">
        <w:rPr>
          <w:rFonts w:hAnsi="新細明體" w:hint="eastAsia"/>
        </w:rPr>
        <w:t xml:space="preserve"> 學期</w:t>
      </w:r>
      <w:r w:rsidRPr="00295F06">
        <w:rPr>
          <w:rFonts w:hAnsi="新細明體"/>
          <w:u w:val="single"/>
        </w:rPr>
        <w:t xml:space="preserve"> </w:t>
      </w:r>
      <w:r w:rsidR="005040DD">
        <w:rPr>
          <w:rFonts w:hAnsi="新細明體" w:hint="eastAsia"/>
          <w:u w:val="single"/>
        </w:rPr>
        <w:t>七堵</w:t>
      </w:r>
      <w:r w:rsidRPr="00295F06">
        <w:rPr>
          <w:rFonts w:hAnsi="新細明體"/>
          <w:u w:val="single"/>
        </w:rPr>
        <w:t xml:space="preserve"> </w:t>
      </w:r>
      <w:r w:rsidRPr="00295F06">
        <w:rPr>
          <w:rFonts w:hAnsi="新細明體" w:hint="eastAsia"/>
        </w:rPr>
        <w:t xml:space="preserve"> 區</w:t>
      </w:r>
      <w:r w:rsidRPr="00295F06">
        <w:rPr>
          <w:rFonts w:hAnsi="新細明體"/>
        </w:rPr>
        <w:t xml:space="preserve"> </w:t>
      </w:r>
      <w:r w:rsidR="005040DD">
        <w:rPr>
          <w:rFonts w:hAnsi="新細明體" w:hint="eastAsia"/>
          <w:u w:val="single"/>
        </w:rPr>
        <w:t>堵南</w:t>
      </w:r>
      <w:r w:rsidRPr="00295F06">
        <w:rPr>
          <w:rFonts w:hAnsi="新細明體" w:hint="eastAsia"/>
          <w:u w:val="single"/>
        </w:rPr>
        <w:t xml:space="preserve"> </w:t>
      </w:r>
      <w:r w:rsidRPr="00295F06">
        <w:rPr>
          <w:rFonts w:hAnsi="新細明體"/>
        </w:rPr>
        <w:t xml:space="preserve"> </w:t>
      </w:r>
      <w:r w:rsidRPr="00295F06">
        <w:rPr>
          <w:rFonts w:hAnsi="新細明體" w:hint="eastAsia"/>
        </w:rPr>
        <w:t>國民小學</w:t>
      </w:r>
      <w:r w:rsidRPr="00295F06">
        <w:rPr>
          <w:rFonts w:hAnsi="新細明體"/>
          <w:u w:val="single"/>
        </w:rPr>
        <w:t xml:space="preserve"> </w:t>
      </w:r>
      <w:r w:rsidR="005040DD">
        <w:rPr>
          <w:rFonts w:hAnsi="新細明體" w:hint="eastAsia"/>
          <w:u w:val="single"/>
        </w:rPr>
        <w:t>六</w:t>
      </w:r>
      <w:r w:rsidRPr="00295F06">
        <w:rPr>
          <w:rFonts w:hAnsi="新細明體" w:hint="eastAsia"/>
          <w:u w:val="single"/>
        </w:rPr>
        <w:t xml:space="preserve"> </w:t>
      </w:r>
      <w:r w:rsidRPr="00295F06">
        <w:rPr>
          <w:rFonts w:hAnsi="新細明體" w:hint="eastAsia"/>
        </w:rPr>
        <w:t xml:space="preserve">年級 </w:t>
      </w:r>
      <w:r w:rsidRPr="00295F06">
        <w:rPr>
          <w:rFonts w:hAnsi="新細明體" w:hint="eastAsia"/>
          <w:u w:val="single"/>
        </w:rPr>
        <w:t>閩南語12</w:t>
      </w:r>
      <w:r w:rsidRPr="00295F06">
        <w:rPr>
          <w:rFonts w:hAnsi="新細明體" w:hint="eastAsia"/>
          <w:b/>
        </w:rPr>
        <w:t xml:space="preserve"> </w:t>
      </w:r>
      <w:r w:rsidRPr="00295F06">
        <w:rPr>
          <w:rFonts w:hAnsi="新細明體" w:hint="eastAsia"/>
        </w:rPr>
        <w:t>領域教學計畫表</w:t>
      </w:r>
      <w:r w:rsidRPr="00295F06">
        <w:rPr>
          <w:rFonts w:hAnsi="新細明體"/>
        </w:rPr>
        <w:t xml:space="preserve">  </w:t>
      </w:r>
      <w:r w:rsidRPr="00295F06">
        <w:rPr>
          <w:rFonts w:hAnsi="新細明體" w:hint="eastAsia"/>
        </w:rPr>
        <w:t>設計者：</w:t>
      </w:r>
      <w:r w:rsidRPr="00295F06">
        <w:rPr>
          <w:rFonts w:hAnsi="新細明體" w:hint="eastAsia"/>
          <w:u w:val="single"/>
        </w:rPr>
        <w:t xml:space="preserve"> </w:t>
      </w:r>
      <w:r w:rsidR="005040DD">
        <w:rPr>
          <w:rFonts w:hAnsi="新細明體" w:hint="eastAsia"/>
          <w:u w:val="single"/>
        </w:rPr>
        <w:t>六</w:t>
      </w:r>
      <w:r w:rsidRPr="00295F06">
        <w:rPr>
          <w:rFonts w:hAnsi="新細明體" w:hint="eastAsia"/>
          <w:u w:val="single"/>
        </w:rPr>
        <w:t>年級團隊</w:t>
      </w:r>
    </w:p>
    <w:p w:rsidR="007A28E5" w:rsidRPr="00295F06" w:rsidRDefault="0004517C">
      <w:pPr>
        <w:pStyle w:val="1"/>
        <w:numPr>
          <w:ilvl w:val="0"/>
          <w:numId w:val="2"/>
        </w:numPr>
        <w:jc w:val="both"/>
        <w:rPr>
          <w:rFonts w:ascii="新細明體" w:eastAsia="新細明體" w:hAnsi="新細明體"/>
        </w:rPr>
      </w:pPr>
      <w:r>
        <w:rPr>
          <w:noProof/>
        </w:rPr>
        <w:pict>
          <v:group id="_x0000_s1040" style="position:absolute;left:0;text-align:left;margin-left:-6pt;margin-top:18.75pt;width:726pt;height:288.15pt;z-index:251657728" coordorigin="560,1931" coordsize="14520,5763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2" type="#_x0000_t202" style="position:absolute;left:560;top:4455;width:3598;height:9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" strokeweight="3pt">
              <v:stroke linestyle="thinThin"/>
              <v:textbox style="mso-next-textbox:#Text Box 40">
                <w:txbxContent>
                  <w:p w:rsidR="00B0711E" w:rsidRDefault="00B0711E">
                    <w:pPr>
                      <w:jc w:val="center"/>
                      <w:rPr>
                        <w:rFonts w:ascii="新細明體" w:hAnsi="新細明體"/>
                        <w:sz w:val="36"/>
                      </w:rPr>
                    </w:pPr>
                    <w:r>
                      <w:rPr>
                        <w:rFonts w:ascii="新細明體" w:hAnsi="新細明體" w:hint="eastAsia"/>
                        <w:sz w:val="36"/>
                      </w:rPr>
                      <w:t>閩南語第</w:t>
                    </w:r>
                    <w:r w:rsidR="009115D4">
                      <w:rPr>
                        <w:rFonts w:ascii="新細明體" w:hAnsi="新細明體" w:hint="eastAsia"/>
                        <w:sz w:val="36"/>
                      </w:rPr>
                      <w:t>12</w:t>
                    </w:r>
                    <w:r>
                      <w:rPr>
                        <w:rFonts w:ascii="新細明體" w:hAnsi="新細明體" w:hint="eastAsia"/>
                        <w:sz w:val="36"/>
                      </w:rPr>
                      <w:t>冊</w:t>
                    </w:r>
                  </w:p>
                </w:txbxContent>
              </v:textbox>
            </v:shape>
            <v:shape id="Text Box 42" o:spid="_x0000_s1033" type="#_x0000_t202" style="position:absolute;left:5563;top:4328;width:3598;height:1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" strokeweight="3pt">
              <v:stroke linestyle="thinThin"/>
              <v:textbox style="mso-next-textbox:#Text Box 42">
                <w:txbxContent>
                  <w:p w:rsidR="00B0711E" w:rsidRDefault="00B0711E">
                    <w:pPr>
                      <w:spacing w:line="0" w:lineRule="atLeast"/>
                      <w:jc w:val="center"/>
                      <w:rPr>
                        <w:rFonts w:ascii="新細明體" w:hAnsi="新細明體"/>
                        <w:sz w:val="32"/>
                      </w:rPr>
                    </w:pPr>
                    <w:r>
                      <w:rPr>
                        <w:rFonts w:ascii="新細明體" w:hAnsi="新細明體" w:hint="eastAsia"/>
                        <w:sz w:val="32"/>
                      </w:rPr>
                      <w:t>第二單元</w:t>
                    </w:r>
                  </w:p>
                  <w:p w:rsidR="00EE0693" w:rsidRDefault="00EE0693" w:rsidP="00EE0693">
                    <w:pPr>
                      <w:spacing w:line="0" w:lineRule="atLeast"/>
                      <w:jc w:val="center"/>
                      <w:rPr>
                        <w:rFonts w:ascii="新細明體" w:hAnsi="新細明體"/>
                        <w:sz w:val="32"/>
                      </w:rPr>
                    </w:pPr>
                    <w:r>
                      <w:rPr>
                        <w:rFonts w:hint="eastAsia"/>
                        <w:sz w:val="32"/>
                      </w:rPr>
                      <w:t>成長的祝福</w:t>
                    </w:r>
                  </w:p>
                  <w:p w:rsidR="00B0711E" w:rsidRDefault="00B0711E" w:rsidP="00EE0693">
                    <w:pPr>
                      <w:spacing w:line="0" w:lineRule="atLeast"/>
                      <w:jc w:val="center"/>
                      <w:rPr>
                        <w:rFonts w:ascii="新細明體" w:hAnsi="新細明體"/>
                        <w:sz w:val="32"/>
                      </w:rPr>
                    </w:pPr>
                  </w:p>
                </w:txbxContent>
              </v:textbox>
            </v:shape>
            <v:shape id="Text Box 43" o:spid="_x0000_s1034" type="#_x0000_t202" style="position:absolute;left:10446;top:4091;width:4634;height:16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" strokeweight="3pt">
              <v:stroke linestyle="thinThin"/>
              <v:textbox style="mso-next-textbox:#Text Box 43">
                <w:txbxContent>
                  <w:p w:rsidR="00B0711E" w:rsidRDefault="00B0711E" w:rsidP="0004517C">
                    <w:pPr>
                      <w:spacing w:beforeLines="20" w:line="0" w:lineRule="atLeast"/>
                      <w:jc w:val="both"/>
                      <w:rPr>
                        <w:rFonts w:ascii="新細明體" w:hint="eastAsia"/>
                        <w:sz w:val="32"/>
                      </w:rPr>
                    </w:pPr>
                    <w:r w:rsidRPr="006F4E39">
                      <w:rPr>
                        <w:rFonts w:ascii="新細明體" w:hint="eastAsia"/>
                        <w:sz w:val="32"/>
                      </w:rPr>
                      <w:t xml:space="preserve">第三課　</w:t>
                    </w:r>
                    <w:r w:rsidR="00A6601B" w:rsidRPr="006F4E39">
                      <w:rPr>
                        <w:rFonts w:ascii="新細明體" w:hint="eastAsia"/>
                        <w:sz w:val="32"/>
                      </w:rPr>
                      <w:t>大樹青青</w:t>
                    </w:r>
                  </w:p>
                  <w:p w:rsidR="00A6601B" w:rsidRPr="006F4E39" w:rsidRDefault="00A6601B" w:rsidP="0004517C">
                    <w:pPr>
                      <w:spacing w:beforeLines="20" w:line="0" w:lineRule="atLeast"/>
                      <w:jc w:val="both"/>
                      <w:rPr>
                        <w:rFonts w:ascii="新細明體"/>
                        <w:sz w:val="32"/>
                      </w:rPr>
                    </w:pPr>
                    <w:r w:rsidRPr="006F4E39">
                      <w:rPr>
                        <w:rFonts w:ascii="新細明體" w:hint="eastAsia"/>
                        <w:sz w:val="32"/>
                      </w:rPr>
                      <w:t>第四課</w:t>
                    </w:r>
                    <w:r>
                      <w:rPr>
                        <w:rFonts w:ascii="新細明體" w:hint="eastAsia"/>
                        <w:sz w:val="32"/>
                      </w:rPr>
                      <w:t xml:space="preserve">  祝福的話</w:t>
                    </w:r>
                  </w:p>
                  <w:p w:rsidR="00A6601B" w:rsidRPr="006F4E39" w:rsidRDefault="00A6601B" w:rsidP="0004517C">
                    <w:pPr>
                      <w:spacing w:beforeLines="20" w:line="0" w:lineRule="atLeast"/>
                      <w:jc w:val="both"/>
                      <w:rPr>
                        <w:rFonts w:ascii="新細明體"/>
                        <w:sz w:val="32"/>
                      </w:rPr>
                    </w:pPr>
                    <w:r>
                      <w:rPr>
                        <w:rFonts w:ascii="新細明體" w:hint="eastAsia"/>
                        <w:sz w:val="32"/>
                      </w:rPr>
                      <w:t>單元活動二</w:t>
                    </w:r>
                  </w:p>
                  <w:p w:rsidR="00B0711E" w:rsidRPr="006F4E39" w:rsidRDefault="00B0711E" w:rsidP="00EF6E5A">
                    <w:pPr>
                      <w:spacing w:beforeLines="20" w:line="0" w:lineRule="atLeast"/>
                      <w:ind w:leftChars="50" w:left="120"/>
                      <w:jc w:val="both"/>
                      <w:rPr>
                        <w:rFonts w:ascii="新細明體"/>
                        <w:sz w:val="32"/>
                      </w:rPr>
                    </w:pPr>
                  </w:p>
                </w:txbxContent>
              </v:textbox>
            </v:shape>
            <v:line id="Line 44" o:spid="_x0000_s1031" style="position:absolute;visibility:visible;mso-wrap-distance-top:-3e-5mm;mso-wrap-distance-bottom:-3e-5mm" from="9161,4871" to="10446,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2p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" strokeweight="1.5pt"/>
            <v:shape id="Text Box 46" o:spid="_x0000_s1028" type="#_x0000_t202" style="position:absolute;left:5563;top:6383;width:3598;height:1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" strokeweight="3pt">
              <v:stroke linestyle="thinThin"/>
              <v:textbox style="mso-next-textbox:#Text Box 46">
                <w:txbxContent>
                  <w:p w:rsidR="00B0711E" w:rsidRDefault="00B0711E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32"/>
                      </w:rPr>
                    </w:pPr>
                    <w:r>
                      <w:rPr>
                        <w:rFonts w:ascii="新細明體" w:hAnsi="新細明體" w:hint="eastAsia"/>
                        <w:sz w:val="32"/>
                      </w:rPr>
                      <w:t>第三單元</w:t>
                    </w:r>
                  </w:p>
                  <w:p w:rsidR="00EE0693" w:rsidRDefault="00EE0693">
                    <w:pPr>
                      <w:spacing w:line="0" w:lineRule="atLeast"/>
                      <w:jc w:val="center"/>
                      <w:rPr>
                        <w:rFonts w:ascii="新細明體" w:hAnsi="新細明體"/>
                        <w:sz w:val="32"/>
                      </w:rPr>
                    </w:pPr>
                    <w:r>
                      <w:rPr>
                        <w:rFonts w:ascii="新細明體" w:hAnsi="新細明體" w:hint="eastAsia"/>
                        <w:sz w:val="32"/>
                      </w:rPr>
                      <w:t>老大人的智慧</w:t>
                    </w:r>
                  </w:p>
                </w:txbxContent>
              </v:textbox>
            </v:shape>
            <v:shape id="Text Box 47" o:spid="_x0000_s1029" type="#_x0000_t202" style="position:absolute;left:10446;top:6161;width:4634;height:153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" strokeweight="3pt">
              <v:stroke linestyle="thinThin"/>
              <v:textbox style="mso-next-textbox:#Text Box 47">
                <w:txbxContent>
                  <w:p w:rsidR="00B0711E" w:rsidRPr="006F4E39" w:rsidRDefault="00A6601B" w:rsidP="0004517C">
                    <w:pPr>
                      <w:spacing w:beforeLines="20" w:line="0" w:lineRule="atLeast"/>
                      <w:jc w:val="both"/>
                      <w:rPr>
                        <w:rFonts w:ascii="新細明體"/>
                        <w:sz w:val="32"/>
                      </w:rPr>
                    </w:pPr>
                    <w:r w:rsidRPr="006F2AD8">
                      <w:rPr>
                        <w:rFonts w:ascii="新細明體" w:hint="eastAsia"/>
                        <w:sz w:val="32"/>
                      </w:rPr>
                      <w:t xml:space="preserve">第五課　</w:t>
                    </w:r>
                    <w:r>
                      <w:rPr>
                        <w:rFonts w:ascii="新細明體" w:hint="eastAsia"/>
                        <w:sz w:val="32"/>
                      </w:rPr>
                      <w:t>讀</w:t>
                    </w:r>
                    <w:r w:rsidRPr="006F2AD8">
                      <w:rPr>
                        <w:rFonts w:ascii="新細明體" w:hint="eastAsia"/>
                        <w:sz w:val="32"/>
                      </w:rPr>
                      <w:t>俗諺</w:t>
                    </w:r>
                    <w:r>
                      <w:rPr>
                        <w:rFonts w:ascii="新細明體" w:hint="eastAsia"/>
                        <w:sz w:val="32"/>
                      </w:rPr>
                      <w:t>學智慧</w:t>
                    </w:r>
                  </w:p>
                  <w:p w:rsidR="00B0711E" w:rsidRPr="006F2AD8" w:rsidRDefault="00A6601B" w:rsidP="0004517C">
                    <w:pPr>
                      <w:spacing w:beforeLines="20" w:line="0" w:lineRule="atLeast"/>
                      <w:jc w:val="both"/>
                      <w:rPr>
                        <w:rFonts w:ascii="新細明體"/>
                        <w:sz w:val="32"/>
                      </w:rPr>
                    </w:pPr>
                    <w:r>
                      <w:rPr>
                        <w:rFonts w:ascii="新細明體" w:hint="eastAsia"/>
                        <w:sz w:val="32"/>
                      </w:rPr>
                      <w:t>單元活動三</w:t>
                    </w:r>
                  </w:p>
                </w:txbxContent>
              </v:textbox>
            </v:shape>
            <v:line id="Line 48" o:spid="_x0000_s1027" style="position:absolute;visibility:visible;mso-wrap-distance-top:-3e-5mm;mso-wrap-distance-bottom:-3e-5mm" from="9140,6923" to="10425,6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TP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" strokeweight="1.5pt"/>
            <v:line id="Line 54" o:spid="_x0000_s1037" style="position:absolute;visibility:visible;mso-wrap-distance-top:-3e-5mm;mso-wrap-distance-bottom:-3e-5mm" from="9161,2711" to="10446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tJJ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" strokeweight="1.5pt"/>
            <v:shape id="Text Box 55" o:spid="_x0000_s1038" type="#_x0000_t202" style="position:absolute;left:5563;top:2132;width:3598;height:1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" strokeweight="3pt">
              <v:stroke linestyle="thinThin"/>
              <v:textbox style="mso-next-textbox:#Text Box 55">
                <w:txbxContent>
                  <w:p w:rsidR="00B0711E" w:rsidRDefault="00B0711E">
                    <w:pPr>
                      <w:spacing w:line="0" w:lineRule="atLeast"/>
                      <w:jc w:val="center"/>
                      <w:rPr>
                        <w:rFonts w:ascii="新細明體" w:hAnsi="新細明體"/>
                        <w:sz w:val="32"/>
                      </w:rPr>
                    </w:pPr>
                    <w:r>
                      <w:rPr>
                        <w:rFonts w:ascii="新細明體" w:hAnsi="新細明體" w:hint="eastAsia"/>
                        <w:sz w:val="32"/>
                      </w:rPr>
                      <w:t>第一單元</w:t>
                    </w:r>
                  </w:p>
                  <w:p w:rsidR="00B0711E" w:rsidRDefault="00EE0693">
                    <w:pPr>
                      <w:spacing w:line="0" w:lineRule="atLeast"/>
                      <w:jc w:val="center"/>
                      <w:rPr>
                        <w:rFonts w:ascii="新細明體" w:hAnsi="新細明體"/>
                        <w:sz w:val="32"/>
                      </w:rPr>
                    </w:pPr>
                    <w:r>
                      <w:rPr>
                        <w:rFonts w:hint="eastAsia"/>
                        <w:sz w:val="32"/>
                      </w:rPr>
                      <w:t>多元文化</w:t>
                    </w:r>
                  </w:p>
                </w:txbxContent>
              </v:textbox>
            </v:shape>
            <v:shape id="Text Box 56" o:spid="_x0000_s1039" type="#_x0000_t202" style="position:absolute;left:10431;top:1931;width:4649;height:173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" strokeweight="3pt">
              <v:stroke linestyle="thinThin"/>
              <v:textbox style="mso-next-textbox:#Text Box 56">
                <w:txbxContent>
                  <w:p w:rsidR="00A6601B" w:rsidRDefault="00B0711E" w:rsidP="00B72572">
                    <w:pPr>
                      <w:spacing w:beforeLines="20" w:line="0" w:lineRule="atLeast"/>
                      <w:jc w:val="both"/>
                      <w:rPr>
                        <w:rFonts w:ascii="新細明體" w:hint="eastAsia"/>
                        <w:sz w:val="32"/>
                      </w:rPr>
                    </w:pPr>
                    <w:r w:rsidRPr="006F4E39">
                      <w:rPr>
                        <w:rFonts w:ascii="新細明體" w:hint="eastAsia"/>
                        <w:sz w:val="32"/>
                      </w:rPr>
                      <w:t xml:space="preserve">第一課　</w:t>
                    </w:r>
                    <w:r w:rsidR="00A6601B" w:rsidRPr="00A6601B">
                      <w:rPr>
                        <w:rFonts w:ascii="新細明體" w:hint="eastAsia"/>
                        <w:sz w:val="32"/>
                      </w:rPr>
                      <w:t>地球人</w:t>
                    </w:r>
                  </w:p>
                  <w:p w:rsidR="00B0711E" w:rsidRPr="006F4E39" w:rsidRDefault="00A6601B" w:rsidP="00B72572">
                    <w:pPr>
                      <w:spacing w:beforeLines="20" w:line="0" w:lineRule="atLeast"/>
                      <w:jc w:val="both"/>
                      <w:rPr>
                        <w:rFonts w:ascii="新細明體"/>
                        <w:sz w:val="32"/>
                      </w:rPr>
                    </w:pPr>
                    <w:r w:rsidRPr="00A6601B">
                      <w:rPr>
                        <w:rFonts w:ascii="新細明體" w:hint="eastAsia"/>
                        <w:sz w:val="32"/>
                      </w:rPr>
                      <w:t xml:space="preserve">第二課　</w:t>
                    </w:r>
                    <w:r>
                      <w:rPr>
                        <w:rFonts w:ascii="新細明體" w:hint="eastAsia"/>
                        <w:sz w:val="32"/>
                      </w:rPr>
                      <w:t>中和</w:t>
                    </w:r>
                    <w:r w:rsidRPr="00A6601B">
                      <w:rPr>
                        <w:rFonts w:ascii="新細明體" w:hint="eastAsia"/>
                        <w:sz w:val="32"/>
                      </w:rPr>
                      <w:t>潑水節</w:t>
                    </w:r>
                  </w:p>
                  <w:p w:rsidR="00B0711E" w:rsidRPr="006F4E39" w:rsidRDefault="00A6601B" w:rsidP="0004517C">
                    <w:pPr>
                      <w:spacing w:beforeLines="20" w:line="0" w:lineRule="atLeast"/>
                      <w:jc w:val="both"/>
                      <w:rPr>
                        <w:rFonts w:ascii="新細明體"/>
                        <w:sz w:val="32"/>
                      </w:rPr>
                    </w:pPr>
                    <w:r>
                      <w:rPr>
                        <w:rFonts w:ascii="新細明體" w:hint="eastAsia"/>
                        <w:sz w:val="32"/>
                      </w:rPr>
                      <w:t>單元活動</w:t>
                    </w:r>
                    <w:r w:rsidR="00B0711E" w:rsidRPr="006F4E39">
                      <w:rPr>
                        <w:rFonts w:ascii="新細明體" w:hint="eastAsia"/>
                        <w:sz w:val="32"/>
                      </w:rPr>
                      <w:t>一</w:t>
                    </w:r>
                  </w:p>
                </w:txbxContent>
              </v:textbox>
            </v:shape>
            <v:line id="Line 58" o:spid="_x0000_s1036" style="position:absolute;flip:x;visibility:visible;mso-wrap-distance-left:3.17497mm;mso-wrap-distance-right:3.17497mm" from="4775,2696" to="4775,6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" strokeweight="1.5pt"/>
            <v:line id="Line 59" o:spid="_x0000_s1035" style="position:absolute;visibility:visible;mso-wrap-distance-top:-3e-5mm;mso-wrap-distance-bottom:-3e-5mm" from="4792,2711" to="5563,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9i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" strokeweight="1.5pt"/>
            <v:line id="Line 60" o:spid="_x0000_s1030" style="position:absolute;visibility:visible;mso-wrap-distance-top:-3e-5mm;mso-wrap-distance-bottom:-3e-5mm" from="4792,4898" to="5563,4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xvzEgIAACk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" strokeweight="1.5pt"/>
            <v:line id="Line 61" o:spid="_x0000_s1026" style="position:absolute;visibility:visible;mso-wrap-distance-top:-3e-5mm;mso-wrap-distance-bottom:-3e-5mm" from="4792,6938" to="5563,6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9KhEwIAACk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" strokeweight="1.5pt"/>
          </v:group>
        </w:pict>
      </w:r>
      <w:r w:rsidR="007A28E5" w:rsidRPr="00295F06">
        <w:rPr>
          <w:rFonts w:ascii="新細明體" w:eastAsia="新細明體" w:hAnsi="新細明體" w:hint="eastAsia"/>
        </w:rPr>
        <w:t xml:space="preserve">課程架構圖： </w:t>
      </w:r>
    </w:p>
    <w:p w:rsidR="007A28E5" w:rsidRPr="00295F06" w:rsidRDefault="007A28E5">
      <w:pPr>
        <w:rPr>
          <w:rFonts w:ascii="新細明體" w:hAnsi="新細明體"/>
        </w:rPr>
      </w:pPr>
    </w:p>
    <w:p w:rsidR="007A28E5" w:rsidRPr="00295F06" w:rsidRDefault="007A28E5">
      <w:pPr>
        <w:rPr>
          <w:rFonts w:ascii="新細明體" w:hAnsi="新細明體"/>
        </w:rPr>
      </w:pPr>
    </w:p>
    <w:p w:rsidR="007A28E5" w:rsidRPr="00295F06" w:rsidRDefault="007A28E5">
      <w:pPr>
        <w:rPr>
          <w:rFonts w:ascii="新細明體" w:hAnsi="新細明體"/>
        </w:rPr>
      </w:pPr>
    </w:p>
    <w:p w:rsidR="007A28E5" w:rsidRPr="00295F06" w:rsidRDefault="007A28E5">
      <w:pPr>
        <w:rPr>
          <w:rFonts w:ascii="新細明體" w:hAnsi="新細明體"/>
        </w:rPr>
      </w:pPr>
    </w:p>
    <w:p w:rsidR="007A28E5" w:rsidRPr="00295F06" w:rsidRDefault="007A28E5">
      <w:pPr>
        <w:rPr>
          <w:rFonts w:ascii="新細明體" w:hAnsi="新細明體"/>
        </w:rPr>
      </w:pPr>
    </w:p>
    <w:p w:rsidR="007A28E5" w:rsidRPr="00295F06" w:rsidRDefault="007A28E5">
      <w:pPr>
        <w:rPr>
          <w:rFonts w:ascii="新細明體" w:hAnsi="新細明體"/>
        </w:rPr>
      </w:pPr>
    </w:p>
    <w:p w:rsidR="007A28E5" w:rsidRPr="00295F06" w:rsidRDefault="007A28E5">
      <w:pPr>
        <w:rPr>
          <w:rFonts w:ascii="新細明體" w:hAnsi="新細明體"/>
        </w:rPr>
      </w:pPr>
    </w:p>
    <w:p w:rsidR="007A28E5" w:rsidRPr="00295F06" w:rsidRDefault="007A28E5">
      <w:pPr>
        <w:rPr>
          <w:rFonts w:ascii="新細明體" w:hAnsi="新細明體"/>
        </w:rPr>
      </w:pPr>
    </w:p>
    <w:p w:rsidR="007A28E5" w:rsidRPr="00295F06" w:rsidRDefault="007A28E5">
      <w:pPr>
        <w:jc w:val="both"/>
        <w:rPr>
          <w:rFonts w:ascii="新細明體" w:hAnsi="新細明體"/>
        </w:rPr>
      </w:pPr>
    </w:p>
    <w:p w:rsidR="007A28E5" w:rsidRPr="00295F06" w:rsidRDefault="007A28E5">
      <w:pPr>
        <w:pStyle w:val="1"/>
        <w:jc w:val="both"/>
        <w:rPr>
          <w:rFonts w:ascii="新細明體" w:eastAsia="新細明體" w:hAnsi="新細明體"/>
        </w:rPr>
      </w:pPr>
    </w:p>
    <w:p w:rsidR="007A28E5" w:rsidRPr="00295F06" w:rsidRDefault="007A28E5">
      <w:pPr>
        <w:pStyle w:val="1"/>
        <w:spacing w:line="14" w:lineRule="exact"/>
        <w:jc w:val="both"/>
        <w:rPr>
          <w:rFonts w:ascii="新細明體" w:eastAsia="新細明體" w:hAnsi="新細明體"/>
        </w:rPr>
      </w:pPr>
      <w:r w:rsidRPr="00295F06">
        <w:rPr>
          <w:rFonts w:ascii="新細明體" w:eastAsia="新細明體" w:hAnsi="新細明體"/>
        </w:rPr>
        <w:br w:type="page"/>
      </w:r>
    </w:p>
    <w:p w:rsidR="007A28E5" w:rsidRPr="00295F06" w:rsidRDefault="007A28E5">
      <w:pPr>
        <w:pStyle w:val="1"/>
        <w:numPr>
          <w:ilvl w:val="0"/>
          <w:numId w:val="2"/>
        </w:numPr>
        <w:jc w:val="both"/>
        <w:rPr>
          <w:rFonts w:ascii="新細明體" w:eastAsia="新細明體" w:hAnsi="新細明體"/>
          <w:b/>
          <w:noProof/>
        </w:rPr>
      </w:pPr>
      <w:r w:rsidRPr="00295F06">
        <w:rPr>
          <w:rFonts w:ascii="新細明體" w:eastAsia="新細明體" w:hAnsi="新細明體" w:hint="eastAsia"/>
        </w:rPr>
        <w:t>課程理念：</w:t>
      </w:r>
    </w:p>
    <w:p w:rsidR="007A28E5" w:rsidRPr="00295F06" w:rsidRDefault="007A28E5">
      <w:pPr>
        <w:pStyle w:val="1"/>
        <w:numPr>
          <w:ilvl w:val="0"/>
          <w:numId w:val="1"/>
        </w:numPr>
        <w:spacing w:line="400" w:lineRule="exact"/>
        <w:ind w:left="938" w:right="57" w:hanging="258"/>
        <w:jc w:val="left"/>
        <w:rPr>
          <w:rFonts w:ascii="新細明體" w:eastAsia="新細明體" w:hAnsi="新細明體"/>
          <w:sz w:val="22"/>
        </w:rPr>
      </w:pPr>
      <w:r w:rsidRPr="00295F06">
        <w:rPr>
          <w:rFonts w:ascii="新細明體" w:eastAsia="新細明體" w:hAnsi="新細明體" w:hint="eastAsia"/>
          <w:sz w:val="22"/>
        </w:rPr>
        <w:t>以學生為主體，教師為主導，學習方法為主線，整體發展為主旨，透過詞語、句型、課文、音標、囡仔歌的練習；培養聽、說、讀、寫、作、音標系統應用等閩南語基本能力，採遊戲教學與學生高參與之互動教學方式，結合知識傳授與能力培養，臻至語言應用的最大效益。</w:t>
      </w:r>
    </w:p>
    <w:p w:rsidR="007A28E5" w:rsidRPr="00295F06" w:rsidRDefault="007A28E5">
      <w:pPr>
        <w:pStyle w:val="1"/>
        <w:numPr>
          <w:ilvl w:val="0"/>
          <w:numId w:val="1"/>
        </w:numPr>
        <w:spacing w:line="400" w:lineRule="exact"/>
        <w:ind w:left="938" w:right="57" w:hanging="258"/>
        <w:jc w:val="left"/>
        <w:rPr>
          <w:rFonts w:ascii="新細明體" w:eastAsia="新細明體" w:hAnsi="新細明體"/>
          <w:sz w:val="22"/>
        </w:rPr>
      </w:pPr>
      <w:r w:rsidRPr="00295F06">
        <w:rPr>
          <w:rFonts w:ascii="新細明體" w:eastAsia="新細明體" w:hAnsi="新細明體" w:hint="eastAsia"/>
          <w:sz w:val="22"/>
        </w:rPr>
        <w:t>有效提高語文教學質量，提升閩語活絡應用之目的。</w:t>
      </w:r>
    </w:p>
    <w:p w:rsidR="007A28E5" w:rsidRPr="00295F06" w:rsidRDefault="007A28E5">
      <w:pPr>
        <w:pStyle w:val="1"/>
        <w:numPr>
          <w:ilvl w:val="0"/>
          <w:numId w:val="1"/>
        </w:numPr>
        <w:spacing w:line="400" w:lineRule="exact"/>
        <w:ind w:left="1037" w:right="57" w:hanging="357"/>
        <w:jc w:val="left"/>
        <w:rPr>
          <w:rFonts w:ascii="新細明體" w:eastAsia="新細明體" w:hAnsi="新細明體"/>
          <w:sz w:val="22"/>
        </w:rPr>
      </w:pPr>
      <w:r w:rsidRPr="00295F06">
        <w:rPr>
          <w:rFonts w:ascii="新細明體" w:eastAsia="新細明體" w:hAnsi="新細明體" w:hint="eastAsia"/>
          <w:sz w:val="22"/>
        </w:rPr>
        <w:t>落實九年一貫課程統整的時代精神。</w:t>
      </w:r>
    </w:p>
    <w:p w:rsidR="007A28E5" w:rsidRPr="00295F06" w:rsidRDefault="007A28E5">
      <w:pPr>
        <w:pStyle w:val="1"/>
        <w:numPr>
          <w:ilvl w:val="0"/>
          <w:numId w:val="1"/>
        </w:numPr>
        <w:spacing w:line="400" w:lineRule="exact"/>
        <w:ind w:left="1037" w:right="57" w:hanging="357"/>
        <w:jc w:val="left"/>
        <w:rPr>
          <w:rFonts w:ascii="新細明體" w:eastAsia="新細明體" w:hAnsi="新細明體"/>
          <w:sz w:val="22"/>
        </w:rPr>
      </w:pPr>
      <w:r w:rsidRPr="00295F06">
        <w:rPr>
          <w:rFonts w:ascii="新細明體" w:eastAsia="新細明體" w:hAnsi="新細明體" w:hint="eastAsia"/>
          <w:sz w:val="22"/>
        </w:rPr>
        <w:t>以單元組織方式進行。</w:t>
      </w:r>
    </w:p>
    <w:p w:rsidR="007A28E5" w:rsidRPr="00295F06" w:rsidRDefault="007A28E5">
      <w:pPr>
        <w:pStyle w:val="1"/>
        <w:numPr>
          <w:ilvl w:val="0"/>
          <w:numId w:val="1"/>
        </w:numPr>
        <w:spacing w:line="400" w:lineRule="exact"/>
        <w:ind w:left="1037" w:right="57" w:hanging="357"/>
        <w:jc w:val="left"/>
        <w:rPr>
          <w:rFonts w:ascii="新細明體" w:eastAsia="新細明體" w:hAnsi="新細明體"/>
          <w:sz w:val="22"/>
        </w:rPr>
      </w:pPr>
      <w:r w:rsidRPr="00295F06">
        <w:rPr>
          <w:rFonts w:ascii="新細明體" w:eastAsia="新細明體" w:hAnsi="新細明體" w:hint="eastAsia"/>
          <w:sz w:val="22"/>
        </w:rPr>
        <w:t>特別重視學科體系的規畫、統整，和與其他領域橫向課程的設計、整合。</w:t>
      </w:r>
    </w:p>
    <w:p w:rsidR="007A28E5" w:rsidRPr="00295F06" w:rsidRDefault="007A28E5">
      <w:pPr>
        <w:pStyle w:val="1"/>
        <w:numPr>
          <w:ilvl w:val="0"/>
          <w:numId w:val="1"/>
        </w:numPr>
        <w:spacing w:line="400" w:lineRule="exact"/>
        <w:ind w:left="1037" w:right="57" w:hanging="357"/>
        <w:jc w:val="left"/>
        <w:rPr>
          <w:rFonts w:ascii="新細明體" w:eastAsia="新細明體" w:hAnsi="新細明體"/>
          <w:sz w:val="22"/>
        </w:rPr>
      </w:pPr>
      <w:r w:rsidRPr="00295F06">
        <w:rPr>
          <w:rFonts w:ascii="新細明體" w:eastAsia="新細明體" w:hAnsi="新細明體" w:hint="eastAsia"/>
          <w:sz w:val="22"/>
        </w:rPr>
        <w:t>循環反覆，循序漸進，逐步加深，螺旋上升，教材不只呈現了單元群組式的系統性學習，也顧及了日常生活及未來發展的實用性、時代性的進步要求。</w:t>
      </w:r>
    </w:p>
    <w:p w:rsidR="007A28E5" w:rsidRPr="00295F06" w:rsidRDefault="007A28E5">
      <w:pPr>
        <w:pStyle w:val="1"/>
        <w:spacing w:line="500" w:lineRule="exact"/>
        <w:ind w:right="57"/>
        <w:jc w:val="left"/>
        <w:rPr>
          <w:rFonts w:ascii="新細明體" w:eastAsia="新細明體" w:hAnsi="新細明體"/>
          <w:sz w:val="24"/>
        </w:rPr>
      </w:pPr>
    </w:p>
    <w:p w:rsidR="007A28E5" w:rsidRPr="00295F06" w:rsidRDefault="007A28E5">
      <w:pPr>
        <w:pStyle w:val="1"/>
        <w:numPr>
          <w:ilvl w:val="0"/>
          <w:numId w:val="2"/>
        </w:numPr>
        <w:tabs>
          <w:tab w:val="num" w:pos="540"/>
        </w:tabs>
        <w:jc w:val="both"/>
        <w:rPr>
          <w:rFonts w:ascii="新細明體" w:eastAsia="新細明體" w:hAnsi="新細明體"/>
        </w:rPr>
      </w:pPr>
      <w:r w:rsidRPr="00295F06">
        <w:rPr>
          <w:rFonts w:ascii="新細明體" w:eastAsia="新細明體" w:hAnsi="新細明體" w:hint="eastAsia"/>
        </w:rPr>
        <w:t>先備經驗或知識簡述：</w:t>
      </w:r>
    </w:p>
    <w:p w:rsidR="007A28E5" w:rsidRPr="00295F06" w:rsidRDefault="007A28E5">
      <w:pPr>
        <w:pStyle w:val="1"/>
        <w:ind w:leftChars="303" w:left="727" w:rightChars="10" w:right="24" w:firstLineChars="200" w:firstLine="440"/>
        <w:jc w:val="both"/>
        <w:rPr>
          <w:rFonts w:ascii="新細明體" w:eastAsia="新細明體" w:hAnsi="新細明體"/>
          <w:sz w:val="22"/>
        </w:rPr>
      </w:pPr>
      <w:r w:rsidRPr="00295F06">
        <w:rPr>
          <w:rFonts w:ascii="新細明體" w:eastAsia="新細明體" w:hAnsi="新細明體" w:hint="eastAsia"/>
          <w:sz w:val="22"/>
        </w:rPr>
        <w:t>高年級不但要學習運用閩南語與人互動，關懷別人，同時要學習深入探討課文中的知識和思想情感及音標、文字之運用。以「提問討論」發展兒童的組織能力、邏輯思考能力、多元討論能力、是非判別能力及明確的口語表達能力。並可引導學生自主學習，擴展學習範圍。</w:t>
      </w:r>
    </w:p>
    <w:p w:rsidR="007A28E5" w:rsidRPr="00295F06" w:rsidRDefault="007A28E5">
      <w:pPr>
        <w:pStyle w:val="1"/>
        <w:ind w:left="120" w:rightChars="10" w:right="24"/>
        <w:jc w:val="both"/>
        <w:rPr>
          <w:rFonts w:ascii="新細明體" w:eastAsia="新細明體" w:hAnsi="新細明體"/>
          <w:sz w:val="22"/>
        </w:rPr>
      </w:pPr>
    </w:p>
    <w:p w:rsidR="007A28E5" w:rsidRPr="00623241" w:rsidRDefault="007A28E5" w:rsidP="00623241">
      <w:pPr>
        <w:pStyle w:val="1"/>
        <w:numPr>
          <w:ilvl w:val="0"/>
          <w:numId w:val="2"/>
        </w:numPr>
        <w:jc w:val="both"/>
        <w:rPr>
          <w:rFonts w:ascii="新細明體" w:eastAsia="新細明體" w:hAnsi="新細明體"/>
        </w:rPr>
      </w:pPr>
      <w:r w:rsidRPr="00295F06">
        <w:rPr>
          <w:rFonts w:ascii="新細明體" w:eastAsia="新細明體" w:hAnsi="新細明體" w:hint="eastAsia"/>
        </w:rPr>
        <w:t>課程目標：</w:t>
      </w:r>
    </w:p>
    <w:p w:rsidR="00C229ED" w:rsidRPr="00C229ED" w:rsidRDefault="00C229ED" w:rsidP="00C229ED">
      <w:pPr>
        <w:pStyle w:val="-1"/>
        <w:ind w:firstLineChars="264" w:firstLine="581"/>
        <w:rPr>
          <w:rFonts w:ascii="新細明體" w:eastAsia="新細明體" w:hAnsi="新細明體" w:hint="eastAsia"/>
          <w:sz w:val="22"/>
        </w:rPr>
      </w:pPr>
      <w:r>
        <w:rPr>
          <w:rFonts w:ascii="新細明體" w:eastAsia="新細明體" w:hAnsi="新細明體" w:hint="eastAsia"/>
          <w:sz w:val="22"/>
        </w:rPr>
        <w:t>1.</w:t>
      </w:r>
      <w:r w:rsidRPr="00C229ED">
        <w:rPr>
          <w:rFonts w:ascii="新細明體" w:eastAsia="新細明體" w:hAnsi="新細明體" w:hint="eastAsia"/>
          <w:sz w:val="22"/>
        </w:rPr>
        <w:t>能流暢朗讀課文，並能透過課文理解不同族群的文化特色，建立國際觀的視野。</w:t>
      </w:r>
    </w:p>
    <w:p w:rsidR="00C229ED" w:rsidRPr="00C229ED" w:rsidRDefault="00C229ED" w:rsidP="00C229ED">
      <w:pPr>
        <w:pStyle w:val="-1"/>
        <w:ind w:firstLineChars="264" w:firstLine="581"/>
        <w:rPr>
          <w:rFonts w:ascii="新細明體" w:eastAsia="新細明體" w:hAnsi="新細明體" w:hint="eastAsia"/>
          <w:sz w:val="22"/>
        </w:rPr>
      </w:pPr>
      <w:r>
        <w:rPr>
          <w:rFonts w:ascii="新細明體" w:eastAsia="新細明體" w:hAnsi="新細明體" w:hint="eastAsia"/>
          <w:sz w:val="22"/>
        </w:rPr>
        <w:t>2.</w:t>
      </w:r>
      <w:r w:rsidRPr="00C229ED">
        <w:rPr>
          <w:rFonts w:ascii="新細明體" w:eastAsia="新細明體" w:hAnsi="新細明體" w:hint="eastAsia"/>
          <w:sz w:val="22"/>
        </w:rPr>
        <w:t>能學會各國特產的講法，並能了解世界文化的獨特性，培養尊重各國文化的包容性。</w:t>
      </w:r>
    </w:p>
    <w:p w:rsidR="00623241" w:rsidRDefault="00C229ED" w:rsidP="00C229ED">
      <w:pPr>
        <w:pStyle w:val="-1"/>
        <w:ind w:firstLineChars="264" w:firstLine="581"/>
        <w:rPr>
          <w:rFonts w:ascii="新細明體" w:eastAsia="新細明體" w:hAnsi="新細明體" w:hint="eastAsia"/>
          <w:sz w:val="22"/>
        </w:rPr>
      </w:pPr>
      <w:r>
        <w:rPr>
          <w:rFonts w:ascii="新細明體" w:eastAsia="新細明體" w:hAnsi="新細明體" w:hint="eastAsia"/>
          <w:sz w:val="22"/>
        </w:rPr>
        <w:t>3.</w:t>
      </w:r>
      <w:r w:rsidRPr="00C229ED">
        <w:rPr>
          <w:rFonts w:ascii="新細明體" w:eastAsia="新細明體" w:hAnsi="新細明體" w:hint="eastAsia"/>
          <w:sz w:val="22"/>
        </w:rPr>
        <w:t>培養出對各國族群文化的相互欣賞與和諧相處。</w:t>
      </w:r>
    </w:p>
    <w:p w:rsidR="00C229ED" w:rsidRPr="00C229ED" w:rsidRDefault="00C229ED" w:rsidP="00C229ED">
      <w:pPr>
        <w:pStyle w:val="-1"/>
        <w:ind w:firstLineChars="264" w:firstLine="581"/>
        <w:rPr>
          <w:rFonts w:ascii="新細明體" w:eastAsia="新細明體" w:hAnsi="新細明體" w:hint="eastAsia"/>
          <w:sz w:val="22"/>
        </w:rPr>
      </w:pPr>
      <w:r>
        <w:rPr>
          <w:rFonts w:ascii="新細明體" w:eastAsia="新細明體" w:hAnsi="新細明體" w:hint="eastAsia"/>
          <w:sz w:val="22"/>
        </w:rPr>
        <w:t>4.</w:t>
      </w:r>
      <w:r w:rsidRPr="00C229ED">
        <w:rPr>
          <w:rFonts w:ascii="新細明體" w:eastAsia="新細明體" w:hAnsi="新細明體" w:hint="eastAsia"/>
          <w:sz w:val="22"/>
        </w:rPr>
        <w:t>透過課文的理解，了解潑水節的活動內容。</w:t>
      </w:r>
    </w:p>
    <w:p w:rsidR="00C229ED" w:rsidRPr="00C229ED" w:rsidRDefault="00C229ED" w:rsidP="00C229ED">
      <w:pPr>
        <w:pStyle w:val="-1"/>
        <w:ind w:firstLineChars="264" w:firstLine="581"/>
        <w:rPr>
          <w:rFonts w:ascii="新細明體" w:eastAsia="新細明體" w:hAnsi="新細明體" w:hint="eastAsia"/>
          <w:sz w:val="22"/>
        </w:rPr>
      </w:pPr>
      <w:r>
        <w:rPr>
          <w:rFonts w:ascii="新細明體" w:eastAsia="新細明體" w:hAnsi="新細明體" w:hint="eastAsia"/>
          <w:sz w:val="22"/>
        </w:rPr>
        <w:t>5.</w:t>
      </w:r>
      <w:r w:rsidRPr="00C229ED">
        <w:rPr>
          <w:rFonts w:ascii="新細明體" w:eastAsia="新細明體" w:hAnsi="新細明體" w:hint="eastAsia"/>
          <w:sz w:val="22"/>
        </w:rPr>
        <w:t>從課文內容延伸學習各種族群節日的說法，並學會尊重與欣賞不同文化的精髓和精神。</w:t>
      </w:r>
    </w:p>
    <w:p w:rsidR="00C229ED" w:rsidRDefault="00C229ED" w:rsidP="00C229ED">
      <w:pPr>
        <w:pStyle w:val="-1"/>
        <w:ind w:firstLineChars="264" w:firstLine="581"/>
        <w:rPr>
          <w:rFonts w:ascii="新細明體" w:eastAsia="新細明體" w:hAnsi="新細明體" w:hint="eastAsia"/>
          <w:sz w:val="22"/>
        </w:rPr>
      </w:pPr>
      <w:r>
        <w:rPr>
          <w:rFonts w:ascii="新細明體" w:eastAsia="新細明體" w:hAnsi="新細明體" w:hint="eastAsia"/>
          <w:sz w:val="22"/>
        </w:rPr>
        <w:t>6.</w:t>
      </w:r>
      <w:r w:rsidRPr="00C229ED">
        <w:rPr>
          <w:rFonts w:ascii="新細明體" w:eastAsia="新細明體" w:hAnsi="新細明體" w:hint="eastAsia"/>
          <w:sz w:val="22"/>
        </w:rPr>
        <w:t>能進階探討中外節慶所舉辦的相關活動。</w:t>
      </w:r>
    </w:p>
    <w:p w:rsidR="00C229ED" w:rsidRPr="00C229ED" w:rsidRDefault="00655E75" w:rsidP="00C229ED">
      <w:pPr>
        <w:pStyle w:val="-1"/>
        <w:ind w:firstLineChars="264" w:firstLine="581"/>
        <w:rPr>
          <w:rFonts w:ascii="新細明體" w:eastAsia="新細明體" w:hAnsi="新細明體" w:hint="eastAsia"/>
          <w:sz w:val="22"/>
        </w:rPr>
      </w:pPr>
      <w:r>
        <w:rPr>
          <w:rFonts w:ascii="新細明體" w:eastAsia="新細明體" w:hAnsi="新細明體" w:hint="eastAsia"/>
          <w:sz w:val="22"/>
        </w:rPr>
        <w:t>7.</w:t>
      </w:r>
      <w:r w:rsidR="00C229ED" w:rsidRPr="00C229ED">
        <w:rPr>
          <w:rFonts w:ascii="新細明體" w:eastAsia="新細明體" w:hAnsi="新細明體" w:hint="eastAsia"/>
          <w:sz w:val="22"/>
        </w:rPr>
        <w:t>藉由「我攏會曉矣」了解學生是否能聽懂閩南語短文，並熟悉各國特產、中外節慶等語詞的講法。</w:t>
      </w:r>
    </w:p>
    <w:p w:rsidR="00623241" w:rsidRDefault="00655E75" w:rsidP="00C229ED">
      <w:pPr>
        <w:pStyle w:val="-1"/>
        <w:ind w:firstLineChars="264" w:firstLine="581"/>
        <w:rPr>
          <w:rFonts w:ascii="新細明體" w:eastAsia="新細明體" w:hAnsi="新細明體" w:hint="eastAsia"/>
          <w:sz w:val="22"/>
        </w:rPr>
      </w:pPr>
      <w:r>
        <w:rPr>
          <w:rFonts w:ascii="新細明體" w:eastAsia="新細明體" w:hAnsi="新細明體" w:hint="eastAsia"/>
          <w:sz w:val="22"/>
        </w:rPr>
        <w:t>8.</w:t>
      </w:r>
      <w:r w:rsidR="00C229ED" w:rsidRPr="00C229ED">
        <w:rPr>
          <w:rFonts w:ascii="新細明體" w:eastAsia="新細明體" w:hAnsi="新細明體" w:hint="eastAsia"/>
          <w:sz w:val="22"/>
        </w:rPr>
        <w:t>能聽懂單元活動的內容，並能了解各族群的文化特色。</w:t>
      </w:r>
    </w:p>
    <w:p w:rsidR="00C229ED" w:rsidRPr="00C229ED" w:rsidRDefault="00655E75" w:rsidP="00655E75">
      <w:pPr>
        <w:pStyle w:val="-1"/>
        <w:ind w:firstLineChars="264" w:firstLine="581"/>
        <w:rPr>
          <w:rFonts w:ascii="新細明體" w:eastAsia="新細明體" w:hAnsi="新細明體" w:hint="eastAsia"/>
          <w:sz w:val="22"/>
        </w:rPr>
      </w:pPr>
      <w:r>
        <w:rPr>
          <w:rFonts w:ascii="新細明體" w:eastAsia="新細明體" w:hAnsi="新細明體" w:hint="eastAsia"/>
          <w:sz w:val="22"/>
        </w:rPr>
        <w:lastRenderedPageBreak/>
        <w:t>9.</w:t>
      </w:r>
      <w:r w:rsidR="00C229ED" w:rsidRPr="00C229ED">
        <w:rPr>
          <w:rFonts w:ascii="新細明體" w:eastAsia="新細明體" w:hAnsi="新細明體" w:hint="eastAsia"/>
          <w:sz w:val="22"/>
        </w:rPr>
        <w:t>能學會朗誦課文，並能演唱新歌詞，藉以抒發學生畢業憂喜參半的心情，在此求學轉折點上，凝聚感情，營造共同記憶。</w:t>
      </w:r>
    </w:p>
    <w:p w:rsidR="00C229ED" w:rsidRPr="00C229ED" w:rsidRDefault="00655E75" w:rsidP="00C229ED">
      <w:pPr>
        <w:pStyle w:val="-1"/>
        <w:ind w:firstLineChars="264" w:firstLine="581"/>
        <w:rPr>
          <w:rFonts w:ascii="新細明體" w:eastAsia="新細明體" w:hAnsi="新細明體" w:hint="eastAsia"/>
          <w:sz w:val="22"/>
        </w:rPr>
      </w:pPr>
      <w:r>
        <w:rPr>
          <w:rFonts w:ascii="新細明體" w:eastAsia="新細明體" w:hAnsi="新細明體" w:hint="eastAsia"/>
          <w:sz w:val="22"/>
        </w:rPr>
        <w:t>10.</w:t>
      </w:r>
      <w:r w:rsidR="00C229ED" w:rsidRPr="00C229ED">
        <w:rPr>
          <w:rFonts w:ascii="新細明體" w:eastAsia="新細明體" w:hAnsi="新細明體" w:hint="eastAsia"/>
          <w:sz w:val="22"/>
        </w:rPr>
        <w:t>能延伸學習了解臺灣的學制，提早規畫學程藍圖。</w:t>
      </w:r>
    </w:p>
    <w:p w:rsidR="00C229ED" w:rsidRDefault="00655E75" w:rsidP="00C229ED">
      <w:pPr>
        <w:pStyle w:val="-1"/>
        <w:ind w:firstLineChars="264" w:firstLine="581"/>
        <w:rPr>
          <w:rFonts w:ascii="新細明體" w:eastAsia="新細明體" w:hAnsi="新細明體" w:hint="eastAsia"/>
          <w:sz w:val="22"/>
        </w:rPr>
      </w:pPr>
      <w:r>
        <w:rPr>
          <w:rFonts w:ascii="新細明體" w:eastAsia="新細明體" w:hAnsi="新細明體" w:hint="eastAsia"/>
          <w:sz w:val="22"/>
        </w:rPr>
        <w:t>11.</w:t>
      </w:r>
      <w:r w:rsidR="00C229ED" w:rsidRPr="00C229ED">
        <w:rPr>
          <w:rFonts w:ascii="新細明體" w:eastAsia="新細明體" w:hAnsi="新細明體" w:hint="eastAsia"/>
          <w:sz w:val="22"/>
        </w:rPr>
        <w:t>臨別依依，能學會感謝師長的教導，珍惜同窗之緣，欣喜迎向挑戰。</w:t>
      </w:r>
    </w:p>
    <w:p w:rsidR="00C229ED" w:rsidRPr="00C229ED" w:rsidRDefault="00655E75" w:rsidP="00C229ED">
      <w:pPr>
        <w:pStyle w:val="-1"/>
        <w:ind w:firstLineChars="264" w:firstLine="581"/>
        <w:rPr>
          <w:rFonts w:ascii="新細明體" w:eastAsia="新細明體" w:hAnsi="新細明體" w:hint="eastAsia"/>
          <w:sz w:val="22"/>
        </w:rPr>
      </w:pPr>
      <w:r>
        <w:rPr>
          <w:rFonts w:ascii="新細明體" w:eastAsia="新細明體" w:hAnsi="新細明體" w:hint="eastAsia"/>
          <w:sz w:val="22"/>
        </w:rPr>
        <w:t>12.</w:t>
      </w:r>
      <w:r w:rsidR="00C229ED" w:rsidRPr="00C229ED">
        <w:rPr>
          <w:rFonts w:ascii="新細明體" w:eastAsia="新細明體" w:hAnsi="新細明體" w:hint="eastAsia"/>
          <w:sz w:val="22"/>
        </w:rPr>
        <w:t>透過課文，能將心中的祝福化為行動，對同學、朋友給予真誠的祝福。</w:t>
      </w:r>
    </w:p>
    <w:p w:rsidR="00C229ED" w:rsidRPr="00C229ED" w:rsidRDefault="00655E75" w:rsidP="00C229ED">
      <w:pPr>
        <w:pStyle w:val="-1"/>
        <w:ind w:firstLineChars="264" w:firstLine="581"/>
        <w:rPr>
          <w:rFonts w:ascii="新細明體" w:eastAsia="新細明體" w:hAnsi="新細明體" w:hint="eastAsia"/>
          <w:sz w:val="22"/>
        </w:rPr>
      </w:pPr>
      <w:r>
        <w:rPr>
          <w:rFonts w:ascii="新細明體" w:eastAsia="新細明體" w:hAnsi="新細明體" w:hint="eastAsia"/>
          <w:sz w:val="22"/>
        </w:rPr>
        <w:t>13.</w:t>
      </w:r>
      <w:r w:rsidR="00C229ED" w:rsidRPr="00C229ED">
        <w:rPr>
          <w:rFonts w:ascii="新細明體" w:eastAsia="新細明體" w:hAnsi="新細明體" w:hint="eastAsia"/>
          <w:sz w:val="22"/>
        </w:rPr>
        <w:t>能用閩南語祝福語給予同學祝福。</w:t>
      </w:r>
    </w:p>
    <w:p w:rsidR="00C229ED" w:rsidRDefault="00655E75" w:rsidP="00C229ED">
      <w:pPr>
        <w:pStyle w:val="-1"/>
        <w:ind w:firstLineChars="264" w:firstLine="581"/>
        <w:rPr>
          <w:rFonts w:ascii="新細明體" w:eastAsia="新細明體" w:hAnsi="新細明體" w:hint="eastAsia"/>
          <w:sz w:val="22"/>
        </w:rPr>
      </w:pPr>
      <w:r>
        <w:rPr>
          <w:rFonts w:ascii="新細明體" w:eastAsia="新細明體" w:hAnsi="新細明體" w:hint="eastAsia"/>
          <w:sz w:val="22"/>
        </w:rPr>
        <w:t>14.</w:t>
      </w:r>
      <w:r w:rsidR="00C229ED" w:rsidRPr="00C229ED">
        <w:rPr>
          <w:rFonts w:ascii="新細明體" w:eastAsia="新細明體" w:hAnsi="新細明體" w:hint="eastAsia"/>
          <w:sz w:val="22"/>
        </w:rPr>
        <w:t>能恰當的掌握對人表達祝福的時機與話語。</w:t>
      </w:r>
    </w:p>
    <w:p w:rsidR="00C229ED" w:rsidRPr="00C229ED" w:rsidRDefault="00655E75" w:rsidP="00655E75">
      <w:pPr>
        <w:pStyle w:val="-1"/>
        <w:ind w:firstLineChars="264" w:firstLine="581"/>
        <w:rPr>
          <w:rFonts w:ascii="新細明體" w:eastAsia="新細明體" w:hAnsi="新細明體" w:hint="eastAsia"/>
          <w:sz w:val="22"/>
        </w:rPr>
      </w:pPr>
      <w:r>
        <w:rPr>
          <w:rFonts w:ascii="新細明體" w:eastAsia="新細明體" w:hAnsi="新細明體" w:hint="eastAsia"/>
          <w:sz w:val="22"/>
        </w:rPr>
        <w:t>15.</w:t>
      </w:r>
      <w:r w:rsidR="00C229ED" w:rsidRPr="00C229ED">
        <w:rPr>
          <w:rFonts w:ascii="新細明體" w:eastAsia="新細明體" w:hAnsi="新細明體" w:hint="eastAsia"/>
          <w:sz w:val="22"/>
        </w:rPr>
        <w:t>藉由「我攏會曉矣」了解學生是否能聽懂閩南語短文，並能正確分辨學制及祝福語的講法。</w:t>
      </w:r>
    </w:p>
    <w:p w:rsidR="00C229ED" w:rsidRDefault="00655E75" w:rsidP="00C229ED">
      <w:pPr>
        <w:pStyle w:val="-1"/>
        <w:ind w:firstLineChars="264" w:firstLine="581"/>
        <w:rPr>
          <w:rFonts w:ascii="新細明體" w:eastAsia="新細明體" w:hAnsi="新細明體" w:hint="eastAsia"/>
          <w:sz w:val="22"/>
        </w:rPr>
      </w:pPr>
      <w:r>
        <w:rPr>
          <w:rFonts w:ascii="新細明體" w:eastAsia="新細明體" w:hAnsi="新細明體" w:hint="eastAsia"/>
          <w:sz w:val="22"/>
        </w:rPr>
        <w:t>16.</w:t>
      </w:r>
      <w:r w:rsidR="00C229ED" w:rsidRPr="00C229ED">
        <w:rPr>
          <w:rFonts w:ascii="新細明體" w:eastAsia="新細明體" w:hAnsi="新細明體" w:hint="eastAsia"/>
          <w:sz w:val="22"/>
        </w:rPr>
        <w:t>藉「送孟浩然之廣陵」此詩，讓學生體會離別的心情，並能學會欣賞唐詩並藉由唐詩了解閩南語文白音的特點。</w:t>
      </w:r>
    </w:p>
    <w:p w:rsidR="00C229ED" w:rsidRPr="00C229ED" w:rsidRDefault="00655E75" w:rsidP="00C229ED">
      <w:pPr>
        <w:pStyle w:val="-1"/>
        <w:ind w:firstLineChars="264" w:firstLine="581"/>
        <w:rPr>
          <w:rFonts w:ascii="新細明體" w:eastAsia="新細明體" w:hAnsi="新細明體" w:hint="eastAsia"/>
          <w:sz w:val="22"/>
        </w:rPr>
      </w:pPr>
      <w:r>
        <w:rPr>
          <w:rFonts w:ascii="新細明體" w:eastAsia="新細明體" w:hAnsi="新細明體" w:hint="eastAsia"/>
          <w:sz w:val="22"/>
        </w:rPr>
        <w:t>17.</w:t>
      </w:r>
      <w:r w:rsidR="00C229ED" w:rsidRPr="00C229ED">
        <w:rPr>
          <w:rFonts w:ascii="新細明體" w:eastAsia="新細明體" w:hAnsi="新細明體" w:hint="eastAsia"/>
          <w:sz w:val="22"/>
        </w:rPr>
        <w:t>能學會各俗諺的講法。</w:t>
      </w:r>
    </w:p>
    <w:p w:rsidR="00C229ED" w:rsidRPr="00C229ED" w:rsidRDefault="00655E75" w:rsidP="00C229ED">
      <w:pPr>
        <w:pStyle w:val="-1"/>
        <w:ind w:firstLineChars="264" w:firstLine="581"/>
        <w:rPr>
          <w:rFonts w:ascii="新細明體" w:eastAsia="新細明體" w:hAnsi="新細明體" w:hint="eastAsia"/>
          <w:sz w:val="22"/>
        </w:rPr>
      </w:pPr>
      <w:r>
        <w:rPr>
          <w:rFonts w:ascii="新細明體" w:eastAsia="新細明體" w:hAnsi="新細明體" w:hint="eastAsia"/>
          <w:sz w:val="22"/>
        </w:rPr>
        <w:t>18.</w:t>
      </w:r>
      <w:r w:rsidR="00C229ED" w:rsidRPr="00C229ED">
        <w:rPr>
          <w:rFonts w:ascii="新細明體" w:eastAsia="新細明體" w:hAnsi="新細明體" w:hint="eastAsia"/>
          <w:sz w:val="22"/>
        </w:rPr>
        <w:t>能理解俗諺的內涵與意義。</w:t>
      </w:r>
    </w:p>
    <w:p w:rsidR="00C229ED" w:rsidRDefault="00655E75" w:rsidP="00C229ED">
      <w:pPr>
        <w:pStyle w:val="-1"/>
        <w:ind w:firstLineChars="264" w:firstLine="581"/>
        <w:rPr>
          <w:rFonts w:ascii="新細明體" w:eastAsia="新細明體" w:hAnsi="新細明體" w:hint="eastAsia"/>
          <w:sz w:val="22"/>
        </w:rPr>
      </w:pPr>
      <w:r>
        <w:rPr>
          <w:rFonts w:ascii="新細明體" w:eastAsia="新細明體" w:hAnsi="新細明體" w:hint="eastAsia"/>
          <w:sz w:val="22"/>
        </w:rPr>
        <w:t>19.</w:t>
      </w:r>
      <w:r w:rsidR="00C229ED" w:rsidRPr="00C229ED">
        <w:rPr>
          <w:rFonts w:ascii="新細明體" w:eastAsia="新細明體" w:hAnsi="新細明體" w:hint="eastAsia"/>
          <w:sz w:val="22"/>
        </w:rPr>
        <w:t>能將學會之俗諺應用於生活談話中。</w:t>
      </w:r>
    </w:p>
    <w:p w:rsidR="00C229ED" w:rsidRPr="00C229ED" w:rsidRDefault="00655E75" w:rsidP="00C229ED">
      <w:pPr>
        <w:pStyle w:val="-1"/>
        <w:ind w:firstLineChars="264" w:firstLine="581"/>
        <w:rPr>
          <w:rFonts w:ascii="新細明體" w:eastAsia="新細明體" w:hAnsi="新細明體" w:hint="eastAsia"/>
          <w:sz w:val="22"/>
        </w:rPr>
      </w:pPr>
      <w:r>
        <w:rPr>
          <w:rFonts w:ascii="新細明體" w:eastAsia="新細明體" w:hAnsi="新細明體" w:hint="eastAsia"/>
          <w:sz w:val="22"/>
        </w:rPr>
        <w:t>20.</w:t>
      </w:r>
      <w:r w:rsidR="00C229ED" w:rsidRPr="00C229ED">
        <w:rPr>
          <w:rFonts w:ascii="新細明體" w:eastAsia="新細明體" w:hAnsi="新細明體" w:hint="eastAsia"/>
          <w:sz w:val="22"/>
        </w:rPr>
        <w:t>藉由「我攏會曉矣」了解學生是否正確理解俗諺，並了解其用法。</w:t>
      </w:r>
    </w:p>
    <w:p w:rsidR="00C229ED" w:rsidRPr="00295F06" w:rsidRDefault="00655E75" w:rsidP="00655E75">
      <w:pPr>
        <w:pStyle w:val="-1"/>
        <w:ind w:firstLineChars="264" w:firstLine="581"/>
        <w:rPr>
          <w:rFonts w:ascii="新細明體" w:eastAsia="新細明體" w:hAnsi="新細明體"/>
          <w:sz w:val="22"/>
        </w:rPr>
      </w:pPr>
      <w:r>
        <w:rPr>
          <w:rFonts w:ascii="新細明體" w:eastAsia="新細明體" w:hAnsi="新細明體" w:hint="eastAsia"/>
          <w:sz w:val="22"/>
        </w:rPr>
        <w:t>21.</w:t>
      </w:r>
      <w:r w:rsidR="00C229ED" w:rsidRPr="00C229ED">
        <w:rPr>
          <w:rFonts w:ascii="新細明體" w:eastAsia="新細明體" w:hAnsi="新細明體" w:hint="eastAsia"/>
          <w:sz w:val="22"/>
        </w:rPr>
        <w:t>藉「送別」此歌曲，讓學生抒發離別的心情。也能勇敢面對人生新階段，並勇敢追尋夢想。</w:t>
      </w:r>
    </w:p>
    <w:p w:rsidR="007A28E5" w:rsidRPr="00295F06" w:rsidRDefault="007A28E5">
      <w:pPr>
        <w:pStyle w:val="1"/>
        <w:tabs>
          <w:tab w:val="left" w:pos="540"/>
          <w:tab w:val="left" w:pos="720"/>
        </w:tabs>
        <w:jc w:val="both"/>
        <w:rPr>
          <w:rFonts w:ascii="新細明體" w:eastAsia="新細明體" w:hAnsi="新細明體"/>
          <w:sz w:val="22"/>
        </w:rPr>
      </w:pPr>
      <w:r w:rsidRPr="00295F06">
        <w:rPr>
          <w:rFonts w:ascii="新細明體" w:eastAsia="新細明體" w:hAnsi="新細明體" w:hint="eastAsia"/>
        </w:rPr>
        <w:t>五、 教學策略建議：</w:t>
      </w:r>
    </w:p>
    <w:p w:rsidR="007A28E5" w:rsidRPr="00295F06" w:rsidRDefault="007A28E5">
      <w:pPr>
        <w:pStyle w:val="-1"/>
        <w:ind w:leftChars="250" w:left="600" w:firstLineChars="235" w:firstLine="517"/>
        <w:rPr>
          <w:rFonts w:ascii="新細明體" w:eastAsia="新細明體" w:hAnsi="新細明體"/>
          <w:sz w:val="22"/>
        </w:rPr>
      </w:pPr>
      <w:r w:rsidRPr="00295F06">
        <w:rPr>
          <w:rFonts w:ascii="新細明體" w:eastAsia="新細明體" w:hAnsi="新細明體" w:hint="eastAsia"/>
          <w:sz w:val="22"/>
        </w:rPr>
        <w:t>「聽說讀寫」及「拼寫音標」是閩語課的重要環節，主要是藉由課文的語法、音義、思想、觀念、知識和寫作技巧，達學習目的。其重點在於音義語法的深究，亦即學習課文「語句」和「詞語」的音義。</w:t>
      </w:r>
    </w:p>
    <w:p w:rsidR="007A28E5" w:rsidRPr="00295F06" w:rsidRDefault="007A28E5">
      <w:pPr>
        <w:pStyle w:val="-1"/>
        <w:ind w:firstLineChars="264" w:firstLine="581"/>
        <w:rPr>
          <w:rFonts w:ascii="新細明體" w:eastAsia="新細明體" w:hAnsi="新細明體"/>
          <w:sz w:val="22"/>
        </w:rPr>
      </w:pPr>
      <w:r w:rsidRPr="00295F06">
        <w:rPr>
          <w:rFonts w:ascii="新細明體" w:eastAsia="新細明體" w:hAnsi="新細明體" w:hint="eastAsia"/>
          <w:sz w:val="22"/>
        </w:rPr>
        <w:t>其內涵包含：熟讀課文內容、掌握主題重點、了解詞句音義、延伸學習相關詞語。</w:t>
      </w:r>
    </w:p>
    <w:p w:rsidR="007A28E5" w:rsidRPr="00295F06" w:rsidRDefault="007A28E5">
      <w:pPr>
        <w:pStyle w:val="-1"/>
        <w:ind w:firstLineChars="264" w:firstLine="581"/>
        <w:rPr>
          <w:rFonts w:ascii="新細明體" w:eastAsia="新細明體" w:hAnsi="新細明體"/>
          <w:sz w:val="22"/>
        </w:rPr>
      </w:pPr>
      <w:r w:rsidRPr="00295F06">
        <w:rPr>
          <w:rFonts w:ascii="新細明體" w:eastAsia="新細明體" w:hAnsi="新細明體" w:hint="eastAsia"/>
          <w:sz w:val="22"/>
        </w:rPr>
        <w:t>其目的在於：豐富知識的內涵，強化了解閩南語的音義，培養高度學習的興趣，訓練思維以建立解決問題的能力。</w:t>
      </w:r>
    </w:p>
    <w:p w:rsidR="007A28E5" w:rsidRPr="00295F06" w:rsidRDefault="007A28E5">
      <w:pPr>
        <w:pStyle w:val="-1"/>
        <w:rPr>
          <w:rFonts w:ascii="新細明體" w:eastAsia="新細明體" w:hAnsi="新細明體"/>
          <w:sz w:val="22"/>
        </w:rPr>
      </w:pPr>
      <w:r w:rsidRPr="00295F06">
        <w:rPr>
          <w:rFonts w:ascii="新細明體" w:eastAsia="新細明體" w:hAnsi="新細明體" w:hint="eastAsia"/>
          <w:sz w:val="22"/>
        </w:rPr>
        <w:t>其學習方法：包含認讀、會話、造句等方法。</w:t>
      </w:r>
    </w:p>
    <w:p w:rsidR="007A28E5" w:rsidRPr="00295F06" w:rsidRDefault="007A28E5">
      <w:pPr>
        <w:pStyle w:val="1"/>
        <w:jc w:val="both"/>
        <w:rPr>
          <w:rFonts w:ascii="新細明體" w:eastAsia="新細明體" w:hAnsi="新細明體"/>
        </w:rPr>
      </w:pPr>
      <w:r w:rsidRPr="00295F06">
        <w:rPr>
          <w:rFonts w:ascii="新細明體" w:eastAsia="新細明體" w:hAnsi="新細明體"/>
        </w:rPr>
        <w:t>六、 參考資料：</w:t>
      </w:r>
    </w:p>
    <w:p w:rsidR="007A28E5" w:rsidRPr="00295F06" w:rsidRDefault="007A28E5">
      <w:pPr>
        <w:pStyle w:val="1"/>
        <w:numPr>
          <w:ilvl w:val="2"/>
          <w:numId w:val="3"/>
        </w:numPr>
        <w:tabs>
          <w:tab w:val="num" w:pos="900"/>
        </w:tabs>
        <w:spacing w:line="400" w:lineRule="exact"/>
        <w:ind w:right="57"/>
        <w:jc w:val="left"/>
        <w:rPr>
          <w:rFonts w:ascii="新細明體" w:eastAsia="新細明體" w:hAnsi="新細明體"/>
          <w:sz w:val="22"/>
        </w:rPr>
      </w:pPr>
      <w:r w:rsidRPr="00295F06">
        <w:rPr>
          <w:rFonts w:ascii="新細明體" w:eastAsia="新細明體" w:hAnsi="新細明體"/>
          <w:sz w:val="22"/>
        </w:rPr>
        <w:t>實用臺語詞彙　編：王華南　臺原出版社　民國八十一年</w:t>
      </w:r>
    </w:p>
    <w:p w:rsidR="007A28E5" w:rsidRPr="00295F06" w:rsidRDefault="007A28E5">
      <w:pPr>
        <w:pStyle w:val="1"/>
        <w:numPr>
          <w:ilvl w:val="2"/>
          <w:numId w:val="3"/>
        </w:numPr>
        <w:tabs>
          <w:tab w:val="num" w:pos="900"/>
        </w:tabs>
        <w:spacing w:line="400" w:lineRule="exact"/>
        <w:ind w:right="57"/>
        <w:jc w:val="left"/>
        <w:rPr>
          <w:rFonts w:ascii="新細明體" w:eastAsia="新細明體" w:hAnsi="新細明體"/>
          <w:sz w:val="22"/>
        </w:rPr>
      </w:pPr>
      <w:r w:rsidRPr="00295F06">
        <w:rPr>
          <w:rFonts w:ascii="新細明體" w:eastAsia="新細明體" w:hAnsi="新細明體"/>
          <w:sz w:val="22"/>
        </w:rPr>
        <w:t>臺灣閩南語辭典　編：國編館　五南書局　民國九十年</w:t>
      </w:r>
    </w:p>
    <w:p w:rsidR="007A28E5" w:rsidRPr="00295F06" w:rsidRDefault="007A28E5">
      <w:pPr>
        <w:pStyle w:val="1"/>
        <w:numPr>
          <w:ilvl w:val="2"/>
          <w:numId w:val="3"/>
        </w:numPr>
        <w:tabs>
          <w:tab w:val="num" w:pos="900"/>
        </w:tabs>
        <w:spacing w:line="400" w:lineRule="exact"/>
        <w:ind w:right="57"/>
        <w:jc w:val="left"/>
        <w:rPr>
          <w:rFonts w:ascii="新細明體" w:eastAsia="新細明體" w:hAnsi="新細明體"/>
          <w:sz w:val="22"/>
        </w:rPr>
      </w:pPr>
      <w:r w:rsidRPr="00295F06">
        <w:rPr>
          <w:rFonts w:ascii="新細明體" w:eastAsia="新細明體" w:hAnsi="新細明體"/>
          <w:sz w:val="22"/>
        </w:rPr>
        <w:t>臺灣方言之旅  編：洪惟仁　前衛出版社　民國八十一年</w:t>
      </w:r>
    </w:p>
    <w:p w:rsidR="007A28E5" w:rsidRPr="00295F06" w:rsidRDefault="007A28E5">
      <w:pPr>
        <w:pStyle w:val="1"/>
        <w:numPr>
          <w:ilvl w:val="2"/>
          <w:numId w:val="3"/>
        </w:numPr>
        <w:tabs>
          <w:tab w:val="num" w:pos="900"/>
        </w:tabs>
        <w:spacing w:line="400" w:lineRule="exact"/>
        <w:ind w:right="57"/>
        <w:jc w:val="left"/>
        <w:rPr>
          <w:rFonts w:ascii="新細明體" w:eastAsia="新細明體" w:hAnsi="新細明體"/>
          <w:sz w:val="22"/>
        </w:rPr>
      </w:pPr>
      <w:r w:rsidRPr="00295F06">
        <w:rPr>
          <w:rFonts w:ascii="新細明體" w:eastAsia="新細明體" w:hAnsi="新細明體"/>
          <w:sz w:val="22"/>
        </w:rPr>
        <w:lastRenderedPageBreak/>
        <w:t>聲韻論叢─閩南語傳統呼音法在鄉土語言教學上的運用 　文：姚榮松 學生書局　民國八十六年</w:t>
      </w:r>
    </w:p>
    <w:p w:rsidR="007A28E5" w:rsidRPr="00295F06" w:rsidRDefault="007A28E5">
      <w:pPr>
        <w:pStyle w:val="1"/>
        <w:numPr>
          <w:ilvl w:val="2"/>
          <w:numId w:val="3"/>
        </w:numPr>
        <w:tabs>
          <w:tab w:val="num" w:pos="900"/>
        </w:tabs>
        <w:spacing w:line="400" w:lineRule="exact"/>
        <w:ind w:right="57"/>
        <w:jc w:val="left"/>
        <w:rPr>
          <w:rFonts w:ascii="新細明體" w:eastAsia="新細明體" w:hAnsi="新細明體"/>
          <w:sz w:val="22"/>
        </w:rPr>
      </w:pPr>
      <w:r w:rsidRPr="00295F06">
        <w:rPr>
          <w:rFonts w:ascii="新細明體" w:eastAsia="新細明體" w:hAnsi="新細明體"/>
          <w:sz w:val="22"/>
        </w:rPr>
        <w:t>生活臺語 文：鄭良偉、趙順文等 自立晚報文化出版部　民國八十年</w:t>
      </w:r>
    </w:p>
    <w:p w:rsidR="007A28E5" w:rsidRPr="00295F06" w:rsidRDefault="007A28E5">
      <w:pPr>
        <w:pStyle w:val="1"/>
        <w:numPr>
          <w:ilvl w:val="2"/>
          <w:numId w:val="3"/>
        </w:numPr>
        <w:tabs>
          <w:tab w:val="num" w:pos="900"/>
        </w:tabs>
        <w:spacing w:line="400" w:lineRule="exact"/>
        <w:ind w:right="57"/>
        <w:jc w:val="left"/>
        <w:rPr>
          <w:rFonts w:ascii="新細明體" w:eastAsia="新細明體" w:hAnsi="新細明體"/>
          <w:sz w:val="22"/>
        </w:rPr>
      </w:pPr>
      <w:r w:rsidRPr="00295F06">
        <w:rPr>
          <w:rFonts w:ascii="新細明體" w:eastAsia="新細明體" w:hAnsi="新細明體"/>
          <w:sz w:val="22"/>
        </w:rPr>
        <w:t>臺灣哲諺典　文：洪惟仁 臺語文摘出版社　民國八十二年</w:t>
      </w:r>
    </w:p>
    <w:p w:rsidR="007A28E5" w:rsidRPr="00295F06" w:rsidRDefault="007A28E5">
      <w:pPr>
        <w:pStyle w:val="1"/>
        <w:numPr>
          <w:ilvl w:val="2"/>
          <w:numId w:val="3"/>
        </w:numPr>
        <w:tabs>
          <w:tab w:val="num" w:pos="900"/>
        </w:tabs>
        <w:spacing w:line="400" w:lineRule="exact"/>
        <w:ind w:right="57"/>
        <w:jc w:val="left"/>
        <w:rPr>
          <w:rFonts w:ascii="新細明體" w:eastAsia="新細明體" w:hAnsi="新細明體"/>
          <w:sz w:val="22"/>
        </w:rPr>
      </w:pPr>
      <w:r w:rsidRPr="00295F06">
        <w:rPr>
          <w:rFonts w:ascii="新細明體" w:eastAsia="新細明體" w:hAnsi="新細明體"/>
          <w:sz w:val="22"/>
        </w:rPr>
        <w:t>臺灣閩南語語音教材　文：董忠司 文建會　民國八十五年</w:t>
      </w:r>
    </w:p>
    <w:p w:rsidR="007A28E5" w:rsidRPr="00295F06" w:rsidRDefault="007A28E5">
      <w:pPr>
        <w:pStyle w:val="1"/>
        <w:numPr>
          <w:ilvl w:val="2"/>
          <w:numId w:val="3"/>
        </w:numPr>
        <w:tabs>
          <w:tab w:val="num" w:pos="900"/>
        </w:tabs>
        <w:spacing w:line="400" w:lineRule="exact"/>
        <w:ind w:right="57"/>
        <w:jc w:val="left"/>
        <w:rPr>
          <w:rFonts w:ascii="新細明體" w:eastAsia="新細明體" w:hAnsi="新細明體"/>
          <w:sz w:val="22"/>
        </w:rPr>
      </w:pPr>
      <w:r w:rsidRPr="00295F06">
        <w:rPr>
          <w:rFonts w:ascii="新細明體" w:eastAsia="新細明體" w:hAnsi="新細明體"/>
          <w:sz w:val="22"/>
        </w:rPr>
        <w:t>臺灣囡仔歌一百首　編：黃勁</w:t>
      </w:r>
      <w:r w:rsidR="0030072B" w:rsidRPr="00295F06">
        <w:rPr>
          <w:rFonts w:ascii="新細明體" w:eastAsia="新細明體" w:hAnsi="新細明體" w:hint="eastAsia"/>
          <w:sz w:val="22"/>
        </w:rPr>
        <w:t>連</w:t>
      </w:r>
      <w:r w:rsidRPr="00295F06">
        <w:rPr>
          <w:rFonts w:ascii="新細明體" w:eastAsia="新細明體" w:hAnsi="新細明體"/>
          <w:sz w:val="22"/>
        </w:rPr>
        <w:t xml:space="preserve"> 臺灣文摘出版社　民國八十五年</w:t>
      </w:r>
    </w:p>
    <w:p w:rsidR="007A28E5" w:rsidRPr="00295F06" w:rsidRDefault="00323CAC">
      <w:pPr>
        <w:pStyle w:val="1"/>
        <w:tabs>
          <w:tab w:val="num" w:pos="920"/>
        </w:tabs>
        <w:spacing w:line="400" w:lineRule="exact"/>
        <w:ind w:leftChars="-7" w:left="8" w:right="57" w:hangingChars="9" w:hanging="25"/>
        <w:jc w:val="left"/>
        <w:rPr>
          <w:rFonts w:ascii="新細明體" w:eastAsia="新細明體" w:hAnsi="新細明體"/>
          <w:sz w:val="22"/>
        </w:rPr>
      </w:pPr>
      <w:r>
        <w:rPr>
          <w:rFonts w:ascii="新細明體" w:eastAsia="新細明體" w:hAnsi="新細明體"/>
        </w:rPr>
        <w:br w:type="page"/>
      </w:r>
      <w:r w:rsidR="007A28E5" w:rsidRPr="00295F06">
        <w:rPr>
          <w:rFonts w:ascii="新細明體" w:eastAsia="新細明體" w:hAnsi="新細明體" w:hint="eastAsia"/>
        </w:rPr>
        <w:lastRenderedPageBreak/>
        <w:t>七、 課程計畫：</w:t>
      </w:r>
    </w:p>
    <w:tbl>
      <w:tblPr>
        <w:tblW w:w="15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8"/>
        <w:gridCol w:w="420"/>
        <w:gridCol w:w="462"/>
        <w:gridCol w:w="448"/>
        <w:gridCol w:w="2690"/>
        <w:gridCol w:w="2643"/>
        <w:gridCol w:w="2747"/>
        <w:gridCol w:w="450"/>
        <w:gridCol w:w="1240"/>
        <w:gridCol w:w="1080"/>
        <w:gridCol w:w="1320"/>
        <w:gridCol w:w="1440"/>
      </w:tblGrid>
      <w:tr w:rsidR="00900C3F" w:rsidRPr="000F47E0" w:rsidTr="00900C3F">
        <w:trPr>
          <w:cantSplit/>
          <w:trHeight w:val="1302"/>
          <w:tblHeader/>
        </w:trPr>
        <w:tc>
          <w:tcPr>
            <w:tcW w:w="448" w:type="dxa"/>
            <w:shd w:val="clear" w:color="000000" w:fill="auto"/>
            <w:textDirection w:val="tbRlV"/>
            <w:vAlign w:val="center"/>
          </w:tcPr>
          <w:p w:rsidR="00900C3F" w:rsidRPr="000F47E0" w:rsidRDefault="00900C3F" w:rsidP="00317051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w w:val="120"/>
                <w:sz w:val="20"/>
              </w:rPr>
            </w:pPr>
            <w:r w:rsidRPr="000F47E0">
              <w:rPr>
                <w:rFonts w:ascii="新細明體" w:hAnsi="新細明體" w:hint="eastAsia"/>
                <w:w w:val="120"/>
                <w:sz w:val="20"/>
              </w:rPr>
              <w:t>起訖週次</w:t>
            </w:r>
          </w:p>
        </w:tc>
        <w:tc>
          <w:tcPr>
            <w:tcW w:w="420" w:type="dxa"/>
            <w:shd w:val="clear" w:color="000000" w:fill="auto"/>
            <w:textDirection w:val="tbRlV"/>
            <w:vAlign w:val="center"/>
          </w:tcPr>
          <w:p w:rsidR="00900C3F" w:rsidRPr="000F47E0" w:rsidRDefault="00900C3F" w:rsidP="004B43E8">
            <w:pPr>
              <w:ind w:leftChars="10" w:left="24" w:rightChars="10" w:right="24"/>
              <w:jc w:val="center"/>
              <w:rPr>
                <w:rFonts w:eastAsia="細明體"/>
                <w:w w:val="120"/>
                <w:sz w:val="20"/>
              </w:rPr>
            </w:pPr>
            <w:r w:rsidRPr="000F47E0">
              <w:rPr>
                <w:rFonts w:eastAsia="細明體" w:hint="eastAsia"/>
                <w:w w:val="120"/>
                <w:sz w:val="20"/>
              </w:rPr>
              <w:t>起訖日期</w:t>
            </w:r>
          </w:p>
        </w:tc>
        <w:tc>
          <w:tcPr>
            <w:tcW w:w="462" w:type="dxa"/>
            <w:shd w:val="clear" w:color="000000" w:fill="auto"/>
            <w:textDirection w:val="tbRlV"/>
            <w:vAlign w:val="center"/>
          </w:tcPr>
          <w:p w:rsidR="00900C3F" w:rsidRPr="000F47E0" w:rsidRDefault="00900C3F" w:rsidP="00317051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w w:val="120"/>
                <w:sz w:val="20"/>
              </w:rPr>
            </w:pPr>
            <w:r w:rsidRPr="000F47E0">
              <w:rPr>
                <w:rFonts w:ascii="新細明體" w:hAnsi="新細明體" w:hint="eastAsia"/>
                <w:w w:val="120"/>
                <w:sz w:val="20"/>
              </w:rPr>
              <w:t>主    題</w:t>
            </w:r>
          </w:p>
        </w:tc>
        <w:tc>
          <w:tcPr>
            <w:tcW w:w="448" w:type="dxa"/>
            <w:shd w:val="clear" w:color="000000" w:fill="auto"/>
            <w:textDirection w:val="tbRlV"/>
            <w:vAlign w:val="center"/>
          </w:tcPr>
          <w:p w:rsidR="00900C3F" w:rsidRPr="000F47E0" w:rsidRDefault="00900C3F" w:rsidP="00317051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w w:val="120"/>
                <w:sz w:val="20"/>
              </w:rPr>
            </w:pPr>
            <w:r w:rsidRPr="000F47E0">
              <w:rPr>
                <w:rFonts w:ascii="新細明體" w:hAnsi="新細明體" w:hint="eastAsia"/>
                <w:w w:val="120"/>
                <w:sz w:val="20"/>
              </w:rPr>
              <w:t>單元名稱</w:t>
            </w:r>
          </w:p>
        </w:tc>
        <w:tc>
          <w:tcPr>
            <w:tcW w:w="2690" w:type="dxa"/>
            <w:shd w:val="clear" w:color="000000" w:fill="auto"/>
            <w:vAlign w:val="center"/>
          </w:tcPr>
          <w:p w:rsidR="00900C3F" w:rsidRPr="000F47E0" w:rsidRDefault="00900C3F" w:rsidP="003125CA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</w:rPr>
            </w:pPr>
            <w:r w:rsidRPr="000F47E0">
              <w:rPr>
                <w:rFonts w:ascii="新細明體" w:hAnsi="新細明體" w:hint="eastAsia"/>
              </w:rPr>
              <w:t>對應能力指標</w:t>
            </w:r>
          </w:p>
        </w:tc>
        <w:tc>
          <w:tcPr>
            <w:tcW w:w="2643" w:type="dxa"/>
            <w:shd w:val="clear" w:color="000000" w:fill="auto"/>
            <w:vAlign w:val="center"/>
          </w:tcPr>
          <w:p w:rsidR="00900C3F" w:rsidRPr="000F47E0" w:rsidRDefault="00900C3F" w:rsidP="00317051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</w:rPr>
            </w:pPr>
            <w:r w:rsidRPr="000F47E0">
              <w:rPr>
                <w:rFonts w:ascii="新細明體" w:hAnsi="新細明體" w:hint="eastAsia"/>
              </w:rPr>
              <w:t>教學目標</w:t>
            </w:r>
          </w:p>
        </w:tc>
        <w:tc>
          <w:tcPr>
            <w:tcW w:w="2747" w:type="dxa"/>
            <w:shd w:val="clear" w:color="000000" w:fill="auto"/>
            <w:vAlign w:val="center"/>
          </w:tcPr>
          <w:p w:rsidR="00900C3F" w:rsidRPr="000F47E0" w:rsidRDefault="00900C3F" w:rsidP="00317051">
            <w:pPr>
              <w:pStyle w:val="01"/>
              <w:spacing w:line="240" w:lineRule="exact"/>
              <w:ind w:leftChars="10" w:left="534" w:rightChars="10" w:right="24"/>
              <w:jc w:val="center"/>
              <w:rPr>
                <w:rFonts w:ascii="新細明體" w:eastAsia="新細明體" w:hAnsi="新細明體"/>
                <w:sz w:val="24"/>
                <w:szCs w:val="24"/>
              </w:rPr>
            </w:pPr>
            <w:r w:rsidRPr="000F47E0">
              <w:rPr>
                <w:rFonts w:ascii="新細明體" w:eastAsia="新細明體" w:hAnsi="新細明體" w:hint="eastAsia"/>
                <w:sz w:val="24"/>
                <w:szCs w:val="24"/>
              </w:rPr>
              <w:t>教學活動重點</w:t>
            </w:r>
          </w:p>
        </w:tc>
        <w:tc>
          <w:tcPr>
            <w:tcW w:w="450" w:type="dxa"/>
            <w:shd w:val="clear" w:color="000000" w:fill="auto"/>
            <w:textDirection w:val="tbRlV"/>
            <w:vAlign w:val="center"/>
          </w:tcPr>
          <w:p w:rsidR="00900C3F" w:rsidRPr="000F47E0" w:rsidRDefault="00900C3F" w:rsidP="00317051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20"/>
              </w:rPr>
            </w:pPr>
            <w:r w:rsidRPr="000F47E0">
              <w:rPr>
                <w:rFonts w:ascii="新細明體" w:hAnsi="新細明體" w:hint="eastAsia"/>
                <w:w w:val="120"/>
                <w:sz w:val="20"/>
              </w:rPr>
              <w:t>教學節數</w:t>
            </w:r>
          </w:p>
        </w:tc>
        <w:tc>
          <w:tcPr>
            <w:tcW w:w="1240" w:type="dxa"/>
            <w:shd w:val="clear" w:color="000000" w:fill="auto"/>
            <w:vAlign w:val="center"/>
          </w:tcPr>
          <w:p w:rsidR="00900C3F" w:rsidRPr="000F47E0" w:rsidRDefault="00900C3F" w:rsidP="00317051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</w:rPr>
            </w:pPr>
            <w:r w:rsidRPr="000F47E0">
              <w:rPr>
                <w:rFonts w:ascii="新細明體" w:hAnsi="新細明體" w:hint="eastAsia"/>
              </w:rPr>
              <w:t>教學資源</w:t>
            </w:r>
          </w:p>
        </w:tc>
        <w:tc>
          <w:tcPr>
            <w:tcW w:w="1080" w:type="dxa"/>
            <w:shd w:val="clear" w:color="000000" w:fill="auto"/>
            <w:vAlign w:val="center"/>
          </w:tcPr>
          <w:p w:rsidR="00900C3F" w:rsidRPr="000F47E0" w:rsidRDefault="00900C3F" w:rsidP="00317051">
            <w:pPr>
              <w:adjustRightInd w:val="0"/>
              <w:snapToGrid w:val="0"/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</w:rPr>
            </w:pPr>
            <w:r w:rsidRPr="000F47E0">
              <w:rPr>
                <w:rFonts w:ascii="新細明體" w:hAnsi="新細明體" w:hint="eastAsia"/>
              </w:rPr>
              <w:t>評量方式</w:t>
            </w:r>
          </w:p>
        </w:tc>
        <w:tc>
          <w:tcPr>
            <w:tcW w:w="1320" w:type="dxa"/>
            <w:shd w:val="clear" w:color="000000" w:fill="auto"/>
            <w:vAlign w:val="center"/>
          </w:tcPr>
          <w:p w:rsidR="00900C3F" w:rsidRPr="000F47E0" w:rsidRDefault="00900C3F" w:rsidP="00317051">
            <w:pPr>
              <w:adjustRightInd w:val="0"/>
              <w:snapToGrid w:val="0"/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</w:rPr>
            </w:pPr>
            <w:r w:rsidRPr="000F47E0">
              <w:rPr>
                <w:rFonts w:ascii="新細明體" w:hAnsi="新細明體" w:hint="eastAsia"/>
              </w:rPr>
              <w:t>重大議題</w:t>
            </w:r>
          </w:p>
        </w:tc>
        <w:tc>
          <w:tcPr>
            <w:tcW w:w="1440" w:type="dxa"/>
            <w:shd w:val="clear" w:color="000000" w:fill="auto"/>
            <w:vAlign w:val="center"/>
          </w:tcPr>
          <w:p w:rsidR="00900C3F" w:rsidRPr="000F47E0" w:rsidRDefault="00900C3F" w:rsidP="00317051">
            <w:pPr>
              <w:spacing w:line="240" w:lineRule="exact"/>
              <w:ind w:leftChars="10" w:left="24" w:rightChars="10" w:right="24"/>
              <w:jc w:val="center"/>
              <w:rPr>
                <w:rFonts w:ascii="細明體" w:eastAsia="細明體" w:hAnsi="細明體"/>
              </w:rPr>
            </w:pPr>
            <w:r w:rsidRPr="000F47E0">
              <w:rPr>
                <w:rFonts w:ascii="細明體" w:eastAsia="細明體" w:hAnsi="細明體" w:hint="eastAsia"/>
              </w:rPr>
              <w:t>十大基本能力</w:t>
            </w:r>
          </w:p>
        </w:tc>
      </w:tr>
      <w:tr w:rsidR="00601371" w:rsidRPr="000F47E0" w:rsidTr="00900C3F">
        <w:trPr>
          <w:cantSplit/>
          <w:trHeight w:val="1961"/>
        </w:trPr>
        <w:tc>
          <w:tcPr>
            <w:tcW w:w="448" w:type="dxa"/>
            <w:vAlign w:val="center"/>
          </w:tcPr>
          <w:p w:rsidR="00601371" w:rsidRPr="000F47E0" w:rsidRDefault="0042675C" w:rsidP="00317051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一</w:t>
            </w:r>
          </w:p>
        </w:tc>
        <w:tc>
          <w:tcPr>
            <w:tcW w:w="420" w:type="dxa"/>
            <w:vAlign w:val="center"/>
          </w:tcPr>
          <w:p w:rsidR="00601371" w:rsidRPr="007326E0" w:rsidRDefault="00601371" w:rsidP="0042675C">
            <w:pPr>
              <w:ind w:left="10" w:right="1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326E0">
              <w:rPr>
                <w:rFonts w:ascii="新細明體" w:hAnsi="新細明體" w:hint="eastAsia"/>
                <w:sz w:val="16"/>
                <w:szCs w:val="16"/>
              </w:rPr>
              <w:t>2/2</w:t>
            </w:r>
            <w:r w:rsidR="0042675C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7326E0">
              <w:rPr>
                <w:rFonts w:ascii="新細明體" w:hAnsi="新細明體" w:hint="eastAsia"/>
                <w:sz w:val="16"/>
                <w:szCs w:val="16"/>
              </w:rPr>
              <w:t>│2/2</w:t>
            </w:r>
            <w:r w:rsidR="0042675C"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462" w:type="dxa"/>
            <w:textDirection w:val="tbRlV"/>
            <w:vAlign w:val="center"/>
          </w:tcPr>
          <w:p w:rsidR="00601371" w:rsidRPr="000F47E0" w:rsidRDefault="00601371" w:rsidP="0000239C">
            <w:pPr>
              <w:pStyle w:val="a6"/>
              <w:ind w:leftChars="10" w:left="50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多元文化</w:t>
            </w:r>
          </w:p>
        </w:tc>
        <w:tc>
          <w:tcPr>
            <w:tcW w:w="448" w:type="dxa"/>
            <w:textDirection w:val="tbRlV"/>
            <w:vAlign w:val="center"/>
          </w:tcPr>
          <w:p w:rsidR="00601371" w:rsidRPr="000F47E0" w:rsidRDefault="00601371" w:rsidP="0000239C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地球人</w:t>
            </w:r>
          </w:p>
        </w:tc>
        <w:tc>
          <w:tcPr>
            <w:tcW w:w="2690" w:type="dxa"/>
          </w:tcPr>
          <w:p w:rsidR="00655E75" w:rsidRPr="00FF35E6" w:rsidRDefault="00655E75" w:rsidP="00FF35E6">
            <w:pPr>
              <w:adjustRightInd w:val="0"/>
              <w:spacing w:line="240" w:lineRule="atLeast"/>
              <w:ind w:leftChars="10" w:left="24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r w:rsidRPr="00FF35E6">
              <w:rPr>
                <w:rFonts w:ascii="新細明體" w:hAnsi="新細明體" w:hint="eastAsia"/>
                <w:sz w:val="16"/>
                <w:szCs w:val="16"/>
              </w:rPr>
              <w:t xml:space="preserve">1-3-5 能初步聽辨閩南語語音和讀音的不同。　</w:t>
            </w:r>
          </w:p>
          <w:p w:rsidR="00655E75" w:rsidRPr="00FF35E6" w:rsidRDefault="00655E75" w:rsidP="00FF35E6">
            <w:pPr>
              <w:adjustRightInd w:val="0"/>
              <w:spacing w:line="240" w:lineRule="atLeast"/>
              <w:ind w:leftChars="10" w:left="24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r w:rsidRPr="00FF35E6">
              <w:rPr>
                <w:rFonts w:ascii="新細明體" w:hAnsi="新細明體" w:hint="eastAsia"/>
                <w:sz w:val="16"/>
                <w:szCs w:val="16"/>
              </w:rPr>
              <w:t>2-3-1 能熟練運用閩南語各種句型從事口語表達。</w:t>
            </w:r>
          </w:p>
          <w:p w:rsidR="00655E75" w:rsidRPr="00FF35E6" w:rsidRDefault="00655E75" w:rsidP="00FF35E6">
            <w:pPr>
              <w:adjustRightInd w:val="0"/>
              <w:spacing w:line="240" w:lineRule="atLeast"/>
              <w:ind w:leftChars="10" w:left="24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r w:rsidRPr="00FF35E6">
              <w:rPr>
                <w:rFonts w:ascii="新細明體" w:hAnsi="新細明體" w:hint="eastAsia"/>
                <w:sz w:val="16"/>
                <w:szCs w:val="16"/>
              </w:rPr>
              <w:t>2-3-2 能順暢的運用閩南語與別人談論生活經驗。</w:t>
            </w:r>
          </w:p>
          <w:p w:rsidR="00655E75" w:rsidRPr="00FF35E6" w:rsidRDefault="00655E75" w:rsidP="00FF35E6">
            <w:pPr>
              <w:adjustRightInd w:val="0"/>
              <w:spacing w:line="240" w:lineRule="atLeast"/>
              <w:ind w:leftChars="10" w:left="24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r w:rsidRPr="00FF35E6">
              <w:rPr>
                <w:rFonts w:ascii="新細明體" w:hAnsi="新細明體" w:hint="eastAsia"/>
                <w:sz w:val="16"/>
                <w:szCs w:val="16"/>
              </w:rPr>
              <w:t>2-3-4 能運用閩南語進行事物的描述、分析和解說。</w:t>
            </w:r>
          </w:p>
          <w:p w:rsidR="00655E75" w:rsidRPr="00FF35E6" w:rsidRDefault="00655E75" w:rsidP="00FF35E6">
            <w:pPr>
              <w:adjustRightInd w:val="0"/>
              <w:spacing w:line="240" w:lineRule="atLeast"/>
              <w:ind w:leftChars="10" w:left="24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r w:rsidRPr="00FF35E6">
              <w:rPr>
                <w:rFonts w:ascii="新細明體" w:hAnsi="新細明體" w:hint="eastAsia"/>
                <w:sz w:val="16"/>
                <w:szCs w:val="16"/>
              </w:rPr>
              <w:t xml:space="preserve">2-3-5 能將閩南語書面詞彙與用語，運用於口語表達。　</w:t>
            </w:r>
          </w:p>
          <w:p w:rsidR="00655E75" w:rsidRPr="00FF35E6" w:rsidRDefault="00655E75" w:rsidP="00FF35E6">
            <w:pPr>
              <w:adjustRightInd w:val="0"/>
              <w:spacing w:line="240" w:lineRule="atLeast"/>
              <w:ind w:leftChars="10" w:left="24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r w:rsidRPr="00FF35E6">
              <w:rPr>
                <w:rFonts w:ascii="新細明體" w:hAnsi="新細明體" w:hint="eastAsia"/>
                <w:sz w:val="16"/>
                <w:szCs w:val="16"/>
              </w:rPr>
              <w:t xml:space="preserve">2-3-7 能在口語表達中適當使用閩南語的語音和讀音。　</w:t>
            </w:r>
          </w:p>
          <w:p w:rsidR="00601371" w:rsidRPr="00FF35E6" w:rsidRDefault="00655E75" w:rsidP="00FF35E6">
            <w:pPr>
              <w:adjustRightInd w:val="0"/>
              <w:spacing w:line="240" w:lineRule="atLeast"/>
              <w:ind w:leftChars="10" w:left="24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r w:rsidRPr="00FF35E6">
              <w:rPr>
                <w:rFonts w:ascii="新細明體" w:hAnsi="新細明體" w:hint="eastAsia"/>
                <w:sz w:val="16"/>
                <w:szCs w:val="16"/>
              </w:rPr>
              <w:t>4-3-5 能透過閩南語閱讀以瞭解本土及多元文化。</w:t>
            </w:r>
          </w:p>
          <w:p w:rsidR="00FC4D46" w:rsidRPr="000F47E0" w:rsidRDefault="00FC4D46" w:rsidP="00FF35E6">
            <w:pPr>
              <w:adjustRightInd w:val="0"/>
              <w:spacing w:line="240" w:lineRule="atLeas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FC4D46">
              <w:rPr>
                <w:rFonts w:ascii="新細明體" w:hAnsi="新細明體" w:hint="eastAsia"/>
                <w:sz w:val="16"/>
                <w:szCs w:val="16"/>
              </w:rPr>
              <w:t>5-3-3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FC4D46">
              <w:rPr>
                <w:rFonts w:ascii="新細明體" w:hAnsi="新細明體" w:hint="eastAsia"/>
                <w:sz w:val="16"/>
                <w:szCs w:val="16"/>
              </w:rPr>
              <w:t>能運用標音符號提升閩南語寫作能力。</w:t>
            </w:r>
          </w:p>
        </w:tc>
        <w:tc>
          <w:tcPr>
            <w:tcW w:w="2643" w:type="dxa"/>
          </w:tcPr>
          <w:p w:rsidR="00601371" w:rsidRPr="000F47E0" w:rsidRDefault="00601371" w:rsidP="007263F2">
            <w:pPr>
              <w:pStyle w:val="4123"/>
              <w:tabs>
                <w:tab w:val="clear" w:pos="142"/>
              </w:tabs>
              <w:snapToGrid w:val="0"/>
              <w:spacing w:line="240" w:lineRule="atLeast"/>
              <w:ind w:leftChars="10" w:left="27" w:rightChars="10" w:right="24" w:hangingChars="2" w:hanging="3"/>
              <w:jc w:val="left"/>
              <w:rPr>
                <w:rFonts w:hAnsi="新細明體"/>
              </w:rPr>
            </w:pPr>
            <w:r w:rsidRPr="000F47E0">
              <w:rPr>
                <w:rFonts w:hAnsi="新細明體" w:hint="eastAsia"/>
              </w:rPr>
              <w:t>1.利用「</w:t>
            </w:r>
            <w:r w:rsidR="007F479E" w:rsidRPr="000570A0">
              <w:rPr>
                <w:rFonts w:hAnsi="新細明體" w:hint="eastAsia"/>
                <w:szCs w:val="16"/>
              </w:rPr>
              <w:t>相招來開講</w:t>
            </w:r>
            <w:r w:rsidRPr="000F47E0">
              <w:rPr>
                <w:rFonts w:hAnsi="新細明體" w:hint="eastAsia"/>
              </w:rPr>
              <w:t>」情境內容，讓學生練習使用「抑…抑…」的句型。</w:t>
            </w:r>
          </w:p>
          <w:p w:rsidR="00601371" w:rsidRPr="000F47E0" w:rsidRDefault="00601371" w:rsidP="007263F2">
            <w:pPr>
              <w:pStyle w:val="4123"/>
              <w:tabs>
                <w:tab w:val="clear" w:pos="142"/>
              </w:tabs>
              <w:snapToGrid w:val="0"/>
              <w:spacing w:line="240" w:lineRule="atLeast"/>
              <w:ind w:leftChars="10" w:left="27" w:rightChars="10" w:right="24" w:hangingChars="2" w:hanging="3"/>
              <w:jc w:val="left"/>
              <w:rPr>
                <w:rFonts w:hAnsi="新細明體"/>
              </w:rPr>
            </w:pPr>
            <w:r w:rsidRPr="000F47E0">
              <w:rPr>
                <w:rFonts w:hAnsi="新細明體" w:hint="eastAsia"/>
              </w:rPr>
              <w:t>2.藉課文情境，讓學生能尊重並欣賞其他族群。</w:t>
            </w:r>
          </w:p>
          <w:p w:rsidR="00601371" w:rsidRPr="000F47E0" w:rsidRDefault="00601371" w:rsidP="007263F2">
            <w:pPr>
              <w:pStyle w:val="4123"/>
              <w:spacing w:line="240" w:lineRule="atLeast"/>
              <w:ind w:leftChars="10" w:left="24" w:rightChars="10" w:right="24"/>
              <w:jc w:val="left"/>
              <w:rPr>
                <w:rFonts w:hAnsi="新細明體"/>
              </w:rPr>
            </w:pPr>
          </w:p>
        </w:tc>
        <w:tc>
          <w:tcPr>
            <w:tcW w:w="2747" w:type="dxa"/>
          </w:tcPr>
          <w:p w:rsidR="00655E75" w:rsidRPr="00655E75" w:rsidRDefault="00655E75" w:rsidP="00655E75">
            <w:pPr>
              <w:pStyle w:val="4123"/>
              <w:snapToGrid w:val="0"/>
              <w:spacing w:line="240" w:lineRule="atLeast"/>
              <w:ind w:leftChars="10" w:left="27" w:rightChars="10" w:right="24" w:hangingChars="2" w:hanging="3"/>
              <w:rPr>
                <w:rFonts w:hAnsi="新細明體" w:hint="eastAsia"/>
              </w:rPr>
            </w:pPr>
            <w:r>
              <w:rPr>
                <w:rFonts w:hAnsi="新細明體" w:hint="eastAsia"/>
              </w:rPr>
              <w:t>1.</w:t>
            </w:r>
            <w:r w:rsidRPr="00655E75">
              <w:rPr>
                <w:rFonts w:hAnsi="新細明體" w:hint="eastAsia"/>
              </w:rPr>
              <w:t>教師播放教學媒體，指導學生念誦「相招來開講」對話內容。</w:t>
            </w:r>
          </w:p>
          <w:p w:rsidR="00655E75" w:rsidRPr="00655E75" w:rsidRDefault="00655E75" w:rsidP="00655E75">
            <w:pPr>
              <w:pStyle w:val="4123"/>
              <w:snapToGrid w:val="0"/>
              <w:spacing w:line="240" w:lineRule="atLeast"/>
              <w:ind w:leftChars="10" w:left="27" w:rightChars="10" w:right="24" w:hangingChars="2" w:hanging="3"/>
              <w:rPr>
                <w:rFonts w:hAnsi="新細明體" w:hint="eastAsia"/>
              </w:rPr>
            </w:pPr>
            <w:r>
              <w:rPr>
                <w:rFonts w:hAnsi="新細明體" w:hint="eastAsia"/>
              </w:rPr>
              <w:t>2.</w:t>
            </w:r>
            <w:r w:rsidRPr="00655E75">
              <w:rPr>
                <w:rFonts w:hAnsi="新細明體" w:hint="eastAsia"/>
              </w:rPr>
              <w:t>讓學生兩兩一組，練習對話內容。</w:t>
            </w:r>
          </w:p>
          <w:p w:rsidR="00655E75" w:rsidRPr="00655E75" w:rsidRDefault="00655E75" w:rsidP="00655E75">
            <w:pPr>
              <w:pStyle w:val="4123"/>
              <w:snapToGrid w:val="0"/>
              <w:spacing w:line="240" w:lineRule="atLeast"/>
              <w:ind w:leftChars="10" w:left="27" w:rightChars="10" w:right="24" w:hangingChars="2" w:hanging="3"/>
              <w:rPr>
                <w:rFonts w:hAnsi="新細明體" w:hint="eastAsia"/>
              </w:rPr>
            </w:pPr>
            <w:r>
              <w:rPr>
                <w:rFonts w:hAnsi="新細明體" w:hint="eastAsia"/>
              </w:rPr>
              <w:t>3.</w:t>
            </w:r>
            <w:r w:rsidRPr="00655E75">
              <w:rPr>
                <w:rFonts w:hAnsi="新細明體" w:hint="eastAsia"/>
              </w:rPr>
              <w:t>待學生熟練本課對話後，教師可替換對話中的物品，讓學生分組自行設計對話，並請各組上臺分享。教師盡量鼓</w:t>
            </w:r>
          </w:p>
          <w:p w:rsidR="00601371" w:rsidRDefault="00655E75" w:rsidP="00655E75">
            <w:pPr>
              <w:pStyle w:val="4123"/>
              <w:snapToGrid w:val="0"/>
              <w:spacing w:line="240" w:lineRule="atLeast"/>
              <w:ind w:leftChars="10" w:left="27" w:rightChars="10" w:right="24" w:hangingChars="2" w:hanging="3"/>
              <w:rPr>
                <w:rFonts w:hAnsi="新細明體" w:hint="eastAsia"/>
              </w:rPr>
            </w:pPr>
            <w:r w:rsidRPr="00655E75">
              <w:rPr>
                <w:rFonts w:hAnsi="新細明體" w:hint="eastAsia"/>
              </w:rPr>
              <w:t>勵學生創意，若遇學生無法以閩南語講出的辭彙，可用國語代替，目的在於提升學生的學習興趣及發表的意願。</w:t>
            </w:r>
          </w:p>
          <w:p w:rsidR="00655E75" w:rsidRDefault="00655E75" w:rsidP="00655E75">
            <w:pPr>
              <w:pStyle w:val="4123"/>
              <w:snapToGrid w:val="0"/>
              <w:spacing w:line="240" w:lineRule="atLeast"/>
              <w:ind w:leftChars="10" w:left="27" w:rightChars="10" w:right="24" w:hangingChars="2" w:hanging="3"/>
              <w:rPr>
                <w:rFonts w:hAnsi="新細明體" w:hint="eastAsia"/>
              </w:rPr>
            </w:pPr>
            <w:r>
              <w:rPr>
                <w:rFonts w:hAnsi="新細明體" w:hint="eastAsia"/>
              </w:rPr>
              <w:t>4.</w:t>
            </w:r>
            <w:r w:rsidRPr="00655E75">
              <w:rPr>
                <w:rFonts w:hAnsi="新細明體" w:hint="eastAsia"/>
              </w:rPr>
              <w:t>教師播放教學媒體，請學生聽題目內容，判斷各題所提到的特產，並將正確答案貼到空格裡。</w:t>
            </w:r>
          </w:p>
          <w:p w:rsidR="00655E75" w:rsidRDefault="00655E75" w:rsidP="00655E75">
            <w:pPr>
              <w:pStyle w:val="4123"/>
              <w:snapToGrid w:val="0"/>
              <w:spacing w:line="240" w:lineRule="atLeast"/>
              <w:ind w:leftChars="10" w:left="27" w:rightChars="10" w:right="24" w:hangingChars="2" w:hanging="3"/>
              <w:rPr>
                <w:rFonts w:hAnsi="新細明體" w:hint="eastAsia"/>
              </w:rPr>
            </w:pPr>
            <w:r>
              <w:rPr>
                <w:rFonts w:hAnsi="新細明體" w:hint="eastAsia"/>
              </w:rPr>
              <w:t>5.</w:t>
            </w:r>
            <w:r w:rsidRPr="00655E75">
              <w:rPr>
                <w:rFonts w:hAnsi="新細明體" w:hint="eastAsia"/>
              </w:rPr>
              <w:t>教師可讓各組學生利用各題學習單內的資訊，簡單介紹學習單內的國家。也可以模擬學習單的形式，請各組從本課語詞中，選擇一個國家進行資料蒐集與發表。</w:t>
            </w:r>
          </w:p>
          <w:p w:rsidR="00655E75" w:rsidRPr="00655E75" w:rsidRDefault="00655E75" w:rsidP="00655E75">
            <w:pPr>
              <w:pStyle w:val="4123"/>
              <w:snapToGrid w:val="0"/>
              <w:spacing w:line="240" w:lineRule="atLeast"/>
              <w:ind w:leftChars="10" w:left="27" w:rightChars="10" w:right="24" w:hangingChars="2" w:hanging="3"/>
              <w:rPr>
                <w:rFonts w:hAnsi="新細明體" w:hint="eastAsia"/>
              </w:rPr>
            </w:pPr>
            <w:r>
              <w:rPr>
                <w:rFonts w:hAnsi="新細明體" w:hint="eastAsia"/>
              </w:rPr>
              <w:t>6.</w:t>
            </w:r>
            <w:r w:rsidRPr="00655E75">
              <w:rPr>
                <w:rFonts w:hAnsi="新細明體" w:hint="eastAsia"/>
              </w:rPr>
              <w:t>教師說明閩南語的某些漢字，是有一些文白異讀的情形的，讓學生了解同一個字在不同的情境下，會念不一樣的發</w:t>
            </w:r>
          </w:p>
          <w:p w:rsidR="00655E75" w:rsidRPr="00655E75" w:rsidRDefault="00655E75" w:rsidP="00655E75">
            <w:pPr>
              <w:pStyle w:val="4123"/>
              <w:snapToGrid w:val="0"/>
              <w:spacing w:line="240" w:lineRule="atLeast"/>
              <w:ind w:leftChars="10" w:left="27" w:rightChars="10" w:right="24" w:hangingChars="2" w:hanging="3"/>
              <w:rPr>
                <w:rFonts w:hAnsi="新細明體" w:hint="eastAsia"/>
              </w:rPr>
            </w:pPr>
            <w:r w:rsidRPr="00655E75">
              <w:rPr>
                <w:rFonts w:hAnsi="新細明體" w:hint="eastAsia"/>
              </w:rPr>
              <w:t>音。吟詠古詩、專有名詞、人的名字、地名或是抽象語詞等等，通常會以文讀音來表示，而人的姓氏、具體的語詞</w:t>
            </w:r>
          </w:p>
          <w:p w:rsidR="00655E75" w:rsidRPr="00655E75" w:rsidRDefault="00655E75" w:rsidP="00655E75">
            <w:pPr>
              <w:pStyle w:val="4123"/>
              <w:snapToGrid w:val="0"/>
              <w:spacing w:line="240" w:lineRule="atLeast"/>
              <w:ind w:leftChars="10" w:left="27" w:rightChars="10" w:right="24" w:hangingChars="2" w:hanging="3"/>
              <w:rPr>
                <w:rFonts w:hAnsi="新細明體"/>
              </w:rPr>
            </w:pPr>
            <w:r w:rsidRPr="00655E75">
              <w:rPr>
                <w:rFonts w:hAnsi="新細明體" w:hint="eastAsia"/>
              </w:rPr>
              <w:t>或平時用語，則是白話音發聲。</w:t>
            </w:r>
          </w:p>
        </w:tc>
        <w:tc>
          <w:tcPr>
            <w:tcW w:w="450" w:type="dxa"/>
            <w:vAlign w:val="center"/>
          </w:tcPr>
          <w:p w:rsidR="00601371" w:rsidRPr="000F47E0" w:rsidRDefault="00601371" w:rsidP="007263F2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</w:rPr>
            </w:pPr>
            <w:r w:rsidRPr="000F47E0">
              <w:rPr>
                <w:rFonts w:ascii="新細明體" w:hAnsi="新細明體" w:hint="eastAsia"/>
                <w:sz w:val="16"/>
              </w:rPr>
              <w:t>1</w:t>
            </w:r>
          </w:p>
        </w:tc>
        <w:tc>
          <w:tcPr>
            <w:tcW w:w="1240" w:type="dxa"/>
          </w:tcPr>
          <w:p w:rsidR="00601371" w:rsidRPr="000F47E0" w:rsidRDefault="00601371" w:rsidP="007263F2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ascii="新細明體" w:eastAsia="新細明體" w:hAnsi="新細明體"/>
                <w:sz w:val="16"/>
              </w:rPr>
            </w:pPr>
            <w:r w:rsidRPr="000F47E0">
              <w:rPr>
                <w:rFonts w:ascii="新細明體" w:eastAsia="新細明體" w:hAnsi="新細明體" w:hint="eastAsia"/>
                <w:sz w:val="16"/>
                <w:szCs w:val="16"/>
              </w:rPr>
              <w:t>1.教學媒體</w:t>
            </w:r>
          </w:p>
        </w:tc>
        <w:tc>
          <w:tcPr>
            <w:tcW w:w="1080" w:type="dxa"/>
          </w:tcPr>
          <w:p w:rsidR="00601371" w:rsidRPr="000F47E0" w:rsidRDefault="00601371" w:rsidP="007263F2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ascii="新細明體" w:eastAsia="新細明體" w:hAnsi="新細明體"/>
                <w:sz w:val="16"/>
              </w:rPr>
            </w:pPr>
            <w:r w:rsidRPr="000F47E0">
              <w:rPr>
                <w:rFonts w:ascii="新細明體" w:eastAsia="新細明體" w:hAnsi="新細明體" w:hint="eastAsia"/>
                <w:sz w:val="16"/>
              </w:rPr>
              <w:t>1.表演評量</w:t>
            </w:r>
          </w:p>
          <w:p w:rsidR="00601371" w:rsidRPr="000F47E0" w:rsidRDefault="00601371" w:rsidP="007263F2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ascii="新細明體" w:eastAsia="新細明體" w:hAnsi="新細明體"/>
                <w:sz w:val="16"/>
              </w:rPr>
            </w:pPr>
            <w:r w:rsidRPr="000F47E0">
              <w:rPr>
                <w:rFonts w:ascii="新細明體" w:eastAsia="新細明體" w:hAnsi="新細明體" w:hint="eastAsia"/>
                <w:sz w:val="16"/>
              </w:rPr>
              <w:t>2.紙筆測驗</w:t>
            </w:r>
          </w:p>
          <w:p w:rsidR="00601371" w:rsidRPr="000F47E0" w:rsidRDefault="00601371" w:rsidP="007263F2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ascii="新細明體" w:eastAsia="新細明體" w:hAnsi="新細明體"/>
                <w:sz w:val="16"/>
              </w:rPr>
            </w:pPr>
            <w:r w:rsidRPr="000F47E0">
              <w:rPr>
                <w:rFonts w:ascii="新細明體" w:eastAsia="新細明體" w:hAnsi="新細明體" w:hint="eastAsia"/>
                <w:sz w:val="16"/>
              </w:rPr>
              <w:t>3.資料蒐集</w:t>
            </w:r>
          </w:p>
          <w:p w:rsidR="00601371" w:rsidRPr="000F47E0" w:rsidRDefault="00601371" w:rsidP="007263F2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ascii="新細明體" w:eastAsia="新細明體" w:hAnsi="新細明體"/>
                <w:sz w:val="16"/>
              </w:rPr>
            </w:pPr>
            <w:r w:rsidRPr="000F47E0">
              <w:rPr>
                <w:rFonts w:ascii="新細明體" w:eastAsia="新細明體" w:hAnsi="新細明體" w:hint="eastAsia"/>
                <w:sz w:val="16"/>
              </w:rPr>
              <w:t>4.討論活動</w:t>
            </w:r>
          </w:p>
        </w:tc>
        <w:tc>
          <w:tcPr>
            <w:tcW w:w="1320" w:type="dxa"/>
          </w:tcPr>
          <w:p w:rsidR="00601371" w:rsidRPr="000F47E0" w:rsidRDefault="00601371" w:rsidP="007263F2">
            <w:pPr>
              <w:pStyle w:val="1-1-1"/>
              <w:spacing w:line="240" w:lineRule="exact"/>
              <w:ind w:leftChars="10" w:left="24" w:rightChars="10" w:right="24" w:firstLine="16"/>
              <w:jc w:val="left"/>
              <w:rPr>
                <w:rFonts w:ascii="新細明體" w:eastAsia="新細明體" w:hAnsi="新細明體"/>
                <w:sz w:val="16"/>
              </w:rPr>
            </w:pPr>
            <w:r w:rsidRPr="000F47E0">
              <w:rPr>
                <w:rFonts w:ascii="新細明體" w:eastAsia="新細明體" w:hAnsi="新細明體" w:hint="eastAsia"/>
                <w:sz w:val="16"/>
              </w:rPr>
              <w:t>【人權教育】</w:t>
            </w:r>
          </w:p>
          <w:p w:rsidR="00601371" w:rsidRPr="000F47E0" w:rsidRDefault="00601371" w:rsidP="007263F2">
            <w:pPr>
              <w:pStyle w:val="1-1-1"/>
              <w:spacing w:line="240" w:lineRule="exact"/>
              <w:ind w:leftChars="10" w:left="24" w:rightChars="10" w:right="24" w:firstLine="16"/>
              <w:jc w:val="left"/>
              <w:rPr>
                <w:rFonts w:ascii="新細明體" w:eastAsia="新細明體" w:hAnsi="新細明體" w:hint="eastAsia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0F47E0">
                <w:rPr>
                  <w:rFonts w:ascii="新細明體" w:eastAsia="新細明體" w:hAnsi="新細明體" w:hint="eastAsia"/>
                  <w:sz w:val="16"/>
                </w:rPr>
                <w:t>1-3-4</w:t>
              </w:r>
            </w:smartTag>
            <w:r w:rsidRPr="000F47E0">
              <w:rPr>
                <w:rFonts w:ascii="新細明體" w:eastAsia="新細明體" w:hAnsi="新細明體" w:hint="eastAsia"/>
                <w:sz w:val="16"/>
              </w:rPr>
              <w:t xml:space="preserve"> 了解世界上不同的群體、文化和國家，能尊重欣賞其差異。</w:t>
            </w:r>
          </w:p>
          <w:p w:rsidR="00601371" w:rsidRPr="000F47E0" w:rsidRDefault="00601371" w:rsidP="007263F2">
            <w:pPr>
              <w:pStyle w:val="1-1-1"/>
              <w:spacing w:line="240" w:lineRule="exact"/>
              <w:ind w:leftChars="10" w:left="24" w:rightChars="10" w:right="24" w:firstLine="16"/>
              <w:jc w:val="left"/>
              <w:rPr>
                <w:rFonts w:ascii="新細明體" w:eastAsia="新細明體" w:hAnsi="新細明體" w:hint="eastAsia"/>
                <w:sz w:val="16"/>
              </w:rPr>
            </w:pPr>
            <w:r w:rsidRPr="000F47E0">
              <w:rPr>
                <w:rFonts w:ascii="新細明體" w:eastAsia="新細明體" w:hAnsi="新細明體" w:hint="eastAsia"/>
                <w:sz w:val="16"/>
              </w:rPr>
              <w:t>【家政教育】</w:t>
            </w:r>
          </w:p>
          <w:p w:rsidR="00601371" w:rsidRPr="000F47E0" w:rsidRDefault="00601371" w:rsidP="007263F2">
            <w:pPr>
              <w:pStyle w:val="1-1-1"/>
              <w:spacing w:line="240" w:lineRule="exact"/>
              <w:ind w:leftChars="10" w:left="24" w:rightChars="10" w:right="24" w:firstLine="16"/>
              <w:jc w:val="left"/>
              <w:rPr>
                <w:rFonts w:ascii="新細明體" w:eastAsia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0F47E0">
                <w:rPr>
                  <w:rFonts w:ascii="新細明體" w:eastAsia="新細明體" w:hAnsi="新細明體" w:hint="eastAsia"/>
                  <w:sz w:val="16"/>
                </w:rPr>
                <w:t>3-3-1</w:t>
              </w:r>
            </w:smartTag>
            <w:r w:rsidRPr="000F47E0">
              <w:rPr>
                <w:rFonts w:ascii="新細明體" w:eastAsia="新細明體" w:hAnsi="新細明體" w:hint="eastAsia"/>
                <w:sz w:val="16"/>
              </w:rPr>
              <w:t xml:space="preserve"> </w:t>
            </w:r>
            <w:r w:rsidRPr="000F47E0">
              <w:rPr>
                <w:rFonts w:ascii="新細明體" w:eastAsia="新細明體" w:hAnsi="新細明體" w:hint="eastAsia"/>
                <w:snapToGrid w:val="0"/>
                <w:sz w:val="16"/>
                <w:szCs w:val="16"/>
              </w:rPr>
              <w:t>認識臺灣多元族群的傳統與文化</w:t>
            </w:r>
            <w:r w:rsidRPr="000F47E0">
              <w:rPr>
                <w:rFonts w:ascii="新細明體" w:eastAsia="新細明體" w:hAnsi="新細明體" w:hint="eastAsia"/>
                <w:sz w:val="16"/>
                <w:szCs w:val="16"/>
              </w:rPr>
              <w:t>。</w:t>
            </w:r>
          </w:p>
          <w:p w:rsidR="00601371" w:rsidRPr="000F47E0" w:rsidRDefault="00601371" w:rsidP="007263F2">
            <w:pPr>
              <w:pStyle w:val="1-1-1"/>
              <w:spacing w:line="240" w:lineRule="exact"/>
              <w:ind w:leftChars="10" w:left="24" w:rightChars="10" w:right="24" w:firstLine="16"/>
              <w:jc w:val="left"/>
              <w:rPr>
                <w:rFonts w:ascii="新細明體" w:eastAsia="新細明體" w:hAnsi="新細明體"/>
                <w:sz w:val="16"/>
              </w:rPr>
            </w:pPr>
          </w:p>
        </w:tc>
        <w:tc>
          <w:tcPr>
            <w:tcW w:w="1440" w:type="dxa"/>
          </w:tcPr>
          <w:p w:rsidR="00601371" w:rsidRPr="00601371" w:rsidRDefault="00601371" w:rsidP="00601371">
            <w:pPr>
              <w:autoSpaceDE w:val="0"/>
              <w:autoSpaceDN w:val="0"/>
              <w:adjustRightInd w:val="0"/>
              <w:rPr>
                <w:rFonts w:ascii="新細明體" w:hAnsi="新細明體" w:cs="DFHeiStd-W5"/>
                <w:kern w:val="0"/>
                <w:sz w:val="16"/>
                <w:szCs w:val="16"/>
              </w:rPr>
            </w:pPr>
            <w:r w:rsidRPr="00601371">
              <w:rPr>
                <w:rFonts w:ascii="新細明體" w:hAnsi="新細明體" w:cs="DFHeiStd-W5" w:hint="eastAsia"/>
                <w:kern w:val="0"/>
                <w:sz w:val="16"/>
                <w:szCs w:val="16"/>
              </w:rPr>
              <w:t>五、尊重、關懷與團隊合作</w:t>
            </w:r>
          </w:p>
          <w:p w:rsidR="00601371" w:rsidRPr="00601371" w:rsidRDefault="00601371" w:rsidP="00601371">
            <w:pPr>
              <w:autoSpaceDE w:val="0"/>
              <w:autoSpaceDN w:val="0"/>
              <w:adjustRightInd w:val="0"/>
              <w:rPr>
                <w:rFonts w:ascii="新細明體" w:hAnsi="新細明體" w:cs="DFHeiStd-W5"/>
                <w:kern w:val="0"/>
                <w:sz w:val="16"/>
                <w:szCs w:val="16"/>
              </w:rPr>
            </w:pPr>
            <w:r w:rsidRPr="00601371">
              <w:rPr>
                <w:rFonts w:ascii="新細明體" w:hAnsi="新細明體" w:cs="DFHeiStd-W5" w:hint="eastAsia"/>
                <w:kern w:val="0"/>
                <w:sz w:val="16"/>
                <w:szCs w:val="16"/>
              </w:rPr>
              <w:t>六、文化學習與國際了解</w:t>
            </w:r>
          </w:p>
          <w:p w:rsidR="00601371" w:rsidRPr="00601371" w:rsidRDefault="00601371" w:rsidP="00601371">
            <w:pPr>
              <w:autoSpaceDE w:val="0"/>
              <w:autoSpaceDN w:val="0"/>
              <w:adjustRightInd w:val="0"/>
              <w:rPr>
                <w:rFonts w:ascii="新細明體" w:hAnsi="新細明體" w:cs="DFHeiStd-W5"/>
                <w:kern w:val="0"/>
                <w:sz w:val="16"/>
                <w:szCs w:val="16"/>
              </w:rPr>
            </w:pPr>
            <w:r w:rsidRPr="00601371">
              <w:rPr>
                <w:rFonts w:ascii="新細明體" w:hAnsi="新細明體" w:cs="DFHeiStd-W5" w:hint="eastAsia"/>
                <w:kern w:val="0"/>
                <w:sz w:val="16"/>
                <w:szCs w:val="16"/>
              </w:rPr>
              <w:t>八、運用科技與資訊</w:t>
            </w:r>
          </w:p>
          <w:p w:rsidR="00601371" w:rsidRPr="000F47E0" w:rsidRDefault="00601371" w:rsidP="00601371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ascii="新細明體" w:eastAsia="新細明體" w:hAnsi="新細明體"/>
                <w:sz w:val="16"/>
              </w:rPr>
            </w:pPr>
            <w:r w:rsidRPr="00601371">
              <w:rPr>
                <w:rFonts w:ascii="新細明體" w:eastAsia="新細明體" w:hAnsi="新細明體" w:cs="DFHeiStd-W5" w:hint="eastAsia"/>
                <w:kern w:val="0"/>
                <w:sz w:val="16"/>
                <w:szCs w:val="16"/>
              </w:rPr>
              <w:t>九、主動探索與研究</w:t>
            </w:r>
          </w:p>
        </w:tc>
      </w:tr>
      <w:tr w:rsidR="0042675C" w:rsidRPr="000F47E0" w:rsidTr="00900C3F">
        <w:trPr>
          <w:cantSplit/>
          <w:trHeight w:val="2676"/>
        </w:trPr>
        <w:tc>
          <w:tcPr>
            <w:tcW w:w="448" w:type="dxa"/>
            <w:vAlign w:val="center"/>
          </w:tcPr>
          <w:p w:rsidR="0042675C" w:rsidRPr="000F47E0" w:rsidRDefault="0042675C" w:rsidP="00B55E7D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F47E0">
              <w:rPr>
                <w:rFonts w:ascii="新細明體" w:hAnsi="新細明體" w:hint="eastAsia"/>
                <w:sz w:val="16"/>
                <w:szCs w:val="16"/>
              </w:rPr>
              <w:lastRenderedPageBreak/>
              <w:t>二</w:t>
            </w:r>
          </w:p>
        </w:tc>
        <w:tc>
          <w:tcPr>
            <w:tcW w:w="420" w:type="dxa"/>
            <w:vAlign w:val="center"/>
          </w:tcPr>
          <w:p w:rsidR="0042675C" w:rsidRPr="007326E0" w:rsidRDefault="0042675C" w:rsidP="007263F2">
            <w:pPr>
              <w:ind w:left="10" w:right="10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7326E0">
              <w:rPr>
                <w:rFonts w:ascii="新細明體" w:hAnsi="新細明體" w:hint="eastAsia"/>
                <w:sz w:val="16"/>
                <w:szCs w:val="16"/>
              </w:rPr>
              <w:t>2/2</w:t>
            </w:r>
            <w:r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7326E0">
              <w:rPr>
                <w:rFonts w:ascii="新細明體" w:hAnsi="新細明體" w:hint="eastAsia"/>
                <w:sz w:val="16"/>
                <w:szCs w:val="16"/>
              </w:rPr>
              <w:t>│</w:t>
            </w:r>
          </w:p>
          <w:p w:rsidR="0042675C" w:rsidRPr="007326E0" w:rsidRDefault="0042675C" w:rsidP="0042675C">
            <w:pPr>
              <w:ind w:left="10" w:right="1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326E0">
              <w:rPr>
                <w:rFonts w:ascii="新細明體" w:hAnsi="新細明體" w:hint="eastAsia"/>
                <w:sz w:val="16"/>
                <w:szCs w:val="16"/>
              </w:rPr>
              <w:t>3/</w:t>
            </w:r>
            <w:r>
              <w:rPr>
                <w:rFonts w:ascii="新細明體" w:hAnsi="新細明體" w:hint="eastAsia"/>
                <w:sz w:val="16"/>
                <w:szCs w:val="16"/>
              </w:rPr>
              <w:t>02</w:t>
            </w:r>
          </w:p>
        </w:tc>
        <w:tc>
          <w:tcPr>
            <w:tcW w:w="462" w:type="dxa"/>
            <w:textDirection w:val="tbRlV"/>
            <w:vAlign w:val="center"/>
          </w:tcPr>
          <w:p w:rsidR="0042675C" w:rsidRPr="000F47E0" w:rsidRDefault="0042675C" w:rsidP="0000239C">
            <w:pPr>
              <w:pStyle w:val="a6"/>
              <w:snapToGrid w:val="0"/>
              <w:spacing w:before="57"/>
              <w:ind w:leftChars="10" w:left="50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多元文化</w:t>
            </w:r>
          </w:p>
        </w:tc>
        <w:tc>
          <w:tcPr>
            <w:tcW w:w="448" w:type="dxa"/>
            <w:textDirection w:val="tbRlV"/>
            <w:vAlign w:val="center"/>
          </w:tcPr>
          <w:p w:rsidR="0042675C" w:rsidRPr="000F47E0" w:rsidRDefault="0042675C" w:rsidP="0000239C">
            <w:pPr>
              <w:snapToGrid w:val="0"/>
              <w:spacing w:before="57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中和潑水節</w:t>
            </w:r>
          </w:p>
        </w:tc>
        <w:tc>
          <w:tcPr>
            <w:tcW w:w="2690" w:type="dxa"/>
          </w:tcPr>
          <w:p w:rsidR="0042675C" w:rsidRPr="00601371" w:rsidRDefault="0042675C" w:rsidP="00133032">
            <w:pPr>
              <w:adjustRightInd w:val="0"/>
              <w:spacing w:line="240" w:lineRule="atLeast"/>
              <w:ind w:leftChars="10" w:left="24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r w:rsidRPr="00601371">
              <w:rPr>
                <w:rFonts w:ascii="新細明體" w:hAnsi="新細明體" w:hint="eastAsia"/>
                <w:sz w:val="16"/>
                <w:szCs w:val="16"/>
              </w:rPr>
              <w:t>1-3-5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601371">
              <w:rPr>
                <w:rFonts w:ascii="新細明體" w:hAnsi="新細明體" w:hint="eastAsia"/>
                <w:sz w:val="16"/>
                <w:szCs w:val="16"/>
              </w:rPr>
              <w:t xml:space="preserve">能初步聽辨閩南語語音和讀音的不同。　</w:t>
            </w:r>
          </w:p>
          <w:p w:rsidR="0042675C" w:rsidRPr="00601371" w:rsidRDefault="0042675C" w:rsidP="00133032">
            <w:pPr>
              <w:adjustRightInd w:val="0"/>
              <w:spacing w:line="240" w:lineRule="atLeast"/>
              <w:ind w:leftChars="10" w:left="24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r w:rsidRPr="00601371">
              <w:rPr>
                <w:rFonts w:ascii="新細明體" w:hAnsi="新細明體" w:hint="eastAsia"/>
                <w:sz w:val="16"/>
                <w:szCs w:val="16"/>
              </w:rPr>
              <w:t>2-3-6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601371">
              <w:rPr>
                <w:rFonts w:ascii="新細明體" w:hAnsi="新細明體" w:hint="eastAsia"/>
                <w:sz w:val="16"/>
                <w:szCs w:val="16"/>
              </w:rPr>
              <w:t>能運用閩南語與師長、同學進行問答及討論。</w:t>
            </w:r>
          </w:p>
          <w:p w:rsidR="0042675C" w:rsidRPr="00601371" w:rsidRDefault="0042675C" w:rsidP="00133032">
            <w:pPr>
              <w:adjustRightInd w:val="0"/>
              <w:spacing w:line="240" w:lineRule="atLeast"/>
              <w:ind w:leftChars="10" w:left="24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r w:rsidRPr="00601371">
              <w:rPr>
                <w:rFonts w:ascii="新細明體" w:hAnsi="新細明體" w:hint="eastAsia"/>
                <w:sz w:val="16"/>
                <w:szCs w:val="16"/>
              </w:rPr>
              <w:t>2-3-7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601371">
              <w:rPr>
                <w:rFonts w:ascii="新細明體" w:hAnsi="新細明體" w:hint="eastAsia"/>
                <w:sz w:val="16"/>
                <w:szCs w:val="16"/>
              </w:rPr>
              <w:t xml:space="preserve">能在口語表達中適當使用閩南語的語音和讀音。　</w:t>
            </w:r>
          </w:p>
          <w:p w:rsidR="0042675C" w:rsidRPr="00601371" w:rsidRDefault="0042675C" w:rsidP="00133032">
            <w:pPr>
              <w:adjustRightInd w:val="0"/>
              <w:spacing w:line="240" w:lineRule="atLeast"/>
              <w:ind w:leftChars="10" w:left="24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r w:rsidRPr="00601371">
              <w:rPr>
                <w:rFonts w:ascii="新細明體" w:hAnsi="新細明體" w:hint="eastAsia"/>
                <w:sz w:val="16"/>
                <w:szCs w:val="16"/>
              </w:rPr>
              <w:t>2-3-8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601371">
              <w:rPr>
                <w:rFonts w:ascii="新細明體" w:hAnsi="新細明體" w:hint="eastAsia"/>
                <w:sz w:val="16"/>
                <w:szCs w:val="16"/>
              </w:rPr>
              <w:t xml:space="preserve">能用口頭方式進行閩南語和國語之間的翻譯。　</w:t>
            </w:r>
          </w:p>
          <w:p w:rsidR="0042675C" w:rsidRPr="00601371" w:rsidRDefault="0042675C" w:rsidP="00133032">
            <w:pPr>
              <w:adjustRightInd w:val="0"/>
              <w:spacing w:line="240" w:lineRule="atLeast"/>
              <w:ind w:leftChars="10" w:left="24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r w:rsidRPr="00601371">
              <w:rPr>
                <w:rFonts w:ascii="新細明體" w:hAnsi="新細明體" w:hint="eastAsia"/>
                <w:sz w:val="16"/>
                <w:szCs w:val="16"/>
              </w:rPr>
              <w:t>2-3-9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601371">
              <w:rPr>
                <w:rFonts w:ascii="新細明體" w:hAnsi="新細明體" w:hint="eastAsia"/>
                <w:sz w:val="16"/>
                <w:szCs w:val="16"/>
              </w:rPr>
              <w:t xml:space="preserve">能養成在團體中運用閩南語談論的習慣。　</w:t>
            </w:r>
          </w:p>
          <w:p w:rsidR="0042675C" w:rsidRDefault="0042675C" w:rsidP="00133032">
            <w:pPr>
              <w:adjustRightInd w:val="0"/>
              <w:spacing w:line="240" w:lineRule="atLeast"/>
              <w:ind w:leftChars="10" w:left="24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r w:rsidRPr="00601371">
              <w:rPr>
                <w:rFonts w:ascii="新細明體" w:hAnsi="新細明體" w:hint="eastAsia"/>
                <w:sz w:val="16"/>
                <w:szCs w:val="16"/>
              </w:rPr>
              <w:t>4-3-1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601371">
              <w:rPr>
                <w:rFonts w:ascii="新細明體" w:hAnsi="新細明體" w:hint="eastAsia"/>
                <w:sz w:val="16"/>
                <w:szCs w:val="16"/>
              </w:rPr>
              <w:t>能運用標音符號與漢字，閱讀閩南語文章，並理解其文意。</w:t>
            </w:r>
          </w:p>
          <w:p w:rsidR="0042675C" w:rsidRPr="000F47E0" w:rsidRDefault="0042675C" w:rsidP="00133032">
            <w:pPr>
              <w:pStyle w:val="3"/>
              <w:tabs>
                <w:tab w:val="clear" w:pos="588"/>
                <w:tab w:val="clear" w:pos="624"/>
              </w:tabs>
              <w:spacing w:line="240" w:lineRule="atLeast"/>
              <w:ind w:leftChars="10" w:left="24" w:rightChars="10" w:right="24"/>
              <w:rPr>
                <w:rFonts w:hAnsi="新細明體"/>
              </w:rPr>
            </w:pPr>
            <w:r w:rsidRPr="00601371">
              <w:rPr>
                <w:rFonts w:hAnsi="新細明體" w:hint="eastAsia"/>
                <w:szCs w:val="16"/>
              </w:rPr>
              <w:t>4-3-5</w:t>
            </w:r>
            <w:r>
              <w:rPr>
                <w:rFonts w:hAnsi="新細明體" w:hint="eastAsia"/>
                <w:szCs w:val="16"/>
              </w:rPr>
              <w:t xml:space="preserve"> </w:t>
            </w:r>
            <w:r w:rsidRPr="00601371">
              <w:rPr>
                <w:rFonts w:hAnsi="新細明體" w:hint="eastAsia"/>
                <w:szCs w:val="16"/>
              </w:rPr>
              <w:t>能透過閩南語閱讀以瞭解本土及多元文化</w:t>
            </w:r>
          </w:p>
        </w:tc>
        <w:tc>
          <w:tcPr>
            <w:tcW w:w="2643" w:type="dxa"/>
          </w:tcPr>
          <w:p w:rsidR="0042675C" w:rsidRPr="000F47E0" w:rsidRDefault="0042675C" w:rsidP="007263F2">
            <w:pPr>
              <w:pStyle w:val="4123"/>
              <w:tabs>
                <w:tab w:val="clear" w:pos="142"/>
              </w:tabs>
              <w:snapToGrid w:val="0"/>
              <w:spacing w:line="240" w:lineRule="atLeast"/>
              <w:ind w:left="10" w:rightChars="10" w:right="24"/>
              <w:jc w:val="left"/>
              <w:rPr>
                <w:rFonts w:hAnsi="新細明體"/>
                <w:szCs w:val="16"/>
              </w:rPr>
            </w:pPr>
            <w:r w:rsidRPr="000F47E0">
              <w:rPr>
                <w:rFonts w:hAnsi="新細明體" w:hint="eastAsia"/>
                <w:szCs w:val="16"/>
              </w:rPr>
              <w:t>1.能了解並熟悉本課詞語與課文。</w:t>
            </w:r>
          </w:p>
          <w:p w:rsidR="0042675C" w:rsidRPr="000F47E0" w:rsidRDefault="0042675C" w:rsidP="007263F2">
            <w:pPr>
              <w:pStyle w:val="4123"/>
              <w:tabs>
                <w:tab w:val="clear" w:pos="142"/>
              </w:tabs>
              <w:snapToGrid w:val="0"/>
              <w:spacing w:line="240" w:lineRule="atLeast"/>
              <w:ind w:leftChars="10" w:left="27" w:rightChars="10" w:right="24" w:hangingChars="2" w:hanging="3"/>
              <w:jc w:val="left"/>
              <w:rPr>
                <w:rFonts w:hAnsi="新細明體"/>
                <w:szCs w:val="16"/>
              </w:rPr>
            </w:pPr>
            <w:r w:rsidRPr="000F47E0">
              <w:rPr>
                <w:rFonts w:hAnsi="新細明體" w:hint="eastAsia"/>
                <w:szCs w:val="16"/>
              </w:rPr>
              <w:t>2.能延伸學習不同族群民俗活動的說法。</w:t>
            </w:r>
          </w:p>
          <w:p w:rsidR="0042675C" w:rsidRPr="000F47E0" w:rsidRDefault="0042675C" w:rsidP="007263F2">
            <w:pPr>
              <w:pStyle w:val="4123"/>
              <w:tabs>
                <w:tab w:val="clear" w:pos="142"/>
              </w:tabs>
              <w:snapToGrid w:val="0"/>
              <w:spacing w:line="240" w:lineRule="atLeast"/>
              <w:ind w:leftChars="10" w:left="27" w:rightChars="10" w:right="24" w:hangingChars="2" w:hanging="3"/>
              <w:jc w:val="left"/>
              <w:rPr>
                <w:rFonts w:hAnsi="新細明體"/>
                <w:szCs w:val="16"/>
              </w:rPr>
            </w:pPr>
          </w:p>
        </w:tc>
        <w:tc>
          <w:tcPr>
            <w:tcW w:w="2747" w:type="dxa"/>
          </w:tcPr>
          <w:p w:rsidR="0042675C" w:rsidRPr="000F47E0" w:rsidRDefault="0042675C" w:rsidP="007263F2">
            <w:pPr>
              <w:pStyle w:val="4123"/>
              <w:tabs>
                <w:tab w:val="clear" w:pos="142"/>
              </w:tabs>
              <w:snapToGrid w:val="0"/>
              <w:spacing w:line="240" w:lineRule="atLeast"/>
              <w:ind w:leftChars="10" w:left="27" w:rightChars="10" w:right="24" w:hangingChars="2" w:hanging="3"/>
              <w:jc w:val="left"/>
              <w:rPr>
                <w:rFonts w:hAnsi="新細明體"/>
                <w:szCs w:val="16"/>
              </w:rPr>
            </w:pPr>
            <w:r w:rsidRPr="000F47E0">
              <w:rPr>
                <w:rFonts w:hAnsi="新細明體" w:hint="eastAsia"/>
                <w:szCs w:val="16"/>
              </w:rPr>
              <w:t>1.教師引導全班共同討論各國的族群議題，藉此導入本課主題。</w:t>
            </w:r>
          </w:p>
          <w:p w:rsidR="0042675C" w:rsidRPr="000F47E0" w:rsidRDefault="0042675C" w:rsidP="007263F2">
            <w:pPr>
              <w:pStyle w:val="4123"/>
              <w:tabs>
                <w:tab w:val="clear" w:pos="142"/>
              </w:tabs>
              <w:snapToGrid w:val="0"/>
              <w:spacing w:line="240" w:lineRule="atLeast"/>
              <w:ind w:leftChars="10" w:left="27" w:rightChars="10" w:right="24" w:hangingChars="2" w:hanging="3"/>
              <w:jc w:val="left"/>
              <w:rPr>
                <w:rFonts w:hAnsi="新細明體"/>
                <w:szCs w:val="16"/>
              </w:rPr>
            </w:pPr>
            <w:r w:rsidRPr="000F47E0">
              <w:rPr>
                <w:rFonts w:hAnsi="新細明體" w:hint="eastAsia"/>
                <w:szCs w:val="16"/>
              </w:rPr>
              <w:t>2.教師配合教學媒體，帶領學生朗誦課文，指導學生將華語對譯的貼紙貼在課文旁。</w:t>
            </w:r>
          </w:p>
          <w:p w:rsidR="0042675C" w:rsidRPr="000F47E0" w:rsidRDefault="0042675C" w:rsidP="007263F2">
            <w:pPr>
              <w:pStyle w:val="4123"/>
              <w:tabs>
                <w:tab w:val="clear" w:pos="142"/>
              </w:tabs>
              <w:snapToGrid w:val="0"/>
              <w:spacing w:line="240" w:lineRule="atLeast"/>
              <w:ind w:leftChars="10" w:left="27" w:rightChars="10" w:right="24" w:hangingChars="2" w:hanging="3"/>
              <w:jc w:val="left"/>
              <w:rPr>
                <w:rFonts w:hAnsi="新細明體"/>
                <w:szCs w:val="16"/>
              </w:rPr>
            </w:pPr>
            <w:r w:rsidRPr="000F47E0">
              <w:rPr>
                <w:rFonts w:hAnsi="新細明體" w:hint="eastAsia"/>
                <w:szCs w:val="16"/>
              </w:rPr>
              <w:t>3.教師播放教學媒體，讓學生熟念語詞遊樂園的語詞。</w:t>
            </w:r>
          </w:p>
        </w:tc>
        <w:tc>
          <w:tcPr>
            <w:tcW w:w="450" w:type="dxa"/>
            <w:vAlign w:val="center"/>
          </w:tcPr>
          <w:p w:rsidR="0042675C" w:rsidRPr="000F47E0" w:rsidRDefault="0042675C" w:rsidP="007263F2">
            <w:pPr>
              <w:spacing w:line="240" w:lineRule="atLeast"/>
              <w:ind w:leftChars="10" w:left="24" w:rightChars="10" w:right="24"/>
              <w:jc w:val="center"/>
              <w:rPr>
                <w:rFonts w:ascii="新細明體" w:hAnsi="新細明體"/>
                <w:w w:val="120"/>
                <w:sz w:val="16"/>
                <w:szCs w:val="16"/>
              </w:rPr>
            </w:pPr>
            <w:r w:rsidRPr="000F47E0">
              <w:rPr>
                <w:rFonts w:ascii="新細明體" w:hAnsi="新細明體"/>
                <w:w w:val="120"/>
                <w:sz w:val="16"/>
                <w:szCs w:val="16"/>
              </w:rPr>
              <w:t>1</w:t>
            </w:r>
          </w:p>
        </w:tc>
        <w:tc>
          <w:tcPr>
            <w:tcW w:w="1240" w:type="dxa"/>
          </w:tcPr>
          <w:p w:rsidR="0042675C" w:rsidRPr="000F47E0" w:rsidRDefault="0042675C" w:rsidP="007263F2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  <w:r w:rsidRPr="000F47E0">
              <w:rPr>
                <w:rFonts w:ascii="新細明體" w:eastAsia="新細明體" w:hAnsi="新細明體" w:hint="eastAsia"/>
                <w:sz w:val="16"/>
                <w:szCs w:val="16"/>
              </w:rPr>
              <w:t>1.教學媒體</w:t>
            </w:r>
          </w:p>
        </w:tc>
        <w:tc>
          <w:tcPr>
            <w:tcW w:w="1080" w:type="dxa"/>
          </w:tcPr>
          <w:p w:rsidR="0042675C" w:rsidRPr="000F47E0" w:rsidRDefault="0042675C" w:rsidP="007263F2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  <w:r w:rsidRPr="000F47E0">
              <w:rPr>
                <w:rFonts w:ascii="新細明體" w:eastAsia="新細明體" w:hAnsi="新細明體" w:hint="eastAsia"/>
                <w:sz w:val="16"/>
                <w:szCs w:val="16"/>
              </w:rPr>
              <w:t>1.口語評量</w:t>
            </w:r>
          </w:p>
          <w:p w:rsidR="0042675C" w:rsidRPr="000F47E0" w:rsidRDefault="0042675C" w:rsidP="007263F2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  <w:r w:rsidRPr="000F47E0">
              <w:rPr>
                <w:rFonts w:ascii="新細明體" w:eastAsia="新細明體" w:hAnsi="新細明體" w:hint="eastAsia"/>
                <w:sz w:val="16"/>
                <w:szCs w:val="16"/>
              </w:rPr>
              <w:t>2.表演評量</w:t>
            </w:r>
          </w:p>
          <w:p w:rsidR="0042675C" w:rsidRPr="000F47E0" w:rsidRDefault="0042675C" w:rsidP="007263F2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  <w:r w:rsidRPr="000F47E0">
              <w:rPr>
                <w:rFonts w:ascii="新細明體" w:eastAsia="新細明體" w:hAnsi="新細明體" w:hint="eastAsia"/>
                <w:sz w:val="16"/>
                <w:szCs w:val="16"/>
              </w:rPr>
              <w:t>3.討論活動</w:t>
            </w:r>
          </w:p>
          <w:p w:rsidR="0042675C" w:rsidRPr="000F47E0" w:rsidRDefault="0042675C" w:rsidP="007263F2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  <w:r w:rsidRPr="000F47E0">
              <w:rPr>
                <w:rFonts w:ascii="新細明體" w:eastAsia="新細明體" w:hAnsi="新細明體" w:hint="eastAsia"/>
                <w:sz w:val="16"/>
                <w:szCs w:val="16"/>
              </w:rPr>
              <w:t>4.遊戲評量</w:t>
            </w:r>
          </w:p>
          <w:p w:rsidR="0042675C" w:rsidRPr="000F47E0" w:rsidRDefault="0042675C" w:rsidP="007263F2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320" w:type="dxa"/>
          </w:tcPr>
          <w:p w:rsidR="0042675C" w:rsidRPr="000F47E0" w:rsidRDefault="0042675C" w:rsidP="007263F2">
            <w:pPr>
              <w:pStyle w:val="1-1-1"/>
              <w:spacing w:line="240" w:lineRule="exact"/>
              <w:ind w:leftChars="10" w:left="24" w:rightChars="10" w:right="24" w:firstLine="16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  <w:r w:rsidRPr="000F47E0">
              <w:rPr>
                <w:rFonts w:ascii="新細明體" w:eastAsia="新細明體" w:hAnsi="新細明體" w:hint="eastAsia"/>
                <w:sz w:val="16"/>
                <w:szCs w:val="16"/>
              </w:rPr>
              <w:t>【人權教育】</w:t>
            </w:r>
          </w:p>
          <w:p w:rsidR="0042675C" w:rsidRDefault="0042675C" w:rsidP="007263F2">
            <w:pPr>
              <w:pStyle w:val="1-1-1"/>
              <w:spacing w:line="240" w:lineRule="exact"/>
              <w:ind w:leftChars="10" w:left="24" w:rightChars="10" w:right="24" w:firstLine="16"/>
              <w:jc w:val="left"/>
              <w:rPr>
                <w:rFonts w:ascii="新細明體" w:eastAsia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0F47E0">
                <w:rPr>
                  <w:rFonts w:ascii="新細明體" w:eastAsia="新細明體" w:hAnsi="新細明體" w:hint="eastAsia"/>
                  <w:sz w:val="16"/>
                  <w:szCs w:val="16"/>
                </w:rPr>
                <w:t>1-3-4</w:t>
              </w:r>
            </w:smartTag>
            <w:r w:rsidRPr="000F47E0">
              <w:rPr>
                <w:rFonts w:ascii="新細明體" w:eastAsia="新細明體" w:hAnsi="新細明體" w:hint="eastAsia"/>
                <w:sz w:val="16"/>
                <w:szCs w:val="16"/>
              </w:rPr>
              <w:t xml:space="preserve"> 了解世界上不同的群體、文化和國家，能尊重欣賞其差異。</w:t>
            </w:r>
          </w:p>
          <w:p w:rsidR="0042675C" w:rsidRPr="002A2B56" w:rsidRDefault="0042675C" w:rsidP="002A2B56">
            <w:pPr>
              <w:pStyle w:val="1-1-1"/>
              <w:spacing w:line="240" w:lineRule="exact"/>
              <w:ind w:leftChars="10" w:left="24" w:rightChars="10" w:right="24" w:firstLine="16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2A2B56">
              <w:rPr>
                <w:rFonts w:ascii="新細明體" w:eastAsia="新細明體" w:hAnsi="新細明體" w:hint="eastAsia"/>
                <w:sz w:val="16"/>
                <w:szCs w:val="16"/>
              </w:rPr>
              <w:t>【家政教育】</w:t>
            </w:r>
          </w:p>
          <w:p w:rsidR="0042675C" w:rsidRPr="000F47E0" w:rsidRDefault="0042675C" w:rsidP="002A2B56">
            <w:pPr>
              <w:pStyle w:val="1-1-1"/>
              <w:spacing w:line="240" w:lineRule="exact"/>
              <w:ind w:leftChars="10" w:left="24" w:rightChars="10" w:right="24" w:firstLine="16"/>
              <w:jc w:val="left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2A2B56">
              <w:rPr>
                <w:rFonts w:ascii="新細明體" w:eastAsia="新細明體" w:hAnsi="新細明體" w:hint="eastAsia"/>
                <w:sz w:val="16"/>
                <w:szCs w:val="16"/>
              </w:rPr>
              <w:t>3-3-1 認識臺灣多元族群的傳統與文化。</w:t>
            </w:r>
          </w:p>
          <w:p w:rsidR="0042675C" w:rsidRDefault="0042675C" w:rsidP="007263F2">
            <w:pPr>
              <w:pStyle w:val="1-1-1"/>
              <w:spacing w:line="240" w:lineRule="exact"/>
              <w:ind w:leftChars="10" w:left="24" w:rightChars="10" w:right="24" w:firstLine="16"/>
              <w:jc w:val="left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2A2B56">
              <w:rPr>
                <w:rFonts w:ascii="新細明體" w:eastAsia="新細明體" w:hAnsi="新細明體" w:hint="eastAsia"/>
                <w:sz w:val="16"/>
                <w:szCs w:val="16"/>
              </w:rPr>
              <w:t>4-3-5瞭解不同的家庭文化。</w:t>
            </w:r>
          </w:p>
          <w:p w:rsidR="0042675C" w:rsidRPr="000F47E0" w:rsidRDefault="0042675C" w:rsidP="007263F2">
            <w:pPr>
              <w:pStyle w:val="1-1-1"/>
              <w:spacing w:line="240" w:lineRule="exact"/>
              <w:ind w:leftChars="10" w:left="24" w:rightChars="10" w:right="24" w:firstLine="16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440" w:type="dxa"/>
          </w:tcPr>
          <w:p w:rsidR="0042675C" w:rsidRPr="007263F2" w:rsidRDefault="0042675C" w:rsidP="00601371">
            <w:pPr>
              <w:autoSpaceDE w:val="0"/>
              <w:autoSpaceDN w:val="0"/>
              <w:adjustRightInd w:val="0"/>
              <w:rPr>
                <w:rFonts w:ascii="新細明體" w:hAnsi="新細明體" w:cs="DFHeiStd-W5"/>
                <w:kern w:val="0"/>
                <w:sz w:val="16"/>
                <w:szCs w:val="16"/>
              </w:rPr>
            </w:pPr>
            <w:r w:rsidRPr="007263F2">
              <w:rPr>
                <w:rFonts w:ascii="新細明體" w:hAnsi="新細明體" w:cs="DFHeiStd-W5" w:hint="eastAsia"/>
                <w:kern w:val="0"/>
                <w:sz w:val="16"/>
                <w:szCs w:val="16"/>
              </w:rPr>
              <w:t>二、欣賞、表現與創新</w:t>
            </w:r>
          </w:p>
          <w:p w:rsidR="0042675C" w:rsidRPr="007263F2" w:rsidRDefault="0042675C" w:rsidP="00601371">
            <w:pPr>
              <w:autoSpaceDE w:val="0"/>
              <w:autoSpaceDN w:val="0"/>
              <w:adjustRightInd w:val="0"/>
              <w:rPr>
                <w:rFonts w:ascii="新細明體" w:hAnsi="新細明體" w:cs="DFHeiStd-W5"/>
                <w:kern w:val="0"/>
                <w:sz w:val="16"/>
                <w:szCs w:val="16"/>
              </w:rPr>
            </w:pPr>
            <w:r w:rsidRPr="007263F2">
              <w:rPr>
                <w:rFonts w:ascii="新細明體" w:hAnsi="新細明體" w:cs="DFHeiStd-W5" w:hint="eastAsia"/>
                <w:kern w:val="0"/>
                <w:sz w:val="16"/>
                <w:szCs w:val="16"/>
              </w:rPr>
              <w:t>五、尊重、關懷與團隊合作</w:t>
            </w:r>
          </w:p>
          <w:p w:rsidR="0042675C" w:rsidRPr="007263F2" w:rsidRDefault="0042675C" w:rsidP="00601371">
            <w:pPr>
              <w:autoSpaceDE w:val="0"/>
              <w:autoSpaceDN w:val="0"/>
              <w:adjustRightInd w:val="0"/>
              <w:rPr>
                <w:rFonts w:ascii="新細明體" w:hAnsi="新細明體" w:cs="DFHeiStd-W5"/>
                <w:kern w:val="0"/>
                <w:sz w:val="16"/>
                <w:szCs w:val="16"/>
              </w:rPr>
            </w:pPr>
            <w:r w:rsidRPr="007263F2">
              <w:rPr>
                <w:rFonts w:ascii="新細明體" w:hAnsi="新細明體" w:cs="DFHeiStd-W5" w:hint="eastAsia"/>
                <w:kern w:val="0"/>
                <w:sz w:val="16"/>
                <w:szCs w:val="16"/>
              </w:rPr>
              <w:t>六、文化學習與國際了解</w:t>
            </w:r>
          </w:p>
          <w:p w:rsidR="0042675C" w:rsidRPr="000F47E0" w:rsidRDefault="0042675C" w:rsidP="00601371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  <w:r w:rsidRPr="007263F2">
              <w:rPr>
                <w:rFonts w:ascii="新細明體" w:eastAsia="新細明體" w:hAnsi="新細明體" w:cs="DFHeiStd-W5" w:hint="eastAsia"/>
                <w:kern w:val="0"/>
                <w:sz w:val="16"/>
                <w:szCs w:val="16"/>
              </w:rPr>
              <w:t>九、主動探索與研究</w:t>
            </w:r>
          </w:p>
        </w:tc>
      </w:tr>
      <w:tr w:rsidR="0042675C" w:rsidRPr="000F47E0" w:rsidTr="00900C3F">
        <w:trPr>
          <w:cantSplit/>
          <w:trHeight w:val="3049"/>
        </w:trPr>
        <w:tc>
          <w:tcPr>
            <w:tcW w:w="448" w:type="dxa"/>
            <w:vAlign w:val="center"/>
          </w:tcPr>
          <w:p w:rsidR="0042675C" w:rsidRPr="000F47E0" w:rsidRDefault="0042675C" w:rsidP="00B55E7D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F47E0">
              <w:rPr>
                <w:rFonts w:ascii="新細明體" w:hAnsi="新細明體" w:hint="eastAsia"/>
                <w:sz w:val="16"/>
                <w:szCs w:val="16"/>
              </w:rPr>
              <w:t>三</w:t>
            </w:r>
          </w:p>
        </w:tc>
        <w:tc>
          <w:tcPr>
            <w:tcW w:w="420" w:type="dxa"/>
            <w:vAlign w:val="center"/>
          </w:tcPr>
          <w:p w:rsidR="0042675C" w:rsidRPr="007326E0" w:rsidRDefault="0042675C" w:rsidP="007263F2">
            <w:pPr>
              <w:ind w:left="10" w:right="10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3/05</w:t>
            </w:r>
          </w:p>
          <w:p w:rsidR="0042675C" w:rsidRPr="007326E0" w:rsidRDefault="0042675C" w:rsidP="007263F2">
            <w:pPr>
              <w:ind w:left="10" w:right="1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326E0">
              <w:rPr>
                <w:rFonts w:ascii="新細明體" w:hAnsi="新細明體" w:hint="eastAsia"/>
                <w:sz w:val="16"/>
                <w:szCs w:val="16"/>
              </w:rPr>
              <w:t>│3</w:t>
            </w:r>
            <w:r>
              <w:rPr>
                <w:rFonts w:ascii="新細明體" w:hAnsi="新細明體" w:hint="eastAsia"/>
                <w:sz w:val="16"/>
                <w:szCs w:val="16"/>
              </w:rPr>
              <w:t>/09</w:t>
            </w:r>
          </w:p>
        </w:tc>
        <w:tc>
          <w:tcPr>
            <w:tcW w:w="462" w:type="dxa"/>
            <w:textDirection w:val="tbRlV"/>
            <w:vAlign w:val="center"/>
          </w:tcPr>
          <w:p w:rsidR="0042675C" w:rsidRPr="000F47E0" w:rsidRDefault="0042675C" w:rsidP="0000239C">
            <w:pPr>
              <w:pStyle w:val="a6"/>
              <w:snapToGrid w:val="0"/>
              <w:spacing w:before="57"/>
              <w:ind w:leftChars="10" w:left="504" w:rightChars="10" w:right="24"/>
              <w:jc w:val="center"/>
              <w:rPr>
                <w:rFonts w:ascii="新細明體" w:hAnsi="新細明體"/>
                <w:w w:val="120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多元文化</w:t>
            </w:r>
          </w:p>
        </w:tc>
        <w:tc>
          <w:tcPr>
            <w:tcW w:w="448" w:type="dxa"/>
            <w:textDirection w:val="tbRlV"/>
            <w:vAlign w:val="center"/>
          </w:tcPr>
          <w:p w:rsidR="0042675C" w:rsidRPr="000F47E0" w:rsidRDefault="0042675C" w:rsidP="0000239C">
            <w:pPr>
              <w:snapToGrid w:val="0"/>
              <w:spacing w:before="57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中和潑水節</w:t>
            </w:r>
          </w:p>
        </w:tc>
        <w:tc>
          <w:tcPr>
            <w:tcW w:w="2690" w:type="dxa"/>
          </w:tcPr>
          <w:p w:rsidR="0042675C" w:rsidRPr="00601371" w:rsidRDefault="0042675C" w:rsidP="00601371">
            <w:pPr>
              <w:adjustRightInd w:val="0"/>
              <w:spacing w:line="240" w:lineRule="atLeast"/>
              <w:ind w:leftChars="10" w:left="24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r w:rsidRPr="00601371">
              <w:rPr>
                <w:rFonts w:ascii="新細明體" w:hAnsi="新細明體" w:hint="eastAsia"/>
                <w:sz w:val="16"/>
                <w:szCs w:val="16"/>
              </w:rPr>
              <w:t>1-3-5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601371">
              <w:rPr>
                <w:rFonts w:ascii="新細明體" w:hAnsi="新細明體" w:hint="eastAsia"/>
                <w:sz w:val="16"/>
                <w:szCs w:val="16"/>
              </w:rPr>
              <w:t xml:space="preserve">能初步聽辨閩南語語音和讀音的不同。　</w:t>
            </w:r>
          </w:p>
          <w:p w:rsidR="0042675C" w:rsidRPr="00601371" w:rsidRDefault="0042675C" w:rsidP="00601371">
            <w:pPr>
              <w:adjustRightInd w:val="0"/>
              <w:spacing w:line="240" w:lineRule="atLeast"/>
              <w:ind w:leftChars="10" w:left="24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r w:rsidRPr="00601371">
              <w:rPr>
                <w:rFonts w:ascii="新細明體" w:hAnsi="新細明體" w:hint="eastAsia"/>
                <w:sz w:val="16"/>
                <w:szCs w:val="16"/>
              </w:rPr>
              <w:t>2-3-6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601371">
              <w:rPr>
                <w:rFonts w:ascii="新細明體" w:hAnsi="新細明體" w:hint="eastAsia"/>
                <w:sz w:val="16"/>
                <w:szCs w:val="16"/>
              </w:rPr>
              <w:t>能運用閩南語與師長、同學進行問答及討論。</w:t>
            </w:r>
          </w:p>
          <w:p w:rsidR="0042675C" w:rsidRPr="00601371" w:rsidRDefault="0042675C" w:rsidP="00601371">
            <w:pPr>
              <w:adjustRightInd w:val="0"/>
              <w:spacing w:line="240" w:lineRule="atLeast"/>
              <w:ind w:leftChars="10" w:left="24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r w:rsidRPr="00601371">
              <w:rPr>
                <w:rFonts w:ascii="新細明體" w:hAnsi="新細明體" w:hint="eastAsia"/>
                <w:sz w:val="16"/>
                <w:szCs w:val="16"/>
              </w:rPr>
              <w:t>2-3-7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601371">
              <w:rPr>
                <w:rFonts w:ascii="新細明體" w:hAnsi="新細明體" w:hint="eastAsia"/>
                <w:sz w:val="16"/>
                <w:szCs w:val="16"/>
              </w:rPr>
              <w:t xml:space="preserve">能在口語表達中適當使用閩南語的語音和讀音。　</w:t>
            </w:r>
          </w:p>
          <w:p w:rsidR="0042675C" w:rsidRPr="00601371" w:rsidRDefault="0042675C" w:rsidP="00601371">
            <w:pPr>
              <w:adjustRightInd w:val="0"/>
              <w:spacing w:line="240" w:lineRule="atLeast"/>
              <w:ind w:leftChars="10" w:left="24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r w:rsidRPr="00601371">
              <w:rPr>
                <w:rFonts w:ascii="新細明體" w:hAnsi="新細明體" w:hint="eastAsia"/>
                <w:sz w:val="16"/>
                <w:szCs w:val="16"/>
              </w:rPr>
              <w:t>2-3-8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601371">
              <w:rPr>
                <w:rFonts w:ascii="新細明體" w:hAnsi="新細明體" w:hint="eastAsia"/>
                <w:sz w:val="16"/>
                <w:szCs w:val="16"/>
              </w:rPr>
              <w:t xml:space="preserve">能用口頭方式進行閩南語和國語之間的翻譯。　</w:t>
            </w:r>
          </w:p>
          <w:p w:rsidR="0042675C" w:rsidRPr="00601371" w:rsidRDefault="0042675C" w:rsidP="00601371">
            <w:pPr>
              <w:adjustRightInd w:val="0"/>
              <w:spacing w:line="240" w:lineRule="atLeast"/>
              <w:ind w:leftChars="10" w:left="24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r w:rsidRPr="00601371">
              <w:rPr>
                <w:rFonts w:ascii="新細明體" w:hAnsi="新細明體" w:hint="eastAsia"/>
                <w:sz w:val="16"/>
                <w:szCs w:val="16"/>
              </w:rPr>
              <w:t>2-3-9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601371">
              <w:rPr>
                <w:rFonts w:ascii="新細明體" w:hAnsi="新細明體" w:hint="eastAsia"/>
                <w:sz w:val="16"/>
                <w:szCs w:val="16"/>
              </w:rPr>
              <w:t xml:space="preserve">能養成在團體中運用閩南語談論的習慣。　</w:t>
            </w:r>
          </w:p>
          <w:p w:rsidR="0042675C" w:rsidRDefault="0042675C" w:rsidP="00601371">
            <w:pPr>
              <w:adjustRightInd w:val="0"/>
              <w:spacing w:line="240" w:lineRule="atLeast"/>
              <w:ind w:leftChars="10" w:left="24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r w:rsidRPr="00601371">
              <w:rPr>
                <w:rFonts w:ascii="新細明體" w:hAnsi="新細明體" w:hint="eastAsia"/>
                <w:sz w:val="16"/>
                <w:szCs w:val="16"/>
              </w:rPr>
              <w:t>4-3-1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601371">
              <w:rPr>
                <w:rFonts w:ascii="新細明體" w:hAnsi="新細明體" w:hint="eastAsia"/>
                <w:sz w:val="16"/>
                <w:szCs w:val="16"/>
              </w:rPr>
              <w:t>能運用標音符號與漢字，閱讀閩南語文章，並理解其文意。</w:t>
            </w:r>
          </w:p>
          <w:p w:rsidR="0042675C" w:rsidRPr="000F47E0" w:rsidRDefault="0042675C" w:rsidP="00601371">
            <w:pPr>
              <w:adjustRightInd w:val="0"/>
              <w:spacing w:line="240" w:lineRule="atLeas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601371">
              <w:rPr>
                <w:rFonts w:ascii="新細明體" w:hAnsi="新細明體" w:hint="eastAsia"/>
                <w:sz w:val="16"/>
                <w:szCs w:val="16"/>
              </w:rPr>
              <w:t>4-3-5</w:t>
            </w:r>
            <w:r>
              <w:rPr>
                <w:rFonts w:ascii="新細明體" w:hAnsi="新細明體" w:hint="eastAsia"/>
                <w:sz w:val="16"/>
                <w:szCs w:val="16"/>
              </w:rPr>
              <w:t xml:space="preserve"> </w:t>
            </w:r>
            <w:r w:rsidRPr="00601371">
              <w:rPr>
                <w:rFonts w:ascii="新細明體" w:hAnsi="新細明體" w:hint="eastAsia"/>
                <w:sz w:val="16"/>
                <w:szCs w:val="16"/>
              </w:rPr>
              <w:t>能透過閩南語閱讀以瞭解本土及多元文化</w:t>
            </w:r>
          </w:p>
        </w:tc>
        <w:tc>
          <w:tcPr>
            <w:tcW w:w="2643" w:type="dxa"/>
          </w:tcPr>
          <w:p w:rsidR="0042675C" w:rsidRPr="000570A0" w:rsidRDefault="0042675C" w:rsidP="007263F2">
            <w:pPr>
              <w:pStyle w:val="4123"/>
              <w:tabs>
                <w:tab w:val="clear" w:pos="142"/>
              </w:tabs>
              <w:snapToGrid w:val="0"/>
              <w:spacing w:line="240" w:lineRule="atLeast"/>
              <w:ind w:leftChars="10" w:left="27" w:rightChars="10" w:right="24" w:hangingChars="2" w:hanging="3"/>
              <w:jc w:val="left"/>
              <w:rPr>
                <w:rFonts w:hAnsi="新細明體"/>
                <w:szCs w:val="16"/>
              </w:rPr>
            </w:pPr>
            <w:r w:rsidRPr="000570A0">
              <w:rPr>
                <w:rFonts w:hAnsi="新細明體" w:hint="eastAsia"/>
                <w:szCs w:val="16"/>
              </w:rPr>
              <w:t>1.利用「</w:t>
            </w:r>
            <w:r w:rsidR="007F479E" w:rsidRPr="000570A0">
              <w:rPr>
                <w:rFonts w:hAnsi="新細明體" w:hint="eastAsia"/>
                <w:szCs w:val="16"/>
              </w:rPr>
              <w:t>相招來開講</w:t>
            </w:r>
            <w:r w:rsidRPr="000570A0">
              <w:rPr>
                <w:rFonts w:hAnsi="新細明體" w:hint="eastAsia"/>
                <w:szCs w:val="16"/>
              </w:rPr>
              <w:t>」的情境內容，練習「毋但...嘛..</w:t>
            </w:r>
            <w:r w:rsidRPr="000570A0">
              <w:rPr>
                <w:rFonts w:hAnsi="新細明體" w:hint="eastAsia"/>
              </w:rPr>
              <w:t>.</w:t>
            </w:r>
            <w:r w:rsidRPr="000570A0">
              <w:rPr>
                <w:rFonts w:hAnsi="新細明體" w:hint="eastAsia"/>
                <w:szCs w:val="16"/>
              </w:rPr>
              <w:t>」的句型。</w:t>
            </w:r>
          </w:p>
          <w:p w:rsidR="0042675C" w:rsidRPr="000570A0" w:rsidRDefault="0042675C" w:rsidP="007263F2">
            <w:pPr>
              <w:pStyle w:val="4123"/>
              <w:tabs>
                <w:tab w:val="clear" w:pos="142"/>
              </w:tabs>
              <w:snapToGrid w:val="0"/>
              <w:spacing w:line="240" w:lineRule="atLeast"/>
              <w:ind w:leftChars="10" w:left="27" w:rightChars="10" w:right="24" w:hangingChars="2" w:hanging="3"/>
              <w:jc w:val="left"/>
              <w:rPr>
                <w:rFonts w:hAnsi="新細明體"/>
                <w:szCs w:val="16"/>
              </w:rPr>
            </w:pPr>
            <w:r w:rsidRPr="000570A0">
              <w:rPr>
                <w:rFonts w:hAnsi="新細明體" w:hint="eastAsia"/>
                <w:szCs w:val="16"/>
              </w:rPr>
              <w:t>2.能完成本課練習、複習。</w:t>
            </w:r>
          </w:p>
          <w:p w:rsidR="0042675C" w:rsidRPr="000570A0" w:rsidRDefault="0042675C" w:rsidP="007263F2">
            <w:pPr>
              <w:pStyle w:val="4123"/>
              <w:tabs>
                <w:tab w:val="clear" w:pos="142"/>
              </w:tabs>
              <w:snapToGrid w:val="0"/>
              <w:spacing w:line="240" w:lineRule="atLeast"/>
              <w:ind w:leftChars="10" w:left="27" w:rightChars="10" w:right="24" w:hangingChars="2" w:hanging="3"/>
              <w:jc w:val="left"/>
              <w:rPr>
                <w:rFonts w:hAnsi="新細明體"/>
                <w:szCs w:val="16"/>
              </w:rPr>
            </w:pPr>
          </w:p>
        </w:tc>
        <w:tc>
          <w:tcPr>
            <w:tcW w:w="2747" w:type="dxa"/>
          </w:tcPr>
          <w:p w:rsidR="0042675C" w:rsidRPr="000570A0" w:rsidRDefault="0042675C" w:rsidP="00133032">
            <w:pPr>
              <w:pStyle w:val="4123"/>
              <w:snapToGrid w:val="0"/>
              <w:spacing w:line="240" w:lineRule="atLeast"/>
              <w:ind w:leftChars="10" w:left="27" w:rightChars="10" w:right="24" w:hangingChars="2" w:hanging="3"/>
              <w:rPr>
                <w:rFonts w:hAnsi="新細明體" w:hint="eastAsia"/>
                <w:szCs w:val="16"/>
              </w:rPr>
            </w:pPr>
            <w:r w:rsidRPr="000570A0">
              <w:rPr>
                <w:rFonts w:hAnsi="新細明體" w:hint="eastAsia"/>
                <w:szCs w:val="16"/>
              </w:rPr>
              <w:t>1.教師播放教學媒體至「相招來開講」頁次，指導學生練習「相招來開講」對話。</w:t>
            </w:r>
          </w:p>
          <w:p w:rsidR="0042675C" w:rsidRPr="000570A0" w:rsidRDefault="0042675C" w:rsidP="00133032">
            <w:pPr>
              <w:pStyle w:val="4123"/>
              <w:snapToGrid w:val="0"/>
              <w:spacing w:line="240" w:lineRule="atLeast"/>
              <w:ind w:leftChars="10" w:left="27" w:rightChars="10" w:right="24" w:hangingChars="2" w:hanging="3"/>
              <w:rPr>
                <w:rFonts w:hAnsi="新細明體" w:hint="eastAsia"/>
                <w:szCs w:val="16"/>
              </w:rPr>
            </w:pPr>
            <w:r w:rsidRPr="000570A0">
              <w:rPr>
                <w:rFonts w:hAnsi="新細明體" w:hint="eastAsia"/>
                <w:szCs w:val="16"/>
              </w:rPr>
              <w:t>2.師先請學生試著念出「試看覓」的對話內容。若遇學生有困難之處再給予協助。藉此培養學生自行閱讀閩南語</w:t>
            </w:r>
          </w:p>
          <w:p w:rsidR="0042675C" w:rsidRPr="000570A0" w:rsidRDefault="0042675C" w:rsidP="00133032">
            <w:pPr>
              <w:pStyle w:val="4123"/>
              <w:snapToGrid w:val="0"/>
              <w:spacing w:line="240" w:lineRule="atLeast"/>
              <w:ind w:leftChars="10" w:left="27" w:rightChars="10" w:right="24" w:hangingChars="2" w:hanging="3"/>
              <w:rPr>
                <w:rFonts w:hAnsi="新細明體" w:hint="eastAsia"/>
                <w:szCs w:val="16"/>
              </w:rPr>
            </w:pPr>
            <w:r w:rsidRPr="000570A0">
              <w:rPr>
                <w:rFonts w:hAnsi="新細明體" w:hint="eastAsia"/>
                <w:szCs w:val="16"/>
              </w:rPr>
              <w:t>文章的能力。</w:t>
            </w:r>
          </w:p>
          <w:p w:rsidR="0042675C" w:rsidRPr="000570A0" w:rsidRDefault="0042675C" w:rsidP="00133032">
            <w:pPr>
              <w:pStyle w:val="4123"/>
              <w:snapToGrid w:val="0"/>
              <w:spacing w:line="240" w:lineRule="atLeast"/>
              <w:ind w:leftChars="10" w:left="27" w:rightChars="10" w:right="24" w:hangingChars="2" w:hanging="3"/>
              <w:rPr>
                <w:rFonts w:hAnsi="新細明體" w:hint="eastAsia"/>
                <w:szCs w:val="16"/>
              </w:rPr>
            </w:pPr>
            <w:r w:rsidRPr="000570A0">
              <w:rPr>
                <w:rFonts w:hAnsi="新細明體" w:hint="eastAsia"/>
                <w:szCs w:val="16"/>
              </w:rPr>
              <w:t>3.播放教學媒體，請學生依聽到內容圈選出正確的語詞。</w:t>
            </w:r>
          </w:p>
          <w:p w:rsidR="0042675C" w:rsidRPr="000570A0" w:rsidRDefault="0042675C" w:rsidP="00B84ABC">
            <w:pPr>
              <w:pStyle w:val="4123"/>
              <w:snapToGrid w:val="0"/>
              <w:spacing w:line="240" w:lineRule="atLeast"/>
              <w:ind w:leftChars="10" w:left="27" w:rightChars="10" w:right="24" w:hangingChars="2" w:hanging="3"/>
              <w:rPr>
                <w:rFonts w:hAnsi="新細明體" w:hint="eastAsia"/>
                <w:szCs w:val="16"/>
              </w:rPr>
            </w:pPr>
            <w:r w:rsidRPr="000570A0">
              <w:rPr>
                <w:rFonts w:hAnsi="新細明體" w:hint="eastAsia"/>
                <w:szCs w:val="16"/>
              </w:rPr>
              <w:t>4教師可先讓學生看圖說話，訓練學生讀圖的能力。</w:t>
            </w:r>
          </w:p>
          <w:p w:rsidR="0042675C" w:rsidRPr="000570A0" w:rsidRDefault="0042675C" w:rsidP="00B84ABC">
            <w:pPr>
              <w:pStyle w:val="4123"/>
              <w:snapToGrid w:val="0"/>
              <w:spacing w:line="240" w:lineRule="atLeast"/>
              <w:ind w:leftChars="10" w:left="27" w:rightChars="10" w:right="24" w:hangingChars="2" w:hanging="3"/>
              <w:rPr>
                <w:rFonts w:hAnsi="新細明體" w:hint="eastAsia"/>
                <w:szCs w:val="16"/>
              </w:rPr>
            </w:pPr>
            <w:r w:rsidRPr="000570A0">
              <w:rPr>
                <w:rFonts w:hAnsi="新細明體" w:hint="eastAsia"/>
                <w:szCs w:val="16"/>
              </w:rPr>
              <w:t>5.師為學生簡單說明「練習」為配合題的方式，需先聽懂題目內容，再由題目的訊息找出正確答案，所以提醒學生須專心聆聽。</w:t>
            </w:r>
          </w:p>
          <w:p w:rsidR="0042675C" w:rsidRPr="000570A0" w:rsidRDefault="0042675C" w:rsidP="00B84ABC">
            <w:pPr>
              <w:pStyle w:val="4123"/>
              <w:snapToGrid w:val="0"/>
              <w:spacing w:line="240" w:lineRule="atLeast"/>
              <w:ind w:leftChars="10" w:left="27" w:rightChars="10" w:right="24" w:hangingChars="2" w:hanging="3"/>
              <w:rPr>
                <w:rFonts w:hAnsi="新細明體"/>
                <w:szCs w:val="16"/>
              </w:rPr>
            </w:pPr>
            <w:r w:rsidRPr="000570A0">
              <w:rPr>
                <w:rFonts w:hAnsi="新細明體" w:hint="eastAsia"/>
                <w:szCs w:val="16"/>
              </w:rPr>
              <w:t>6教師配合教學媒體，指導學生練習本課文白音的例詞。</w:t>
            </w:r>
          </w:p>
        </w:tc>
        <w:tc>
          <w:tcPr>
            <w:tcW w:w="450" w:type="dxa"/>
            <w:vAlign w:val="center"/>
          </w:tcPr>
          <w:p w:rsidR="0042675C" w:rsidRPr="000F47E0" w:rsidRDefault="0042675C" w:rsidP="007263F2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</w:rPr>
            </w:pPr>
            <w:r w:rsidRPr="000F47E0">
              <w:rPr>
                <w:rFonts w:ascii="新細明體" w:hAnsi="新細明體" w:hint="eastAsia"/>
                <w:sz w:val="16"/>
              </w:rPr>
              <w:t>1</w:t>
            </w:r>
          </w:p>
        </w:tc>
        <w:tc>
          <w:tcPr>
            <w:tcW w:w="1240" w:type="dxa"/>
          </w:tcPr>
          <w:p w:rsidR="0042675C" w:rsidRPr="000F47E0" w:rsidRDefault="0042675C" w:rsidP="007263F2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  <w:r w:rsidRPr="000F47E0">
              <w:rPr>
                <w:rFonts w:ascii="新細明體" w:eastAsia="新細明體" w:hAnsi="新細明體" w:hint="eastAsia"/>
                <w:sz w:val="16"/>
                <w:szCs w:val="16"/>
              </w:rPr>
              <w:t>1.教學媒體</w:t>
            </w:r>
          </w:p>
        </w:tc>
        <w:tc>
          <w:tcPr>
            <w:tcW w:w="1080" w:type="dxa"/>
          </w:tcPr>
          <w:p w:rsidR="0042675C" w:rsidRPr="000F47E0" w:rsidRDefault="0042675C" w:rsidP="007263F2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  <w:r w:rsidRPr="000F47E0">
              <w:rPr>
                <w:rFonts w:ascii="新細明體" w:eastAsia="新細明體" w:hAnsi="新細明體" w:hint="eastAsia"/>
                <w:sz w:val="16"/>
                <w:szCs w:val="16"/>
              </w:rPr>
              <w:t>1.口語評量</w:t>
            </w:r>
          </w:p>
          <w:p w:rsidR="0042675C" w:rsidRPr="000F47E0" w:rsidRDefault="0042675C" w:rsidP="007263F2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  <w:r w:rsidRPr="000F47E0">
              <w:rPr>
                <w:rFonts w:ascii="新細明體" w:eastAsia="新細明體" w:hAnsi="新細明體" w:hint="eastAsia"/>
                <w:sz w:val="16"/>
                <w:szCs w:val="16"/>
              </w:rPr>
              <w:t>2.表演評量</w:t>
            </w:r>
          </w:p>
          <w:p w:rsidR="0042675C" w:rsidRPr="000F47E0" w:rsidRDefault="0042675C" w:rsidP="007263F2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  <w:r w:rsidRPr="000F47E0">
              <w:rPr>
                <w:rFonts w:ascii="新細明體" w:eastAsia="新細明體" w:hAnsi="新細明體" w:hint="eastAsia"/>
                <w:sz w:val="16"/>
                <w:szCs w:val="16"/>
              </w:rPr>
              <w:t>3.討論活動</w:t>
            </w:r>
          </w:p>
          <w:p w:rsidR="0042675C" w:rsidRPr="000F47E0" w:rsidRDefault="0042675C" w:rsidP="007263F2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  <w:r w:rsidRPr="000F47E0">
              <w:rPr>
                <w:rFonts w:ascii="新細明體" w:eastAsia="新細明體" w:hAnsi="新細明體" w:hint="eastAsia"/>
                <w:sz w:val="16"/>
                <w:szCs w:val="16"/>
              </w:rPr>
              <w:t>4.遊戲評量</w:t>
            </w:r>
          </w:p>
          <w:p w:rsidR="0042675C" w:rsidRPr="000F47E0" w:rsidRDefault="0042675C" w:rsidP="007263F2">
            <w:pPr>
              <w:pStyle w:val="1-1-1"/>
              <w:spacing w:line="240" w:lineRule="atLeast"/>
              <w:ind w:leftChars="21" w:left="674" w:rightChars="10" w:right="24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320" w:type="dxa"/>
          </w:tcPr>
          <w:p w:rsidR="0042675C" w:rsidRPr="000F47E0" w:rsidRDefault="0042675C" w:rsidP="002A2B56">
            <w:pPr>
              <w:pStyle w:val="1-1-1"/>
              <w:spacing w:line="240" w:lineRule="exact"/>
              <w:ind w:leftChars="10" w:left="24" w:rightChars="10" w:right="24" w:firstLine="16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  <w:r w:rsidRPr="000F47E0">
              <w:rPr>
                <w:rFonts w:ascii="新細明體" w:eastAsia="新細明體" w:hAnsi="新細明體" w:hint="eastAsia"/>
                <w:sz w:val="16"/>
                <w:szCs w:val="16"/>
              </w:rPr>
              <w:t>【人權教育】</w:t>
            </w:r>
          </w:p>
          <w:p w:rsidR="0042675C" w:rsidRDefault="0042675C" w:rsidP="002A2B56">
            <w:pPr>
              <w:pStyle w:val="1-1-1"/>
              <w:spacing w:line="240" w:lineRule="exact"/>
              <w:ind w:leftChars="10" w:left="24" w:rightChars="10" w:right="24" w:firstLine="16"/>
              <w:jc w:val="left"/>
              <w:rPr>
                <w:rFonts w:ascii="新細明體" w:eastAsia="新細明體" w:hAnsi="新細明體" w:hint="eastAsia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0F47E0">
                <w:rPr>
                  <w:rFonts w:ascii="新細明體" w:eastAsia="新細明體" w:hAnsi="新細明體" w:hint="eastAsia"/>
                  <w:sz w:val="16"/>
                  <w:szCs w:val="16"/>
                </w:rPr>
                <w:t>1-3-4</w:t>
              </w:r>
            </w:smartTag>
            <w:r w:rsidRPr="000F47E0">
              <w:rPr>
                <w:rFonts w:ascii="新細明體" w:eastAsia="新細明體" w:hAnsi="新細明體" w:hint="eastAsia"/>
                <w:sz w:val="16"/>
                <w:szCs w:val="16"/>
              </w:rPr>
              <w:t xml:space="preserve"> 了解世界上不同的群體、文化和國家，能尊重欣賞其差異。</w:t>
            </w:r>
          </w:p>
          <w:p w:rsidR="0042675C" w:rsidRPr="002A2B56" w:rsidRDefault="0042675C" w:rsidP="002A2B56">
            <w:pPr>
              <w:pStyle w:val="1-1-1"/>
              <w:spacing w:line="240" w:lineRule="exact"/>
              <w:ind w:leftChars="10" w:left="24" w:rightChars="10" w:right="24" w:firstLine="16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2A2B56">
              <w:rPr>
                <w:rFonts w:ascii="新細明體" w:eastAsia="新細明體" w:hAnsi="新細明體" w:hint="eastAsia"/>
                <w:sz w:val="16"/>
                <w:szCs w:val="16"/>
              </w:rPr>
              <w:t>【家政教育】</w:t>
            </w:r>
          </w:p>
          <w:p w:rsidR="0042675C" w:rsidRPr="000F47E0" w:rsidRDefault="0042675C" w:rsidP="002A2B56">
            <w:pPr>
              <w:pStyle w:val="1-1-1"/>
              <w:spacing w:line="240" w:lineRule="exact"/>
              <w:ind w:leftChars="10" w:left="24" w:rightChars="10" w:right="24" w:firstLine="16"/>
              <w:jc w:val="left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2A2B56">
              <w:rPr>
                <w:rFonts w:ascii="新細明體" w:eastAsia="新細明體" w:hAnsi="新細明體" w:hint="eastAsia"/>
                <w:sz w:val="16"/>
                <w:szCs w:val="16"/>
              </w:rPr>
              <w:t>3-3-1 認識臺灣多元族群的傳統與文化。</w:t>
            </w:r>
          </w:p>
          <w:p w:rsidR="0042675C" w:rsidRPr="000F47E0" w:rsidRDefault="0042675C" w:rsidP="002A2B56">
            <w:pPr>
              <w:pStyle w:val="1-1-1"/>
              <w:spacing w:line="240" w:lineRule="exact"/>
              <w:ind w:leftChars="10" w:left="24" w:rightChars="10" w:right="24" w:firstLine="16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  <w:r w:rsidRPr="002A2B56">
              <w:rPr>
                <w:rFonts w:ascii="新細明體" w:eastAsia="新細明體" w:hAnsi="新細明體" w:hint="eastAsia"/>
                <w:sz w:val="16"/>
                <w:szCs w:val="16"/>
              </w:rPr>
              <w:t>4-3-5瞭解不同的家庭文化。</w:t>
            </w:r>
          </w:p>
        </w:tc>
        <w:tc>
          <w:tcPr>
            <w:tcW w:w="1440" w:type="dxa"/>
          </w:tcPr>
          <w:p w:rsidR="0042675C" w:rsidRPr="00601371" w:rsidRDefault="0042675C" w:rsidP="00601371">
            <w:pPr>
              <w:autoSpaceDE w:val="0"/>
              <w:autoSpaceDN w:val="0"/>
              <w:adjustRightInd w:val="0"/>
              <w:rPr>
                <w:rFonts w:ascii="新細明體" w:hAnsi="新細明體" w:cs="DFHeiStd-W5"/>
                <w:kern w:val="0"/>
                <w:sz w:val="16"/>
                <w:szCs w:val="16"/>
              </w:rPr>
            </w:pPr>
            <w:r w:rsidRPr="00601371">
              <w:rPr>
                <w:rFonts w:ascii="新細明體" w:hAnsi="新細明體" w:cs="DFHeiStd-W5" w:hint="eastAsia"/>
                <w:kern w:val="0"/>
                <w:sz w:val="16"/>
                <w:szCs w:val="16"/>
              </w:rPr>
              <w:t>二、欣賞、表現與創新</w:t>
            </w:r>
          </w:p>
          <w:p w:rsidR="0042675C" w:rsidRPr="00601371" w:rsidRDefault="0042675C" w:rsidP="00601371">
            <w:pPr>
              <w:autoSpaceDE w:val="0"/>
              <w:autoSpaceDN w:val="0"/>
              <w:adjustRightInd w:val="0"/>
              <w:rPr>
                <w:rFonts w:ascii="新細明體" w:hAnsi="新細明體" w:cs="DFHeiStd-W5"/>
                <w:kern w:val="0"/>
                <w:sz w:val="16"/>
                <w:szCs w:val="16"/>
              </w:rPr>
            </w:pPr>
            <w:r w:rsidRPr="00601371">
              <w:rPr>
                <w:rFonts w:ascii="新細明體" w:hAnsi="新細明體" w:cs="DFHeiStd-W5" w:hint="eastAsia"/>
                <w:kern w:val="0"/>
                <w:sz w:val="16"/>
                <w:szCs w:val="16"/>
              </w:rPr>
              <w:t>五、尊重、關懷與團隊合作</w:t>
            </w:r>
          </w:p>
          <w:p w:rsidR="0042675C" w:rsidRPr="00601371" w:rsidRDefault="0042675C" w:rsidP="00601371">
            <w:pPr>
              <w:autoSpaceDE w:val="0"/>
              <w:autoSpaceDN w:val="0"/>
              <w:adjustRightInd w:val="0"/>
              <w:rPr>
                <w:rFonts w:ascii="新細明體" w:hAnsi="新細明體" w:cs="DFHeiStd-W5"/>
                <w:kern w:val="0"/>
                <w:sz w:val="16"/>
                <w:szCs w:val="16"/>
              </w:rPr>
            </w:pPr>
            <w:r w:rsidRPr="00601371">
              <w:rPr>
                <w:rFonts w:ascii="新細明體" w:hAnsi="新細明體" w:cs="DFHeiStd-W5" w:hint="eastAsia"/>
                <w:kern w:val="0"/>
                <w:sz w:val="16"/>
                <w:szCs w:val="16"/>
              </w:rPr>
              <w:t>六、文化學習與國際了解</w:t>
            </w:r>
          </w:p>
          <w:p w:rsidR="0042675C" w:rsidRPr="000F47E0" w:rsidRDefault="0042675C" w:rsidP="00601371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  <w:r w:rsidRPr="00601371">
              <w:rPr>
                <w:rFonts w:ascii="新細明體" w:eastAsia="新細明體" w:hAnsi="新細明體" w:cs="DFHeiStd-W5" w:hint="eastAsia"/>
                <w:kern w:val="0"/>
                <w:sz w:val="16"/>
                <w:szCs w:val="16"/>
              </w:rPr>
              <w:t>九、主動探索與研究</w:t>
            </w:r>
          </w:p>
        </w:tc>
      </w:tr>
      <w:tr w:rsidR="0042675C" w:rsidRPr="000F47E0" w:rsidTr="00900C3F">
        <w:trPr>
          <w:cantSplit/>
          <w:trHeight w:val="2418"/>
        </w:trPr>
        <w:tc>
          <w:tcPr>
            <w:tcW w:w="448" w:type="dxa"/>
            <w:vAlign w:val="center"/>
          </w:tcPr>
          <w:p w:rsidR="0042675C" w:rsidRPr="000F47E0" w:rsidRDefault="0042675C" w:rsidP="00B55E7D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F47E0">
              <w:rPr>
                <w:rFonts w:ascii="新細明體" w:hAnsi="新細明體" w:hint="eastAsia"/>
                <w:sz w:val="16"/>
                <w:szCs w:val="16"/>
              </w:rPr>
              <w:lastRenderedPageBreak/>
              <w:t>四</w:t>
            </w:r>
          </w:p>
        </w:tc>
        <w:tc>
          <w:tcPr>
            <w:tcW w:w="420" w:type="dxa"/>
            <w:vAlign w:val="center"/>
          </w:tcPr>
          <w:p w:rsidR="0042675C" w:rsidRPr="007326E0" w:rsidRDefault="0042675C" w:rsidP="007263F2">
            <w:pPr>
              <w:ind w:left="10" w:right="10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3/12</w:t>
            </w:r>
          </w:p>
          <w:p w:rsidR="0042675C" w:rsidRPr="007326E0" w:rsidRDefault="0042675C" w:rsidP="007263F2">
            <w:pPr>
              <w:ind w:left="10" w:right="1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326E0">
              <w:rPr>
                <w:rFonts w:ascii="新細明體" w:hAnsi="新細明體" w:hint="eastAsia"/>
                <w:sz w:val="16"/>
                <w:szCs w:val="16"/>
              </w:rPr>
              <w:t>│3/1</w:t>
            </w:r>
            <w:r>
              <w:rPr>
                <w:rFonts w:ascii="新細明體" w:hAnsi="新細明體" w:hint="eastAsia"/>
                <w:sz w:val="16"/>
                <w:szCs w:val="16"/>
              </w:rPr>
              <w:t>6</w:t>
            </w:r>
          </w:p>
        </w:tc>
        <w:tc>
          <w:tcPr>
            <w:tcW w:w="462" w:type="dxa"/>
            <w:textDirection w:val="tbRlV"/>
            <w:vAlign w:val="center"/>
          </w:tcPr>
          <w:p w:rsidR="0042675C" w:rsidRPr="000F47E0" w:rsidRDefault="0042675C" w:rsidP="0000239C">
            <w:pPr>
              <w:pStyle w:val="a6"/>
              <w:ind w:leftChars="10" w:left="504" w:rightChars="10" w:right="24"/>
              <w:jc w:val="center"/>
              <w:rPr>
                <w:rFonts w:ascii="新細明體" w:hAnsi="新細明體"/>
                <w:w w:val="120"/>
                <w:sz w:val="16"/>
                <w:szCs w:val="16"/>
              </w:rPr>
            </w:pPr>
            <w:r w:rsidRPr="000F47E0">
              <w:rPr>
                <w:rFonts w:ascii="新細明體" w:hAnsi="新細明體" w:hint="eastAsia"/>
                <w:sz w:val="16"/>
                <w:szCs w:val="16"/>
              </w:rPr>
              <w:t>多元</w:t>
            </w:r>
            <w:r>
              <w:rPr>
                <w:rFonts w:ascii="新細明體" w:hAnsi="新細明體" w:hint="eastAsia"/>
                <w:sz w:val="16"/>
                <w:szCs w:val="16"/>
              </w:rPr>
              <w:t>文化</w:t>
            </w:r>
          </w:p>
        </w:tc>
        <w:tc>
          <w:tcPr>
            <w:tcW w:w="448" w:type="dxa"/>
            <w:textDirection w:val="tbRlV"/>
            <w:vAlign w:val="center"/>
          </w:tcPr>
          <w:p w:rsidR="0042675C" w:rsidRPr="000F47E0" w:rsidRDefault="0042675C" w:rsidP="0000239C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F47E0">
              <w:rPr>
                <w:rFonts w:ascii="新細明體" w:hAnsi="新細明體" w:hint="eastAsia"/>
                <w:sz w:val="16"/>
                <w:szCs w:val="16"/>
              </w:rPr>
              <w:t>我攏會曉矣</w:t>
            </w:r>
            <w:r>
              <w:rPr>
                <w:rFonts w:ascii="新細明體" w:hAnsi="新細明體" w:hint="eastAsia"/>
                <w:sz w:val="16"/>
                <w:szCs w:val="16"/>
              </w:rPr>
              <w:t>一、單元活動一</w:t>
            </w:r>
          </w:p>
        </w:tc>
        <w:tc>
          <w:tcPr>
            <w:tcW w:w="2690" w:type="dxa"/>
          </w:tcPr>
          <w:p w:rsidR="0042675C" w:rsidRPr="0030635A" w:rsidRDefault="0042675C" w:rsidP="000578C9">
            <w:pPr>
              <w:pStyle w:val="1-1-1"/>
              <w:spacing w:line="240" w:lineRule="atLeast"/>
              <w:ind w:leftChars="10" w:left="24" w:rightChars="10" w:right="24" w:firstLine="17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30635A">
              <w:rPr>
                <w:rFonts w:ascii="新細明體" w:eastAsia="新細明體" w:hAnsi="新細明體" w:hint="eastAsia"/>
                <w:sz w:val="16"/>
                <w:szCs w:val="16"/>
              </w:rPr>
              <w:t>1-3-2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 xml:space="preserve"> </w:t>
            </w:r>
            <w:r w:rsidRPr="0030635A">
              <w:rPr>
                <w:rFonts w:ascii="新細明體" w:eastAsia="新細明體" w:hAnsi="新細明體" w:hint="eastAsia"/>
                <w:sz w:val="16"/>
                <w:szCs w:val="16"/>
              </w:rPr>
              <w:t>能聽辨並思考閩南語語句的內涵。</w:t>
            </w:r>
          </w:p>
          <w:p w:rsidR="0042675C" w:rsidRDefault="0042675C" w:rsidP="000578C9">
            <w:pPr>
              <w:pStyle w:val="1-1-1"/>
              <w:spacing w:line="240" w:lineRule="atLeast"/>
              <w:ind w:leftChars="10" w:left="24" w:rightChars="10" w:right="24" w:firstLine="17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30635A">
              <w:rPr>
                <w:rFonts w:ascii="新細明體" w:eastAsia="新細明體" w:hAnsi="新細明體" w:hint="eastAsia"/>
                <w:sz w:val="16"/>
                <w:szCs w:val="16"/>
              </w:rPr>
              <w:t>1-3-3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 xml:space="preserve"> </w:t>
            </w:r>
            <w:r w:rsidRPr="0030635A">
              <w:rPr>
                <w:rFonts w:ascii="新細明體" w:eastAsia="新細明體" w:hAnsi="新細明體" w:hint="eastAsia"/>
                <w:sz w:val="16"/>
                <w:szCs w:val="16"/>
              </w:rPr>
              <w:t xml:space="preserve">能聽辨他人意見的重點、異同及言外之意。　</w:t>
            </w:r>
          </w:p>
          <w:p w:rsidR="0042675C" w:rsidRDefault="0042675C" w:rsidP="000578C9">
            <w:pPr>
              <w:pStyle w:val="1-1-1"/>
              <w:spacing w:line="240" w:lineRule="atLeast"/>
              <w:ind w:leftChars="10" w:left="24" w:rightChars="10" w:right="24" w:firstLine="17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30635A">
              <w:rPr>
                <w:rFonts w:ascii="新細明體" w:eastAsia="新細明體" w:hAnsi="新細明體" w:hint="eastAsia"/>
                <w:sz w:val="16"/>
                <w:szCs w:val="16"/>
              </w:rPr>
              <w:t>2-3-6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 xml:space="preserve"> </w:t>
            </w:r>
            <w:r w:rsidRPr="0030635A">
              <w:rPr>
                <w:rFonts w:ascii="新細明體" w:eastAsia="新細明體" w:hAnsi="新細明體" w:hint="eastAsia"/>
                <w:sz w:val="16"/>
                <w:szCs w:val="16"/>
              </w:rPr>
              <w:t xml:space="preserve">能運用閩南語與師長、同學進行問答及討論。　</w:t>
            </w:r>
          </w:p>
          <w:p w:rsidR="0042675C" w:rsidRPr="0030635A" w:rsidRDefault="0042675C" w:rsidP="000578C9">
            <w:pPr>
              <w:pStyle w:val="1-1-1"/>
              <w:spacing w:line="240" w:lineRule="atLeast"/>
              <w:ind w:leftChars="10" w:left="24" w:rightChars="10" w:right="24" w:firstLine="17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30635A">
              <w:rPr>
                <w:rFonts w:ascii="新細明體" w:eastAsia="新細明體" w:hAnsi="新細明體" w:hint="eastAsia"/>
                <w:sz w:val="16"/>
                <w:szCs w:val="16"/>
              </w:rPr>
              <w:t>2-3-9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 xml:space="preserve"> </w:t>
            </w:r>
            <w:r w:rsidRPr="0030635A">
              <w:rPr>
                <w:rFonts w:ascii="新細明體" w:eastAsia="新細明體" w:hAnsi="新細明體" w:hint="eastAsia"/>
                <w:sz w:val="16"/>
                <w:szCs w:val="16"/>
              </w:rPr>
              <w:t xml:space="preserve">能養成在團體中運用閩南語談論的習慣。　</w:t>
            </w:r>
          </w:p>
          <w:p w:rsidR="0042675C" w:rsidRDefault="0042675C" w:rsidP="000578C9">
            <w:pPr>
              <w:pStyle w:val="1-1-1"/>
              <w:spacing w:line="240" w:lineRule="atLeast"/>
              <w:ind w:leftChars="10" w:left="24" w:rightChars="10" w:right="24" w:firstLine="17"/>
              <w:jc w:val="left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30635A">
              <w:rPr>
                <w:rFonts w:ascii="新細明體" w:eastAsia="新細明體" w:hAnsi="新細明體" w:hint="eastAsia"/>
                <w:sz w:val="16"/>
                <w:szCs w:val="16"/>
              </w:rPr>
              <w:t>4-3-5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 xml:space="preserve"> </w:t>
            </w:r>
            <w:r w:rsidRPr="0030635A">
              <w:rPr>
                <w:rFonts w:ascii="新細明體" w:eastAsia="新細明體" w:hAnsi="新細明體" w:hint="eastAsia"/>
                <w:sz w:val="16"/>
                <w:szCs w:val="16"/>
              </w:rPr>
              <w:t xml:space="preserve">能透過閩南語閱讀以瞭解本土及多元文化。　</w:t>
            </w:r>
          </w:p>
          <w:p w:rsidR="0042675C" w:rsidRDefault="0042675C" w:rsidP="000578C9">
            <w:pPr>
              <w:pStyle w:val="1-1-1"/>
              <w:spacing w:line="240" w:lineRule="atLeast"/>
              <w:ind w:leftChars="10" w:left="24" w:rightChars="10" w:right="24" w:firstLine="17"/>
              <w:jc w:val="left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30635A">
              <w:rPr>
                <w:rFonts w:ascii="新細明體" w:eastAsia="新細明體" w:hAnsi="新細明體" w:hint="eastAsia"/>
                <w:sz w:val="16"/>
                <w:szCs w:val="16"/>
              </w:rPr>
              <w:t>5-3-1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 xml:space="preserve"> </w:t>
            </w:r>
            <w:r w:rsidRPr="0030635A">
              <w:rPr>
                <w:rFonts w:ascii="新細明體" w:eastAsia="新細明體" w:hAnsi="新細明體" w:hint="eastAsia"/>
                <w:sz w:val="16"/>
                <w:szCs w:val="16"/>
              </w:rPr>
              <w:t xml:space="preserve">能運用閩南語書寫簡易的字條、卡片與標語。　</w:t>
            </w:r>
          </w:p>
          <w:p w:rsidR="0042675C" w:rsidRPr="000F47E0" w:rsidRDefault="0042675C" w:rsidP="000578C9">
            <w:pPr>
              <w:pStyle w:val="1-1-1"/>
              <w:spacing w:line="240" w:lineRule="atLeast"/>
              <w:ind w:leftChars="10" w:left="24" w:rightChars="10" w:right="24" w:firstLine="17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  <w:r w:rsidRPr="000845E1">
              <w:rPr>
                <w:rFonts w:ascii="新細明體" w:eastAsia="新細明體" w:hAnsi="新細明體" w:hint="eastAsia"/>
                <w:sz w:val="16"/>
                <w:szCs w:val="16"/>
              </w:rPr>
              <w:t>5-3-3 能運用標音符號提升閩南語寫作能力。</w:t>
            </w:r>
          </w:p>
        </w:tc>
        <w:tc>
          <w:tcPr>
            <w:tcW w:w="2643" w:type="dxa"/>
          </w:tcPr>
          <w:p w:rsidR="0042675C" w:rsidRPr="000570A0" w:rsidRDefault="0042675C" w:rsidP="0056118F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ascii="新細明體" w:eastAsia="新細明體" w:hAnsi="新細明體" w:cs="DFHeiStd-W3"/>
                <w:kern w:val="0"/>
                <w:sz w:val="16"/>
                <w:szCs w:val="16"/>
              </w:rPr>
            </w:pPr>
            <w:r w:rsidRPr="000570A0">
              <w:rPr>
                <w:rFonts w:ascii="新細明體" w:eastAsia="新細明體" w:hAnsi="新細明體" w:cs="DFHeiStd-W3"/>
                <w:kern w:val="0"/>
                <w:sz w:val="16"/>
                <w:szCs w:val="16"/>
              </w:rPr>
              <w:t>1.</w:t>
            </w:r>
            <w:r w:rsidRPr="000570A0">
              <w:rPr>
                <w:rFonts w:ascii="新細明體" w:eastAsia="新細明體" w:hAnsi="新細明體" w:cs="DFHeiStd-W3" w:hint="eastAsia"/>
                <w:kern w:val="0"/>
                <w:sz w:val="16"/>
                <w:szCs w:val="16"/>
              </w:rPr>
              <w:t>藉由「我攏會曉矣</w:t>
            </w:r>
            <w:r w:rsidRPr="000570A0">
              <w:rPr>
                <w:rFonts w:ascii="新細明體" w:eastAsia="新細明體" w:hAnsi="新細明體" w:hint="eastAsia"/>
                <w:sz w:val="16"/>
                <w:szCs w:val="16"/>
              </w:rPr>
              <w:t>一</w:t>
            </w:r>
            <w:r w:rsidRPr="000570A0">
              <w:rPr>
                <w:rFonts w:ascii="新細明體" w:eastAsia="新細明體" w:hAnsi="新細明體" w:cs="DFHeiStd-W3" w:hint="eastAsia"/>
                <w:kern w:val="0"/>
                <w:sz w:val="16"/>
                <w:szCs w:val="16"/>
              </w:rPr>
              <w:t>」了解學生是否能聽懂閩南語短文，並熟悉各國特產、中外節慶等語詞的講法。</w:t>
            </w:r>
          </w:p>
          <w:p w:rsidR="0042675C" w:rsidRPr="000F47E0" w:rsidRDefault="0042675C" w:rsidP="0030635A">
            <w:pPr>
              <w:pStyle w:val="4123"/>
              <w:tabs>
                <w:tab w:val="clear" w:pos="142"/>
              </w:tabs>
              <w:snapToGrid w:val="0"/>
              <w:spacing w:line="240" w:lineRule="atLeast"/>
              <w:ind w:leftChars="10" w:left="27" w:rightChars="10" w:right="24" w:hangingChars="2" w:hanging="3"/>
              <w:jc w:val="left"/>
              <w:rPr>
                <w:rFonts w:hAnsi="新細明體"/>
                <w:szCs w:val="16"/>
              </w:rPr>
            </w:pPr>
            <w:r w:rsidRPr="000570A0">
              <w:rPr>
                <w:rFonts w:hAnsi="新細明體" w:cs="DFHeiStd-W3"/>
                <w:kern w:val="0"/>
                <w:szCs w:val="16"/>
              </w:rPr>
              <w:t>2.</w:t>
            </w:r>
            <w:r w:rsidRPr="000570A0">
              <w:rPr>
                <w:rFonts w:hAnsi="新細明體" w:cs="DFHeiStd-W3" w:hint="eastAsia"/>
                <w:kern w:val="0"/>
                <w:szCs w:val="16"/>
              </w:rPr>
              <w:t>能聽懂單元活動的內容，並能了解各族群的文化特色。</w:t>
            </w:r>
          </w:p>
        </w:tc>
        <w:tc>
          <w:tcPr>
            <w:tcW w:w="2747" w:type="dxa"/>
          </w:tcPr>
          <w:p w:rsidR="0042675C" w:rsidRPr="008F7946" w:rsidRDefault="0042675C" w:rsidP="008F7946">
            <w:pPr>
              <w:pStyle w:val="4123"/>
              <w:snapToGrid w:val="0"/>
              <w:spacing w:line="240" w:lineRule="atLeast"/>
              <w:ind w:leftChars="10" w:left="27" w:rightChars="10" w:right="24" w:hangingChars="2" w:hanging="3"/>
              <w:rPr>
                <w:rFonts w:hAnsi="新細明體"/>
              </w:rPr>
            </w:pPr>
            <w:r w:rsidRPr="008F7946">
              <w:rPr>
                <w:rFonts w:hAnsi="新細明體"/>
              </w:rPr>
              <w:t>1.</w:t>
            </w:r>
            <w:r w:rsidRPr="008F7946">
              <w:rPr>
                <w:rFonts w:hAnsi="新細明體" w:hint="eastAsia"/>
              </w:rPr>
              <w:t>能聽懂閩南語文章，並能提取重點。</w:t>
            </w:r>
          </w:p>
          <w:p w:rsidR="0042675C" w:rsidRPr="008F7946" w:rsidRDefault="0042675C" w:rsidP="008F7946">
            <w:pPr>
              <w:pStyle w:val="4123"/>
              <w:snapToGrid w:val="0"/>
              <w:spacing w:line="240" w:lineRule="atLeast"/>
              <w:ind w:leftChars="10" w:left="27" w:rightChars="10" w:right="24" w:hangingChars="2" w:hanging="3"/>
              <w:rPr>
                <w:rFonts w:hAnsi="新細明體" w:hint="eastAsia"/>
              </w:rPr>
            </w:pPr>
            <w:r w:rsidRPr="008F7946">
              <w:rPr>
                <w:rFonts w:hAnsi="新細明體"/>
              </w:rPr>
              <w:t>2.</w:t>
            </w:r>
            <w:r w:rsidRPr="008F7946">
              <w:rPr>
                <w:rFonts w:hAnsi="新細明體" w:hint="eastAsia"/>
              </w:rPr>
              <w:t>能正確聽辨閩南語漢字，並能正確寫出漢字或拼音。</w:t>
            </w:r>
          </w:p>
          <w:p w:rsidR="0042675C" w:rsidRPr="008F7946" w:rsidRDefault="0042675C" w:rsidP="008F7946">
            <w:pPr>
              <w:pStyle w:val="4123"/>
              <w:snapToGrid w:val="0"/>
              <w:spacing w:line="240" w:lineRule="atLeast"/>
              <w:ind w:leftChars="10" w:left="27" w:rightChars="10" w:right="24" w:hangingChars="2" w:hanging="3"/>
              <w:rPr>
                <w:rFonts w:hAnsi="新細明體" w:hint="eastAsia"/>
              </w:rPr>
            </w:pPr>
            <w:r w:rsidRPr="008F7946">
              <w:rPr>
                <w:rFonts w:hAnsi="新細明體" w:hint="eastAsia"/>
              </w:rPr>
              <w:t>3.教師請學生以本故事標題「無仝款嘛袂䆀」為主題，先自己看圖想想看，圖的內容可能是在說什麼？也可以將學生分組，由各組共同討論後，進行發表。藉由討論的過程，讓學生練習如何表達自己的想法，也可藉著觀摩其他人的表現，增加自己的口語表達能力。</w:t>
            </w:r>
          </w:p>
          <w:p w:rsidR="0042675C" w:rsidRPr="008F7946" w:rsidRDefault="0042675C" w:rsidP="008F7946">
            <w:pPr>
              <w:pStyle w:val="4123"/>
              <w:snapToGrid w:val="0"/>
              <w:spacing w:line="240" w:lineRule="atLeast"/>
              <w:ind w:leftChars="10" w:left="27" w:rightChars="10" w:right="24" w:hangingChars="2" w:hanging="3"/>
              <w:rPr>
                <w:rFonts w:hAnsi="新細明體" w:hint="eastAsia"/>
              </w:rPr>
            </w:pPr>
            <w:r w:rsidRPr="008F7946">
              <w:rPr>
                <w:rFonts w:hAnsi="新細明體" w:hint="eastAsia"/>
              </w:rPr>
              <w:t>4.播放教學媒體，讓學生看圖聆聽故事內容。</w:t>
            </w:r>
          </w:p>
          <w:p w:rsidR="0042675C" w:rsidRPr="008F7946" w:rsidRDefault="0042675C" w:rsidP="008F7946">
            <w:pPr>
              <w:pStyle w:val="4123"/>
              <w:snapToGrid w:val="0"/>
              <w:spacing w:line="240" w:lineRule="atLeast"/>
              <w:ind w:leftChars="10" w:left="27" w:rightChars="10" w:right="24" w:hangingChars="2" w:hanging="3"/>
              <w:rPr>
                <w:rFonts w:hAnsi="新細明體"/>
              </w:rPr>
            </w:pPr>
            <w:r w:rsidRPr="008F7946">
              <w:rPr>
                <w:rFonts w:hAnsi="新細明體" w:hint="eastAsia"/>
              </w:rPr>
              <w:t>5.教師可問學生「恁敢知影女媧補天的故事？（你們知道女媧補天的故事嗎？）」「恁敢有人知影客家的天穿日？（你們有人知道客家的天穿日嗎？）」並視學生的回答內容，補充說明。</w:t>
            </w:r>
          </w:p>
        </w:tc>
        <w:tc>
          <w:tcPr>
            <w:tcW w:w="450" w:type="dxa"/>
            <w:vAlign w:val="center"/>
          </w:tcPr>
          <w:p w:rsidR="0042675C" w:rsidRPr="000F47E0" w:rsidRDefault="0042675C" w:rsidP="007263F2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</w:rPr>
            </w:pPr>
            <w:r w:rsidRPr="000F47E0">
              <w:rPr>
                <w:rFonts w:ascii="新細明體" w:hAnsi="新細明體" w:hint="eastAsia"/>
                <w:sz w:val="16"/>
              </w:rPr>
              <w:t>1</w:t>
            </w:r>
          </w:p>
        </w:tc>
        <w:tc>
          <w:tcPr>
            <w:tcW w:w="1240" w:type="dxa"/>
          </w:tcPr>
          <w:p w:rsidR="0042675C" w:rsidRPr="000F47E0" w:rsidRDefault="0042675C" w:rsidP="007263F2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  <w:r w:rsidRPr="000F47E0">
              <w:rPr>
                <w:rFonts w:ascii="新細明體" w:eastAsia="新細明體" w:hAnsi="新細明體" w:hint="eastAsia"/>
                <w:sz w:val="16"/>
                <w:szCs w:val="16"/>
              </w:rPr>
              <w:t>1.教學媒體</w:t>
            </w:r>
          </w:p>
        </w:tc>
        <w:tc>
          <w:tcPr>
            <w:tcW w:w="1080" w:type="dxa"/>
          </w:tcPr>
          <w:p w:rsidR="0042675C" w:rsidRPr="000570A0" w:rsidRDefault="0042675C" w:rsidP="00ED33A5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ascii="新細明體" w:eastAsia="新細明體" w:hAnsi="新細明體" w:cs="DFHeiStd-W5" w:hint="eastAsia"/>
                <w:kern w:val="0"/>
                <w:sz w:val="16"/>
                <w:szCs w:val="16"/>
              </w:rPr>
            </w:pPr>
            <w:r w:rsidRPr="000570A0">
              <w:rPr>
                <w:rFonts w:ascii="新細明體" w:eastAsia="新細明體" w:hAnsi="新細明體" w:cs="DFHeiStd-W5"/>
                <w:kern w:val="0"/>
                <w:sz w:val="16"/>
                <w:szCs w:val="16"/>
              </w:rPr>
              <w:t xml:space="preserve">1. </w:t>
            </w:r>
            <w:r w:rsidRPr="000570A0">
              <w:rPr>
                <w:rFonts w:ascii="新細明體" w:eastAsia="新細明體" w:hAnsi="新細明體" w:cs="DFHeiStd-W5" w:hint="eastAsia"/>
                <w:kern w:val="0"/>
                <w:sz w:val="16"/>
                <w:szCs w:val="16"/>
              </w:rPr>
              <w:t>紙筆評量</w:t>
            </w:r>
          </w:p>
          <w:p w:rsidR="0042675C" w:rsidRPr="000F47E0" w:rsidRDefault="0042675C" w:rsidP="00C0495D">
            <w:pPr>
              <w:autoSpaceDE w:val="0"/>
              <w:autoSpaceDN w:val="0"/>
              <w:adjustRightInd w:val="0"/>
              <w:rPr>
                <w:rFonts w:ascii="新細明體" w:hAnsi="新細明體"/>
                <w:sz w:val="16"/>
                <w:szCs w:val="16"/>
              </w:rPr>
            </w:pPr>
            <w:r w:rsidRPr="007263F2">
              <w:rPr>
                <w:rFonts w:ascii="新細明體" w:hAnsi="新細明體" w:cs="DFHeiStd-W5"/>
                <w:kern w:val="0"/>
                <w:sz w:val="16"/>
                <w:szCs w:val="16"/>
              </w:rPr>
              <w:t xml:space="preserve">2. </w:t>
            </w:r>
            <w:r w:rsidRPr="007263F2">
              <w:rPr>
                <w:rFonts w:ascii="新細明體" w:hAnsi="新細明體" w:cs="DFHeiStd-W5" w:hint="eastAsia"/>
                <w:kern w:val="0"/>
                <w:sz w:val="16"/>
                <w:szCs w:val="16"/>
              </w:rPr>
              <w:t>口頭評量</w:t>
            </w:r>
          </w:p>
        </w:tc>
        <w:tc>
          <w:tcPr>
            <w:tcW w:w="1320" w:type="dxa"/>
          </w:tcPr>
          <w:p w:rsidR="0042675C" w:rsidRPr="000F47E0" w:rsidRDefault="0042675C" w:rsidP="00ED33A5">
            <w:pPr>
              <w:pStyle w:val="1-1-1"/>
              <w:spacing w:line="240" w:lineRule="exact"/>
              <w:ind w:leftChars="42" w:left="725" w:rightChars="10" w:right="24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440" w:type="dxa"/>
          </w:tcPr>
          <w:p w:rsidR="0042675C" w:rsidRPr="0030635A" w:rsidRDefault="0042675C" w:rsidP="0030635A">
            <w:pPr>
              <w:pStyle w:val="1-1-1"/>
              <w:spacing w:line="240" w:lineRule="atLeast"/>
              <w:ind w:leftChars="10" w:left="24" w:rightChars="10" w:right="24" w:firstLine="16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30635A">
              <w:rPr>
                <w:rFonts w:ascii="新細明體" w:eastAsia="新細明體" w:hAnsi="新細明體" w:hint="eastAsia"/>
                <w:sz w:val="16"/>
                <w:szCs w:val="16"/>
              </w:rPr>
              <w:t>二、欣賞、表現與創新</w:t>
            </w:r>
          </w:p>
          <w:p w:rsidR="0042675C" w:rsidRPr="0030635A" w:rsidRDefault="0042675C" w:rsidP="0030635A">
            <w:pPr>
              <w:pStyle w:val="1-1-1"/>
              <w:spacing w:line="240" w:lineRule="atLeast"/>
              <w:ind w:leftChars="10" w:left="24" w:rightChars="10" w:right="24" w:firstLine="16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30635A">
              <w:rPr>
                <w:rFonts w:ascii="新細明體" w:eastAsia="新細明體" w:hAnsi="新細明體" w:hint="eastAsia"/>
                <w:sz w:val="16"/>
                <w:szCs w:val="16"/>
              </w:rPr>
              <w:t>六、文化學習與國際了解</w:t>
            </w:r>
          </w:p>
          <w:p w:rsidR="0042675C" w:rsidRPr="000F47E0" w:rsidRDefault="0042675C" w:rsidP="0030635A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  <w:r w:rsidRPr="0030635A">
              <w:rPr>
                <w:rFonts w:ascii="新細明體" w:eastAsia="新細明體" w:hAnsi="新細明體" w:hint="eastAsia"/>
                <w:sz w:val="16"/>
                <w:szCs w:val="16"/>
              </w:rPr>
              <w:t>九、主動探索與研究</w:t>
            </w:r>
          </w:p>
        </w:tc>
      </w:tr>
      <w:tr w:rsidR="0042675C" w:rsidRPr="000F47E0" w:rsidTr="00900C3F">
        <w:trPr>
          <w:cantSplit/>
          <w:trHeight w:val="2504"/>
        </w:trPr>
        <w:tc>
          <w:tcPr>
            <w:tcW w:w="448" w:type="dxa"/>
            <w:vAlign w:val="center"/>
          </w:tcPr>
          <w:p w:rsidR="0042675C" w:rsidRPr="000F47E0" w:rsidRDefault="0042675C" w:rsidP="00B55E7D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F47E0">
              <w:rPr>
                <w:rFonts w:ascii="新細明體" w:hAnsi="新細明體" w:hint="eastAsia"/>
                <w:sz w:val="16"/>
                <w:szCs w:val="16"/>
              </w:rPr>
              <w:t>五</w:t>
            </w:r>
          </w:p>
        </w:tc>
        <w:tc>
          <w:tcPr>
            <w:tcW w:w="420" w:type="dxa"/>
            <w:vAlign w:val="center"/>
          </w:tcPr>
          <w:p w:rsidR="0042675C" w:rsidRPr="007326E0" w:rsidRDefault="0042675C" w:rsidP="0042675C">
            <w:pPr>
              <w:ind w:left="10" w:right="10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3/19</w:t>
            </w:r>
            <w:r w:rsidRPr="007326E0">
              <w:rPr>
                <w:rFonts w:ascii="新細明體" w:hAnsi="新細明體" w:hint="eastAsia"/>
                <w:sz w:val="16"/>
                <w:szCs w:val="16"/>
              </w:rPr>
              <w:t>│3/2</w:t>
            </w: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462" w:type="dxa"/>
            <w:textDirection w:val="tbRlV"/>
            <w:vAlign w:val="center"/>
          </w:tcPr>
          <w:p w:rsidR="0042675C" w:rsidRPr="000F47E0" w:rsidRDefault="0042675C" w:rsidP="0000239C">
            <w:pPr>
              <w:pStyle w:val="a6"/>
              <w:ind w:leftChars="10" w:left="504" w:rightChars="10" w:right="24"/>
              <w:jc w:val="center"/>
              <w:rPr>
                <w:rFonts w:ascii="新細明體" w:hAnsi="新細明體"/>
                <w:w w:val="120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成長的祝福</w:t>
            </w:r>
          </w:p>
        </w:tc>
        <w:tc>
          <w:tcPr>
            <w:tcW w:w="448" w:type="dxa"/>
            <w:textDirection w:val="tbRlV"/>
            <w:vAlign w:val="center"/>
          </w:tcPr>
          <w:p w:rsidR="0042675C" w:rsidRPr="000F47E0" w:rsidRDefault="0042675C" w:rsidP="0000239C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大樹青青</w:t>
            </w:r>
          </w:p>
        </w:tc>
        <w:tc>
          <w:tcPr>
            <w:tcW w:w="2690" w:type="dxa"/>
          </w:tcPr>
          <w:p w:rsidR="0042675C" w:rsidRPr="000578C9" w:rsidRDefault="0042675C" w:rsidP="000578C9">
            <w:pPr>
              <w:pStyle w:val="1-1-1"/>
              <w:spacing w:line="240" w:lineRule="atLeast"/>
              <w:ind w:leftChars="10" w:left="24" w:rightChars="10" w:right="24" w:firstLine="17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>1</w:t>
            </w:r>
            <w:r w:rsidRPr="000570A0">
              <w:rPr>
                <w:rFonts w:ascii="新細明體" w:eastAsia="新細明體" w:hAnsi="新細明體" w:hint="eastAsia"/>
                <w:sz w:val="16"/>
                <w:szCs w:val="16"/>
              </w:rPr>
              <w:t>-</w:t>
            </w: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 xml:space="preserve">3-1 能聽辨閩南語語句的知識內涵與內在情感。　</w:t>
            </w:r>
          </w:p>
          <w:p w:rsidR="0042675C" w:rsidRPr="000578C9" w:rsidRDefault="0042675C" w:rsidP="000578C9">
            <w:pPr>
              <w:pStyle w:val="1-1-1"/>
              <w:spacing w:line="240" w:lineRule="atLeast"/>
              <w:ind w:leftChars="10" w:left="24" w:rightChars="10" w:right="24" w:firstLine="17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>1-3-4 能聽辨閩南語聲調變化、語音訛讀和特殊音變。</w:t>
            </w:r>
          </w:p>
          <w:p w:rsidR="0042675C" w:rsidRPr="000578C9" w:rsidRDefault="0042675C" w:rsidP="000578C9">
            <w:pPr>
              <w:pStyle w:val="1-1-1"/>
              <w:spacing w:line="240" w:lineRule="atLeast"/>
              <w:ind w:leftChars="10" w:left="24" w:rightChars="10" w:right="24" w:firstLine="17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 xml:space="preserve">1-3-5 能初步聽辨閩南語語音和讀音的不同。　</w:t>
            </w:r>
          </w:p>
          <w:p w:rsidR="0042675C" w:rsidRPr="000578C9" w:rsidRDefault="0042675C" w:rsidP="000578C9">
            <w:pPr>
              <w:pStyle w:val="1-1-1"/>
              <w:spacing w:line="240" w:lineRule="atLeast"/>
              <w:ind w:leftChars="10" w:left="24" w:rightChars="10" w:right="24" w:firstLine="17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>2-3-1 能熟練運用閩南語各種句型從事口語表達。</w:t>
            </w:r>
          </w:p>
          <w:p w:rsidR="0042675C" w:rsidRPr="000578C9" w:rsidRDefault="0042675C" w:rsidP="000578C9">
            <w:pPr>
              <w:pStyle w:val="1-1-1"/>
              <w:spacing w:line="240" w:lineRule="atLeast"/>
              <w:ind w:leftChars="10" w:left="24" w:rightChars="10" w:right="24" w:firstLine="17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 xml:space="preserve">2-3-2 能順暢的運用閩南語與別人談論生活經驗。　</w:t>
            </w:r>
          </w:p>
          <w:p w:rsidR="0042675C" w:rsidRPr="000578C9" w:rsidRDefault="0042675C" w:rsidP="000578C9">
            <w:pPr>
              <w:pStyle w:val="1-1-1"/>
              <w:spacing w:line="240" w:lineRule="atLeast"/>
              <w:ind w:leftChars="10" w:left="24" w:rightChars="10" w:right="24" w:firstLine="17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 xml:space="preserve">2-3-7 能在口語表達中適當使用閩南語的語音和讀音。　</w:t>
            </w:r>
          </w:p>
          <w:p w:rsidR="0042675C" w:rsidRPr="000578C9" w:rsidRDefault="0042675C" w:rsidP="000578C9">
            <w:pPr>
              <w:pStyle w:val="1-1-1"/>
              <w:spacing w:line="240" w:lineRule="atLeast"/>
              <w:ind w:leftChars="10" w:left="24" w:rightChars="10" w:right="24" w:firstLine="17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 xml:space="preserve">3-3-4 能運用科技與資訊輔助標音符號學習。　</w:t>
            </w:r>
          </w:p>
          <w:p w:rsidR="0042675C" w:rsidRPr="000F47E0" w:rsidRDefault="0042675C" w:rsidP="000578C9">
            <w:pPr>
              <w:pStyle w:val="1-1-1"/>
              <w:spacing w:line="240" w:lineRule="atLeast"/>
              <w:ind w:leftChars="10" w:left="24" w:rightChars="10" w:right="24" w:firstLine="17"/>
              <w:rPr>
                <w:rFonts w:ascii="新細明體" w:eastAsia="新細明體" w:hAnsi="新細明體"/>
                <w:sz w:val="16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>4-3-3 能運用閩南語字、辭典及其他工具書，提升閱讀能力。</w:t>
            </w:r>
          </w:p>
        </w:tc>
        <w:tc>
          <w:tcPr>
            <w:tcW w:w="2643" w:type="dxa"/>
          </w:tcPr>
          <w:p w:rsidR="0042675C" w:rsidRPr="00FE6644" w:rsidRDefault="0042675C" w:rsidP="00FE6644">
            <w:pPr>
              <w:pStyle w:val="4123"/>
              <w:snapToGrid w:val="0"/>
              <w:spacing w:line="240" w:lineRule="atLeast"/>
              <w:ind w:leftChars="10" w:left="27" w:rightChars="10" w:right="24" w:hangingChars="2" w:hanging="3"/>
              <w:rPr>
                <w:rFonts w:hAnsi="新細明體" w:hint="eastAsia"/>
                <w:szCs w:val="16"/>
              </w:rPr>
            </w:pPr>
            <w:r>
              <w:rPr>
                <w:rFonts w:hAnsi="新細明體" w:hint="eastAsia"/>
                <w:szCs w:val="16"/>
              </w:rPr>
              <w:t>1.</w:t>
            </w:r>
            <w:r w:rsidRPr="00FE6644">
              <w:rPr>
                <w:rFonts w:hAnsi="新細明體" w:hint="eastAsia"/>
                <w:szCs w:val="16"/>
              </w:rPr>
              <w:t>能學會朗誦課文，並能演唱新歌詞，藉以抒發學生畢業憂喜參半的心</w:t>
            </w:r>
          </w:p>
          <w:p w:rsidR="0042675C" w:rsidRPr="00FE6644" w:rsidRDefault="0042675C" w:rsidP="00FE6644">
            <w:pPr>
              <w:pStyle w:val="4123"/>
              <w:snapToGrid w:val="0"/>
              <w:spacing w:line="240" w:lineRule="atLeast"/>
              <w:ind w:leftChars="10" w:left="27" w:rightChars="10" w:right="24" w:hangingChars="2" w:hanging="3"/>
              <w:rPr>
                <w:rFonts w:hAnsi="新細明體" w:hint="eastAsia"/>
                <w:szCs w:val="16"/>
              </w:rPr>
            </w:pPr>
            <w:r w:rsidRPr="00FE6644">
              <w:rPr>
                <w:rFonts w:hAnsi="新細明體" w:hint="eastAsia"/>
                <w:szCs w:val="16"/>
              </w:rPr>
              <w:t>情，在此求學轉折點上，凝聚感情，營造共同記憶。</w:t>
            </w:r>
          </w:p>
          <w:p w:rsidR="0042675C" w:rsidRPr="00FE6644" w:rsidRDefault="0042675C" w:rsidP="00FE6644">
            <w:pPr>
              <w:pStyle w:val="4123"/>
              <w:snapToGrid w:val="0"/>
              <w:spacing w:line="240" w:lineRule="atLeast"/>
              <w:ind w:leftChars="10" w:left="27" w:rightChars="10" w:right="24" w:hangingChars="2" w:hanging="3"/>
              <w:rPr>
                <w:rFonts w:hAnsi="新細明體" w:hint="eastAsia"/>
                <w:szCs w:val="16"/>
              </w:rPr>
            </w:pPr>
            <w:r>
              <w:rPr>
                <w:rFonts w:hAnsi="新細明體" w:hint="eastAsia"/>
                <w:szCs w:val="16"/>
              </w:rPr>
              <w:t>2.</w:t>
            </w:r>
            <w:r w:rsidRPr="00FE6644">
              <w:rPr>
                <w:rFonts w:hAnsi="新細明體" w:hint="eastAsia"/>
                <w:szCs w:val="16"/>
              </w:rPr>
              <w:t>能延伸學習了解臺灣的學制，提早規畫學程藍圖。</w:t>
            </w:r>
          </w:p>
          <w:p w:rsidR="0042675C" w:rsidRPr="000F47E0" w:rsidRDefault="0042675C" w:rsidP="00FE6644">
            <w:pPr>
              <w:pStyle w:val="4123"/>
              <w:tabs>
                <w:tab w:val="clear" w:pos="142"/>
              </w:tabs>
              <w:snapToGrid w:val="0"/>
              <w:spacing w:line="240" w:lineRule="atLeast"/>
              <w:ind w:leftChars="10" w:left="27" w:rightChars="10" w:right="24" w:hangingChars="2" w:hanging="3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3.</w:t>
            </w:r>
            <w:r w:rsidRPr="00FE6644">
              <w:rPr>
                <w:rFonts w:hAnsi="新細明體" w:hint="eastAsia"/>
                <w:szCs w:val="16"/>
              </w:rPr>
              <w:t>臨別依依，能學會感謝師長的教導，珍惜同窗之緣，欣喜迎向挑戰。</w:t>
            </w:r>
          </w:p>
        </w:tc>
        <w:tc>
          <w:tcPr>
            <w:tcW w:w="2747" w:type="dxa"/>
          </w:tcPr>
          <w:p w:rsidR="0042675C" w:rsidRPr="00906D9D" w:rsidRDefault="0042675C" w:rsidP="00906D9D">
            <w:pPr>
              <w:pStyle w:val="4123"/>
              <w:snapToGrid w:val="0"/>
              <w:spacing w:line="240" w:lineRule="atLeast"/>
              <w:ind w:leftChars="10" w:left="27" w:rightChars="10" w:right="24" w:hangingChars="2" w:hanging="3"/>
              <w:rPr>
                <w:rFonts w:hAnsi="新細明體" w:hint="eastAsia"/>
                <w:szCs w:val="16"/>
              </w:rPr>
            </w:pPr>
            <w:r w:rsidRPr="00906D9D">
              <w:rPr>
                <w:rFonts w:hAnsi="新細明體" w:hint="eastAsia"/>
                <w:szCs w:val="16"/>
              </w:rPr>
              <w:t>1.教師請學生上臺發表六年來最有趣與最感動的事，藉此導入本課主題。</w:t>
            </w:r>
          </w:p>
          <w:p w:rsidR="0042675C" w:rsidRPr="00906D9D" w:rsidRDefault="0042675C" w:rsidP="00906D9D">
            <w:pPr>
              <w:pStyle w:val="4123"/>
              <w:snapToGrid w:val="0"/>
              <w:spacing w:line="240" w:lineRule="atLeast"/>
              <w:ind w:leftChars="10" w:left="27" w:rightChars="10" w:right="24" w:hangingChars="2" w:hanging="3"/>
              <w:rPr>
                <w:rFonts w:hAnsi="新細明體" w:hint="eastAsia"/>
                <w:szCs w:val="16"/>
              </w:rPr>
            </w:pPr>
            <w:r w:rsidRPr="00906D9D">
              <w:rPr>
                <w:rFonts w:hAnsi="新細明體" w:hint="eastAsia"/>
                <w:szCs w:val="16"/>
              </w:rPr>
              <w:t>2.教師配合教學媒體，帶領學生朗誦課文，指導學生將華語對譯的貼紙貼在課文旁。</w:t>
            </w:r>
          </w:p>
          <w:p w:rsidR="0042675C" w:rsidRPr="000F47E0" w:rsidRDefault="0042675C" w:rsidP="00906D9D">
            <w:pPr>
              <w:pStyle w:val="4123"/>
              <w:tabs>
                <w:tab w:val="clear" w:pos="142"/>
              </w:tabs>
              <w:snapToGrid w:val="0"/>
              <w:spacing w:line="240" w:lineRule="atLeast"/>
              <w:ind w:leftChars="10" w:left="27" w:rightChars="10" w:right="24" w:hangingChars="2" w:hanging="3"/>
              <w:jc w:val="left"/>
              <w:rPr>
                <w:rFonts w:hAnsi="新細明體"/>
                <w:szCs w:val="16"/>
              </w:rPr>
            </w:pPr>
            <w:r w:rsidRPr="00906D9D">
              <w:rPr>
                <w:rFonts w:hAnsi="新細明體" w:hint="eastAsia"/>
                <w:szCs w:val="16"/>
              </w:rPr>
              <w:t>3.教師播放教學媒體歌曲，讓學生熟念語詞遊樂園的語詞。</w:t>
            </w:r>
          </w:p>
        </w:tc>
        <w:tc>
          <w:tcPr>
            <w:tcW w:w="450" w:type="dxa"/>
            <w:vAlign w:val="center"/>
          </w:tcPr>
          <w:p w:rsidR="0042675C" w:rsidRPr="000F47E0" w:rsidRDefault="0042675C" w:rsidP="007263F2">
            <w:pPr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</w:rPr>
            </w:pPr>
            <w:r w:rsidRPr="000F47E0">
              <w:rPr>
                <w:rFonts w:ascii="新細明體" w:hAnsi="新細明體" w:hint="eastAsia"/>
                <w:sz w:val="16"/>
              </w:rPr>
              <w:t>1</w:t>
            </w:r>
          </w:p>
        </w:tc>
        <w:tc>
          <w:tcPr>
            <w:tcW w:w="1240" w:type="dxa"/>
          </w:tcPr>
          <w:p w:rsidR="0042675C" w:rsidRPr="000F47E0" w:rsidRDefault="0042675C" w:rsidP="007263F2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  <w:r w:rsidRPr="00ED33A5">
              <w:rPr>
                <w:rFonts w:ascii="新細明體" w:eastAsia="新細明體" w:hAnsi="新細明體" w:hint="eastAsia"/>
                <w:sz w:val="16"/>
                <w:szCs w:val="16"/>
              </w:rPr>
              <w:t>1.教學媒體</w:t>
            </w:r>
          </w:p>
        </w:tc>
        <w:tc>
          <w:tcPr>
            <w:tcW w:w="1080" w:type="dxa"/>
          </w:tcPr>
          <w:p w:rsidR="0042675C" w:rsidRPr="00CA0689" w:rsidRDefault="0042675C" w:rsidP="00CA0689">
            <w:pPr>
              <w:pStyle w:val="1-1-1"/>
              <w:spacing w:line="240" w:lineRule="atLeast"/>
              <w:ind w:leftChars="21" w:left="674" w:rightChars="10" w:right="24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A0689">
              <w:rPr>
                <w:rFonts w:ascii="新細明體" w:eastAsia="新細明體" w:hAnsi="新細明體" w:hint="eastAsia"/>
                <w:sz w:val="16"/>
                <w:szCs w:val="16"/>
              </w:rPr>
              <w:t>1. 口頭評量</w:t>
            </w:r>
          </w:p>
          <w:p w:rsidR="0042675C" w:rsidRPr="00CA0689" w:rsidRDefault="0042675C" w:rsidP="00CA0689">
            <w:pPr>
              <w:pStyle w:val="1-1-1"/>
              <w:spacing w:line="240" w:lineRule="atLeast"/>
              <w:ind w:leftChars="21" w:left="674" w:rightChars="10" w:right="24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A0689">
              <w:rPr>
                <w:rFonts w:ascii="新細明體" w:eastAsia="新細明體" w:hAnsi="新細明體" w:hint="eastAsia"/>
                <w:sz w:val="16"/>
                <w:szCs w:val="16"/>
              </w:rPr>
              <w:t>2. 紙筆評量</w:t>
            </w:r>
          </w:p>
          <w:p w:rsidR="0042675C" w:rsidRPr="000F47E0" w:rsidRDefault="0042675C" w:rsidP="00CA0689">
            <w:pPr>
              <w:pStyle w:val="1-1-1"/>
              <w:spacing w:line="240" w:lineRule="atLeast"/>
              <w:ind w:leftChars="21" w:left="674" w:rightChars="10" w:right="24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  <w:r w:rsidRPr="00CA0689">
              <w:rPr>
                <w:rFonts w:ascii="新細明體" w:eastAsia="新細明體" w:hAnsi="新細明體" w:hint="eastAsia"/>
                <w:sz w:val="16"/>
                <w:szCs w:val="16"/>
              </w:rPr>
              <w:t>3. 遊戲活動</w:t>
            </w:r>
          </w:p>
        </w:tc>
        <w:tc>
          <w:tcPr>
            <w:tcW w:w="1320" w:type="dxa"/>
          </w:tcPr>
          <w:p w:rsidR="0042675C" w:rsidRPr="000F47E0" w:rsidRDefault="0042675C" w:rsidP="00ED33A5">
            <w:pPr>
              <w:pStyle w:val="1-1-1"/>
              <w:spacing w:line="240" w:lineRule="exact"/>
              <w:ind w:leftChars="51" w:left="746" w:rightChars="10" w:right="24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440" w:type="dxa"/>
          </w:tcPr>
          <w:p w:rsidR="0042675C" w:rsidRPr="00755777" w:rsidRDefault="0042675C" w:rsidP="00755777">
            <w:pPr>
              <w:pStyle w:val="1-1-1"/>
              <w:spacing w:line="240" w:lineRule="atLeast"/>
              <w:ind w:leftChars="10" w:left="24" w:rightChars="10" w:right="24" w:firstLine="16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755777">
              <w:rPr>
                <w:rFonts w:ascii="新細明體" w:eastAsia="新細明體" w:hAnsi="新細明體" w:hint="eastAsia"/>
                <w:sz w:val="16"/>
                <w:szCs w:val="16"/>
              </w:rPr>
              <w:t>一、了解自我與發展潛能</w:t>
            </w:r>
          </w:p>
          <w:p w:rsidR="0042675C" w:rsidRPr="00755777" w:rsidRDefault="0042675C" w:rsidP="00755777">
            <w:pPr>
              <w:pStyle w:val="1-1-1"/>
              <w:spacing w:line="240" w:lineRule="atLeast"/>
              <w:ind w:leftChars="10" w:left="24" w:rightChars="10" w:right="24" w:firstLine="16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755777">
              <w:rPr>
                <w:rFonts w:ascii="新細明體" w:eastAsia="新細明體" w:hAnsi="新細明體" w:hint="eastAsia"/>
                <w:sz w:val="16"/>
                <w:szCs w:val="16"/>
              </w:rPr>
              <w:t>三、生涯規畫與終身學習</w:t>
            </w:r>
          </w:p>
          <w:p w:rsidR="0042675C" w:rsidRPr="00755777" w:rsidRDefault="0042675C" w:rsidP="00755777">
            <w:pPr>
              <w:pStyle w:val="1-1-1"/>
              <w:spacing w:line="240" w:lineRule="atLeast"/>
              <w:ind w:leftChars="10" w:left="24" w:rightChars="10" w:right="24" w:firstLine="16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755777">
              <w:rPr>
                <w:rFonts w:ascii="新細明體" w:eastAsia="新細明體" w:hAnsi="新細明體" w:hint="eastAsia"/>
                <w:sz w:val="16"/>
                <w:szCs w:val="16"/>
              </w:rPr>
              <w:t>四、表達、溝通與分享</w:t>
            </w:r>
          </w:p>
          <w:p w:rsidR="0042675C" w:rsidRPr="000F47E0" w:rsidRDefault="0042675C" w:rsidP="00755777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  <w:r w:rsidRPr="00755777">
              <w:rPr>
                <w:rFonts w:ascii="新細明體" w:eastAsia="新細明體" w:hAnsi="新細明體" w:hint="eastAsia"/>
                <w:sz w:val="16"/>
                <w:szCs w:val="16"/>
              </w:rPr>
              <w:t>八、運用科技與資訊</w:t>
            </w:r>
          </w:p>
        </w:tc>
      </w:tr>
      <w:tr w:rsidR="0042675C" w:rsidRPr="000F47E0" w:rsidTr="00900C3F">
        <w:trPr>
          <w:cantSplit/>
          <w:trHeight w:val="2504"/>
        </w:trPr>
        <w:tc>
          <w:tcPr>
            <w:tcW w:w="448" w:type="dxa"/>
            <w:vAlign w:val="center"/>
          </w:tcPr>
          <w:p w:rsidR="0042675C" w:rsidRPr="000F47E0" w:rsidRDefault="0042675C" w:rsidP="00B55E7D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F47E0">
              <w:rPr>
                <w:rFonts w:ascii="新細明體" w:hAnsi="新細明體" w:hint="eastAsia"/>
                <w:sz w:val="16"/>
                <w:szCs w:val="16"/>
              </w:rPr>
              <w:lastRenderedPageBreak/>
              <w:t>六</w:t>
            </w:r>
          </w:p>
        </w:tc>
        <w:tc>
          <w:tcPr>
            <w:tcW w:w="420" w:type="dxa"/>
            <w:vAlign w:val="center"/>
          </w:tcPr>
          <w:p w:rsidR="0042675C" w:rsidRPr="007326E0" w:rsidRDefault="0042675C" w:rsidP="007263F2">
            <w:pPr>
              <w:ind w:left="10" w:right="10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7326E0">
              <w:rPr>
                <w:rFonts w:ascii="新細明體" w:hAnsi="新細明體" w:hint="eastAsia"/>
                <w:sz w:val="16"/>
                <w:szCs w:val="16"/>
              </w:rPr>
              <w:t>3/2</w:t>
            </w:r>
            <w:r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7326E0">
              <w:rPr>
                <w:rFonts w:ascii="新細明體" w:hAnsi="新細明體" w:hint="eastAsia"/>
                <w:sz w:val="16"/>
                <w:szCs w:val="16"/>
              </w:rPr>
              <w:t>│</w:t>
            </w:r>
          </w:p>
          <w:p w:rsidR="0042675C" w:rsidRPr="007326E0" w:rsidRDefault="0042675C" w:rsidP="0042675C">
            <w:pPr>
              <w:ind w:left="10" w:right="1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326E0">
              <w:rPr>
                <w:rFonts w:ascii="新細明體" w:hAnsi="新細明體" w:hint="eastAsia"/>
                <w:sz w:val="16"/>
                <w:szCs w:val="16"/>
              </w:rPr>
              <w:t>3/3</w:t>
            </w:r>
            <w:r>
              <w:rPr>
                <w:rFonts w:ascii="新細明體" w:hAnsi="新細明體" w:hint="eastAsia"/>
                <w:sz w:val="16"/>
                <w:szCs w:val="16"/>
              </w:rPr>
              <w:t>0</w:t>
            </w:r>
          </w:p>
        </w:tc>
        <w:tc>
          <w:tcPr>
            <w:tcW w:w="462" w:type="dxa"/>
            <w:textDirection w:val="tbRlV"/>
            <w:vAlign w:val="center"/>
          </w:tcPr>
          <w:p w:rsidR="0042675C" w:rsidRPr="000F47E0" w:rsidRDefault="0042675C" w:rsidP="0000239C">
            <w:pPr>
              <w:pStyle w:val="a6"/>
              <w:ind w:leftChars="10" w:left="504" w:rightChars="10" w:right="24"/>
              <w:jc w:val="center"/>
              <w:rPr>
                <w:rFonts w:ascii="新細明體" w:hAnsi="新細明體"/>
                <w:w w:val="120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成長的祝福</w:t>
            </w:r>
          </w:p>
        </w:tc>
        <w:tc>
          <w:tcPr>
            <w:tcW w:w="448" w:type="dxa"/>
            <w:textDirection w:val="tbRlV"/>
            <w:vAlign w:val="center"/>
          </w:tcPr>
          <w:p w:rsidR="0042675C" w:rsidRPr="000F47E0" w:rsidRDefault="0042675C" w:rsidP="0000239C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大樹青青</w:t>
            </w:r>
          </w:p>
        </w:tc>
        <w:tc>
          <w:tcPr>
            <w:tcW w:w="2690" w:type="dxa"/>
          </w:tcPr>
          <w:p w:rsidR="0042675C" w:rsidRPr="000578C9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 xml:space="preserve">1-3-1 能聽辨閩南語語句的知識內涵與內在情感。　</w:t>
            </w:r>
          </w:p>
          <w:p w:rsidR="0042675C" w:rsidRPr="000578C9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>1-3-4 能聽辨閩南語聲調變化、語音訛讀和特殊音變。</w:t>
            </w:r>
          </w:p>
          <w:p w:rsidR="0042675C" w:rsidRPr="000578C9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 xml:space="preserve">1-3-5 能初步聽辨閩南語語音和讀音的不同。　</w:t>
            </w:r>
          </w:p>
          <w:p w:rsidR="0042675C" w:rsidRPr="000578C9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>2-3-1 能熟練運用閩南語各種句型從事口語表達。</w:t>
            </w:r>
          </w:p>
          <w:p w:rsidR="0042675C" w:rsidRPr="000578C9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 xml:space="preserve">2-3-2 能順暢的運用閩南語與別人談論生活經驗。　</w:t>
            </w:r>
          </w:p>
          <w:p w:rsidR="0042675C" w:rsidRPr="000578C9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 xml:space="preserve">2-3-7 能在口語表達中適當使用閩南語的語音和讀音。　</w:t>
            </w:r>
          </w:p>
          <w:p w:rsidR="0042675C" w:rsidRPr="000578C9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 xml:space="preserve">3-3-4 能運用科技與資訊輔助標音符號學習。　</w:t>
            </w:r>
          </w:p>
          <w:p w:rsidR="0042675C" w:rsidRPr="000578C9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hAnsi="新細明體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>4-3-3 能運用閩南語字、辭典及其他工具書，提升閱讀能力。</w:t>
            </w:r>
          </w:p>
        </w:tc>
        <w:tc>
          <w:tcPr>
            <w:tcW w:w="2643" w:type="dxa"/>
          </w:tcPr>
          <w:p w:rsidR="0042675C" w:rsidRPr="00FE6644" w:rsidRDefault="0042675C" w:rsidP="00FE6644">
            <w:pPr>
              <w:adjustRightInd w:val="0"/>
              <w:spacing w:line="240" w:lineRule="atLeast"/>
              <w:ind w:rightChars="10" w:right="24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FE6644">
              <w:rPr>
                <w:rFonts w:ascii="新細明體" w:hAnsi="新細明體" w:hint="eastAsia"/>
                <w:sz w:val="16"/>
              </w:rPr>
              <w:t>能學會朗誦課文，並能演唱新歌詞，藉以抒發學生畢業憂喜參半的心</w:t>
            </w:r>
          </w:p>
          <w:p w:rsidR="0042675C" w:rsidRPr="00FE6644" w:rsidRDefault="0042675C" w:rsidP="00FE6644">
            <w:pPr>
              <w:adjustRightInd w:val="0"/>
              <w:spacing w:line="240" w:lineRule="atLeast"/>
              <w:ind w:rightChars="10" w:right="24"/>
              <w:rPr>
                <w:rFonts w:ascii="新細明體" w:hAnsi="新細明體" w:hint="eastAsia"/>
                <w:sz w:val="16"/>
              </w:rPr>
            </w:pPr>
            <w:r w:rsidRPr="00FE6644">
              <w:rPr>
                <w:rFonts w:ascii="新細明體" w:hAnsi="新細明體" w:hint="eastAsia"/>
                <w:sz w:val="16"/>
              </w:rPr>
              <w:t>情，在此求學轉折點上，凝聚感情，營造共同記憶。</w:t>
            </w:r>
          </w:p>
          <w:p w:rsidR="0042675C" w:rsidRPr="00FE6644" w:rsidRDefault="0042675C" w:rsidP="00FE6644">
            <w:pPr>
              <w:adjustRightInd w:val="0"/>
              <w:spacing w:line="240" w:lineRule="atLeast"/>
              <w:ind w:rightChars="10" w:right="24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FE6644">
              <w:rPr>
                <w:rFonts w:ascii="新細明體" w:hAnsi="新細明體" w:hint="eastAsia"/>
                <w:sz w:val="16"/>
              </w:rPr>
              <w:t>能延伸學習了解臺灣的學制，提早規畫學程藍圖。</w:t>
            </w:r>
          </w:p>
          <w:p w:rsidR="0042675C" w:rsidRPr="000F47E0" w:rsidRDefault="0042675C" w:rsidP="00FE6644">
            <w:pPr>
              <w:adjustRightInd w:val="0"/>
              <w:spacing w:line="240" w:lineRule="atLeast"/>
              <w:ind w:rightChars="10" w:right="24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3.</w:t>
            </w:r>
            <w:r w:rsidRPr="00FE6644">
              <w:rPr>
                <w:rFonts w:ascii="新細明體" w:hAnsi="新細明體" w:hint="eastAsia"/>
                <w:sz w:val="16"/>
              </w:rPr>
              <w:t>臨別依依，能學會感謝師長的教導，珍惜同窗之緣，欣喜迎向挑戰。</w:t>
            </w:r>
          </w:p>
        </w:tc>
        <w:tc>
          <w:tcPr>
            <w:tcW w:w="2747" w:type="dxa"/>
          </w:tcPr>
          <w:p w:rsidR="0042675C" w:rsidRDefault="0042675C" w:rsidP="008A5FCE">
            <w:pPr>
              <w:pStyle w:val="4123"/>
              <w:adjustRightInd w:val="0"/>
              <w:spacing w:line="240" w:lineRule="atLeast"/>
              <w:ind w:leftChars="10" w:left="24" w:rightChars="10" w:right="24"/>
              <w:rPr>
                <w:rFonts w:hAnsi="新細明體" w:hint="eastAsia"/>
              </w:rPr>
            </w:pPr>
            <w:r>
              <w:rPr>
                <w:rFonts w:hAnsi="新細明體" w:hint="eastAsia"/>
              </w:rPr>
              <w:t>1</w:t>
            </w:r>
            <w:r w:rsidRPr="008A5FCE">
              <w:rPr>
                <w:rFonts w:hAnsi="新細明體" w:hint="eastAsia"/>
              </w:rPr>
              <w:t>教師播放教學媒體，指導學生跟念「相招來開講」對話內容。</w:t>
            </w:r>
          </w:p>
          <w:p w:rsidR="0042675C" w:rsidRPr="008A5FCE" w:rsidRDefault="0042675C" w:rsidP="008A5FCE">
            <w:pPr>
              <w:pStyle w:val="4123"/>
              <w:adjustRightInd w:val="0"/>
              <w:spacing w:line="240" w:lineRule="atLeast"/>
              <w:ind w:leftChars="10" w:left="24" w:rightChars="10" w:right="24"/>
              <w:rPr>
                <w:rFonts w:hAnsi="新細明體" w:hint="eastAsia"/>
              </w:rPr>
            </w:pPr>
            <w:r>
              <w:rPr>
                <w:rFonts w:hAnsi="新細明體" w:hint="eastAsia"/>
              </w:rPr>
              <w:t>2</w:t>
            </w:r>
            <w:r w:rsidRPr="008A5FCE">
              <w:rPr>
                <w:rFonts w:hAnsi="新細明體" w:hint="eastAsia"/>
              </w:rPr>
              <w:t>教師播放教學媒體，請學生聽題目內容，判斷各題的正確答案，並將正確答案貼到空格裡。</w:t>
            </w:r>
          </w:p>
          <w:p w:rsidR="0042675C" w:rsidRDefault="0042675C" w:rsidP="008A5FCE">
            <w:pPr>
              <w:pStyle w:val="4123"/>
              <w:adjustRightInd w:val="0"/>
              <w:spacing w:line="240" w:lineRule="atLeast"/>
              <w:ind w:leftChars="10" w:left="24" w:rightChars="10" w:right="24"/>
              <w:rPr>
                <w:rFonts w:hAnsi="新細明體" w:hint="eastAsia"/>
              </w:rPr>
            </w:pPr>
            <w:r>
              <w:rPr>
                <w:rFonts w:hAnsi="新細明體" w:hint="eastAsia"/>
              </w:rPr>
              <w:t>3.</w:t>
            </w:r>
            <w:r w:rsidRPr="008A5FCE">
              <w:rPr>
                <w:rFonts w:hAnsi="新細明體" w:hint="eastAsia"/>
              </w:rPr>
              <w:t>教師讓學生自由發表自己未來想從事的行業。教師鼓勵學生天馬行空的講，多給予肯定，不要進行價值的評判。並提醒學生，尊重他人的想法與發言，勿出現訕笑的行為。</w:t>
            </w:r>
          </w:p>
          <w:p w:rsidR="0042675C" w:rsidRPr="008A5FCE" w:rsidRDefault="0042675C" w:rsidP="008A5FCE">
            <w:pPr>
              <w:pStyle w:val="4123"/>
              <w:adjustRightInd w:val="0"/>
              <w:spacing w:line="240" w:lineRule="atLeast"/>
              <w:ind w:leftChars="10" w:left="24" w:rightChars="10" w:right="24"/>
              <w:rPr>
                <w:rFonts w:hAnsi="新細明體" w:hint="eastAsia"/>
              </w:rPr>
            </w:pPr>
            <w:r>
              <w:rPr>
                <w:rFonts w:hAnsi="新細明體" w:hint="eastAsia"/>
              </w:rPr>
              <w:t>4.</w:t>
            </w:r>
            <w:r w:rsidRPr="008A5FCE">
              <w:rPr>
                <w:rFonts w:hAnsi="新細明體" w:hint="eastAsia"/>
              </w:rPr>
              <w:t>教師可先帶領學生複習第三課語詞。</w:t>
            </w:r>
          </w:p>
          <w:p w:rsidR="0042675C" w:rsidRPr="008A5FCE" w:rsidRDefault="0042675C" w:rsidP="004621D2">
            <w:pPr>
              <w:pStyle w:val="4123"/>
              <w:adjustRightInd w:val="0"/>
              <w:spacing w:line="240" w:lineRule="atLeast"/>
              <w:ind w:leftChars="10" w:left="24" w:rightChars="10" w:right="24"/>
              <w:rPr>
                <w:rFonts w:hAnsi="新細明體" w:hint="eastAsia"/>
              </w:rPr>
            </w:pPr>
            <w:r>
              <w:rPr>
                <w:rFonts w:hAnsi="新細明體" w:hint="eastAsia"/>
              </w:rPr>
              <w:t>5.</w:t>
            </w:r>
            <w:r w:rsidRPr="008A5FCE">
              <w:rPr>
                <w:rFonts w:hAnsi="新細明體" w:hint="eastAsia"/>
              </w:rPr>
              <w:t>教師播放教學媒體，讓學生聆聽完題目內容後，將正確答案填入空格裡。</w:t>
            </w:r>
          </w:p>
          <w:p w:rsidR="0042675C" w:rsidRDefault="0042675C" w:rsidP="004621D2">
            <w:pPr>
              <w:pStyle w:val="4123"/>
              <w:adjustRightInd w:val="0"/>
              <w:spacing w:line="240" w:lineRule="atLeast"/>
              <w:ind w:leftChars="10" w:left="24" w:rightChars="10" w:right="24"/>
              <w:rPr>
                <w:rFonts w:hAnsi="新細明體" w:hint="eastAsia"/>
              </w:rPr>
            </w:pPr>
            <w:r>
              <w:rPr>
                <w:rFonts w:hAnsi="新細明體" w:hint="eastAsia"/>
              </w:rPr>
              <w:t>6.</w:t>
            </w:r>
            <w:r w:rsidRPr="008A5FCE">
              <w:rPr>
                <w:rFonts w:hAnsi="新細明體" w:hint="eastAsia"/>
              </w:rPr>
              <w:t>教師藉題目內容跟學生補充說明，各行各業所需要的專業能力與學歷都不同，而現今社會的學習及進修管道也相當多元，鼓勵學生可多方學習新知。</w:t>
            </w:r>
          </w:p>
          <w:p w:rsidR="0042675C" w:rsidRPr="008A5FCE" w:rsidRDefault="0042675C" w:rsidP="004621D2">
            <w:pPr>
              <w:pStyle w:val="4123"/>
              <w:adjustRightInd w:val="0"/>
              <w:spacing w:line="240" w:lineRule="atLeast"/>
              <w:ind w:leftChars="10" w:left="24" w:rightChars="10" w:right="24"/>
              <w:rPr>
                <w:rFonts w:hAnsi="新細明體"/>
              </w:rPr>
            </w:pPr>
            <w:r>
              <w:rPr>
                <w:rFonts w:hAnsi="新細明體" w:hint="eastAsia"/>
              </w:rPr>
              <w:t>7.</w:t>
            </w:r>
            <w:r w:rsidRPr="004621D2">
              <w:rPr>
                <w:rFonts w:hAnsi="新細明體" w:hint="eastAsia"/>
              </w:rPr>
              <w:t>請學生發表課文「大樹青青」中，這些字的發音是什麼？是文讀音或是白話音？</w:t>
            </w:r>
          </w:p>
        </w:tc>
        <w:tc>
          <w:tcPr>
            <w:tcW w:w="450" w:type="dxa"/>
            <w:vAlign w:val="center"/>
          </w:tcPr>
          <w:p w:rsidR="0042675C" w:rsidRPr="000F47E0" w:rsidRDefault="0042675C" w:rsidP="008728D2">
            <w:pPr>
              <w:spacing w:line="240" w:lineRule="atLeast"/>
              <w:ind w:leftChars="10" w:left="24" w:rightChars="10" w:right="24"/>
              <w:jc w:val="center"/>
              <w:rPr>
                <w:rFonts w:ascii="新細明體" w:hAnsi="新細明體"/>
                <w:w w:val="120"/>
                <w:sz w:val="16"/>
              </w:rPr>
            </w:pPr>
            <w:r w:rsidRPr="000F47E0">
              <w:rPr>
                <w:rFonts w:ascii="新細明體" w:hAnsi="新細明體"/>
                <w:w w:val="120"/>
                <w:sz w:val="16"/>
              </w:rPr>
              <w:t>1</w:t>
            </w:r>
          </w:p>
        </w:tc>
        <w:tc>
          <w:tcPr>
            <w:tcW w:w="1240" w:type="dxa"/>
          </w:tcPr>
          <w:p w:rsidR="0042675C" w:rsidRPr="000F47E0" w:rsidRDefault="0042675C" w:rsidP="0000239C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hAnsi="新細明體"/>
              </w:rPr>
            </w:pPr>
            <w:r w:rsidRPr="000F47E0">
              <w:rPr>
                <w:rFonts w:ascii="新細明體" w:eastAsia="新細明體" w:hAnsi="新細明體" w:hint="eastAsia"/>
                <w:sz w:val="16"/>
                <w:szCs w:val="16"/>
              </w:rPr>
              <w:t>1.教學媒體</w:t>
            </w:r>
          </w:p>
        </w:tc>
        <w:tc>
          <w:tcPr>
            <w:tcW w:w="1080" w:type="dxa"/>
          </w:tcPr>
          <w:p w:rsidR="0042675C" w:rsidRPr="00CA0689" w:rsidRDefault="0042675C" w:rsidP="00CA0689">
            <w:pPr>
              <w:pStyle w:val="a5"/>
              <w:spacing w:line="240" w:lineRule="exact"/>
              <w:ind w:leftChars="10" w:left="52" w:rightChars="10" w:right="24"/>
              <w:rPr>
                <w:rFonts w:ascii="新細明體" w:hAnsi="新細明體" w:hint="eastAsia"/>
              </w:rPr>
            </w:pPr>
            <w:r w:rsidRPr="00CA0689">
              <w:rPr>
                <w:rFonts w:ascii="新細明體" w:hAnsi="新細明體" w:hint="eastAsia"/>
              </w:rPr>
              <w:t>1. 口頭評量</w:t>
            </w:r>
          </w:p>
          <w:p w:rsidR="0042675C" w:rsidRPr="00CA0689" w:rsidRDefault="0042675C" w:rsidP="00CA0689">
            <w:pPr>
              <w:pStyle w:val="a5"/>
              <w:spacing w:line="240" w:lineRule="exact"/>
              <w:ind w:leftChars="10" w:left="52" w:rightChars="10" w:right="24"/>
              <w:rPr>
                <w:rFonts w:ascii="新細明體" w:hAnsi="新細明體" w:hint="eastAsia"/>
              </w:rPr>
            </w:pPr>
            <w:r w:rsidRPr="00CA0689">
              <w:rPr>
                <w:rFonts w:ascii="新細明體" w:hAnsi="新細明體" w:hint="eastAsia"/>
              </w:rPr>
              <w:t>2. 紙筆評量</w:t>
            </w:r>
          </w:p>
          <w:p w:rsidR="0042675C" w:rsidRPr="000F47E0" w:rsidRDefault="0042675C" w:rsidP="00CA0689">
            <w:pPr>
              <w:pStyle w:val="a5"/>
              <w:spacing w:line="240" w:lineRule="exact"/>
              <w:ind w:leftChars="10" w:left="52" w:rightChars="10" w:right="24"/>
              <w:rPr>
                <w:rFonts w:ascii="新細明體" w:hAnsi="新細明體"/>
              </w:rPr>
            </w:pPr>
            <w:r w:rsidRPr="00CA0689">
              <w:rPr>
                <w:rFonts w:ascii="新細明體" w:hAnsi="新細明體" w:hint="eastAsia"/>
              </w:rPr>
              <w:t>3. 遊戲活動</w:t>
            </w:r>
          </w:p>
        </w:tc>
        <w:tc>
          <w:tcPr>
            <w:tcW w:w="1320" w:type="dxa"/>
          </w:tcPr>
          <w:p w:rsidR="0042675C" w:rsidRPr="000F47E0" w:rsidRDefault="0042675C" w:rsidP="0000239C">
            <w:pPr>
              <w:pStyle w:val="4123"/>
              <w:tabs>
                <w:tab w:val="clear" w:pos="142"/>
                <w:tab w:val="left" w:pos="480"/>
              </w:tabs>
              <w:snapToGrid w:val="0"/>
              <w:spacing w:line="240" w:lineRule="exact"/>
              <w:ind w:leftChars="10" w:left="27" w:rightChars="10" w:right="24" w:hangingChars="2" w:hanging="3"/>
              <w:jc w:val="left"/>
            </w:pPr>
          </w:p>
        </w:tc>
        <w:tc>
          <w:tcPr>
            <w:tcW w:w="1440" w:type="dxa"/>
          </w:tcPr>
          <w:p w:rsidR="0042675C" w:rsidRPr="00755777" w:rsidRDefault="0042675C" w:rsidP="00755777">
            <w:pPr>
              <w:pStyle w:val="a5"/>
              <w:adjustRightInd w:val="0"/>
              <w:snapToGrid w:val="0"/>
              <w:spacing w:line="240" w:lineRule="exact"/>
              <w:ind w:leftChars="10" w:left="52" w:rightChars="10" w:right="24"/>
              <w:rPr>
                <w:rFonts w:ascii="新細明體" w:hAnsi="新細明體" w:hint="eastAsia"/>
              </w:rPr>
            </w:pPr>
            <w:r w:rsidRPr="00755777">
              <w:rPr>
                <w:rFonts w:ascii="新細明體" w:hAnsi="新細明體" w:hint="eastAsia"/>
              </w:rPr>
              <w:t>一、了解自我與發展潛能</w:t>
            </w:r>
          </w:p>
          <w:p w:rsidR="0042675C" w:rsidRPr="00755777" w:rsidRDefault="0042675C" w:rsidP="00755777">
            <w:pPr>
              <w:pStyle w:val="a5"/>
              <w:adjustRightInd w:val="0"/>
              <w:snapToGrid w:val="0"/>
              <w:spacing w:line="240" w:lineRule="exact"/>
              <w:ind w:leftChars="10" w:left="52" w:rightChars="10" w:right="24"/>
              <w:rPr>
                <w:rFonts w:ascii="新細明體" w:hAnsi="新細明體" w:hint="eastAsia"/>
              </w:rPr>
            </w:pPr>
            <w:r w:rsidRPr="00755777">
              <w:rPr>
                <w:rFonts w:ascii="新細明體" w:hAnsi="新細明體" w:hint="eastAsia"/>
              </w:rPr>
              <w:t>三、生涯規畫與終身學習</w:t>
            </w:r>
          </w:p>
          <w:p w:rsidR="0042675C" w:rsidRPr="00755777" w:rsidRDefault="0042675C" w:rsidP="00755777">
            <w:pPr>
              <w:pStyle w:val="a5"/>
              <w:adjustRightInd w:val="0"/>
              <w:snapToGrid w:val="0"/>
              <w:spacing w:line="240" w:lineRule="exact"/>
              <w:ind w:leftChars="10" w:left="52" w:rightChars="10" w:right="24"/>
              <w:rPr>
                <w:rFonts w:ascii="新細明體" w:hAnsi="新細明體" w:hint="eastAsia"/>
              </w:rPr>
            </w:pPr>
            <w:r w:rsidRPr="00755777">
              <w:rPr>
                <w:rFonts w:ascii="新細明體" w:hAnsi="新細明體" w:hint="eastAsia"/>
              </w:rPr>
              <w:t>四、表達、溝通與分享</w:t>
            </w:r>
          </w:p>
          <w:p w:rsidR="0042675C" w:rsidRPr="000F47E0" w:rsidRDefault="0042675C" w:rsidP="00755777">
            <w:pPr>
              <w:pStyle w:val="a5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新細明體" w:hAnsi="新細明體"/>
              </w:rPr>
            </w:pPr>
            <w:r w:rsidRPr="00755777">
              <w:rPr>
                <w:rFonts w:ascii="新細明體" w:hAnsi="新細明體" w:hint="eastAsia"/>
              </w:rPr>
              <w:t>八、運用科技與資訊</w:t>
            </w:r>
          </w:p>
        </w:tc>
      </w:tr>
      <w:tr w:rsidR="0042675C" w:rsidRPr="000F47E0" w:rsidTr="00900C3F">
        <w:trPr>
          <w:cantSplit/>
          <w:trHeight w:val="3676"/>
        </w:trPr>
        <w:tc>
          <w:tcPr>
            <w:tcW w:w="448" w:type="dxa"/>
            <w:vAlign w:val="center"/>
          </w:tcPr>
          <w:p w:rsidR="0042675C" w:rsidRPr="000F47E0" w:rsidRDefault="0042675C" w:rsidP="00B55E7D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F47E0">
              <w:rPr>
                <w:rFonts w:ascii="新細明體" w:hAnsi="新細明體" w:hint="eastAsia"/>
                <w:sz w:val="16"/>
                <w:szCs w:val="16"/>
              </w:rPr>
              <w:lastRenderedPageBreak/>
              <w:t>七</w:t>
            </w:r>
          </w:p>
        </w:tc>
        <w:tc>
          <w:tcPr>
            <w:tcW w:w="420" w:type="dxa"/>
            <w:vAlign w:val="center"/>
          </w:tcPr>
          <w:p w:rsidR="0042675C" w:rsidRPr="007326E0" w:rsidRDefault="0042675C" w:rsidP="007263F2">
            <w:pPr>
              <w:ind w:left="10" w:right="10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4/02</w:t>
            </w:r>
          </w:p>
          <w:p w:rsidR="0042675C" w:rsidRPr="007326E0" w:rsidRDefault="0042675C" w:rsidP="007263F2">
            <w:pPr>
              <w:ind w:left="10" w:right="10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7326E0">
              <w:rPr>
                <w:rFonts w:ascii="新細明體" w:hAnsi="新細明體" w:hint="eastAsia"/>
                <w:sz w:val="16"/>
                <w:szCs w:val="16"/>
              </w:rPr>
              <w:t>│</w:t>
            </w:r>
          </w:p>
          <w:p w:rsidR="0042675C" w:rsidRPr="007326E0" w:rsidRDefault="0042675C" w:rsidP="007263F2">
            <w:pPr>
              <w:ind w:left="10" w:right="1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326E0">
              <w:rPr>
                <w:rFonts w:ascii="新細明體" w:hAnsi="新細明體" w:hint="eastAsia"/>
                <w:sz w:val="16"/>
                <w:szCs w:val="16"/>
              </w:rPr>
              <w:t>4/</w:t>
            </w:r>
            <w:r>
              <w:rPr>
                <w:rFonts w:ascii="新細明體" w:hAnsi="新細明體" w:hint="eastAsia"/>
                <w:sz w:val="16"/>
                <w:szCs w:val="16"/>
              </w:rPr>
              <w:t>06</w:t>
            </w:r>
          </w:p>
        </w:tc>
        <w:tc>
          <w:tcPr>
            <w:tcW w:w="462" w:type="dxa"/>
            <w:textDirection w:val="tbRlV"/>
            <w:vAlign w:val="center"/>
          </w:tcPr>
          <w:p w:rsidR="0042675C" w:rsidRPr="000F47E0" w:rsidRDefault="0042675C" w:rsidP="0000239C">
            <w:pPr>
              <w:pStyle w:val="a6"/>
              <w:ind w:leftChars="10" w:left="504" w:rightChars="10" w:right="24"/>
              <w:jc w:val="center"/>
              <w:rPr>
                <w:rFonts w:ascii="新細明體" w:hAnsi="新細明體"/>
                <w:w w:val="120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成長的祝福</w:t>
            </w:r>
          </w:p>
        </w:tc>
        <w:tc>
          <w:tcPr>
            <w:tcW w:w="448" w:type="dxa"/>
            <w:textDirection w:val="tbRlV"/>
            <w:vAlign w:val="center"/>
          </w:tcPr>
          <w:p w:rsidR="0042675C" w:rsidRPr="000F47E0" w:rsidRDefault="0042675C" w:rsidP="0000239C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祝福的話</w:t>
            </w:r>
          </w:p>
        </w:tc>
        <w:tc>
          <w:tcPr>
            <w:tcW w:w="2690" w:type="dxa"/>
          </w:tcPr>
          <w:p w:rsidR="0042675C" w:rsidRPr="000578C9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 xml:space="preserve">1-3-1 能聽辨閩南語語句的知識內涵與內在情感。　</w:t>
            </w:r>
          </w:p>
          <w:p w:rsidR="0042675C" w:rsidRPr="000578C9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 xml:space="preserve">1-3-2 能聽辨並思考閩南語語句的內涵。　</w:t>
            </w:r>
          </w:p>
          <w:p w:rsidR="0042675C" w:rsidRPr="000578C9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>1-3-5 能初步聽辨閩南語語音和讀音的不同。</w:t>
            </w:r>
          </w:p>
          <w:p w:rsidR="0042675C" w:rsidRPr="000578C9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/>
                <w:sz w:val="16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 xml:space="preserve">1-3-6 能從閩南語聽辨中關心生活中的重要議題。　</w:t>
            </w:r>
          </w:p>
          <w:p w:rsidR="0042675C" w:rsidRPr="000578C9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 xml:space="preserve">2-3-5 能將閩南語書面詞彙與用語，運用於口語表達。　</w:t>
            </w:r>
          </w:p>
          <w:p w:rsidR="0042675C" w:rsidRPr="000578C9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>2-3-7 能在口語表達中適當使用閩南語的語音和讀音。</w:t>
            </w:r>
          </w:p>
          <w:p w:rsidR="0042675C" w:rsidRPr="000578C9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 xml:space="preserve">3-3-2 能運用標音符號拼寫日常生活中常用的語詞及短句。　</w:t>
            </w:r>
          </w:p>
          <w:p w:rsidR="0042675C" w:rsidRPr="000578C9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/>
                <w:sz w:val="16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 xml:space="preserve">5-3-1 能運用閩南語書寫簡易的字條、卡片與標語。　</w:t>
            </w:r>
          </w:p>
          <w:p w:rsidR="0042675C" w:rsidRPr="000F47E0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/>
                <w:sz w:val="16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>5-3-4 能運用閩南語媒材、工具書或線上檢索系統輔助寫作。</w:t>
            </w:r>
          </w:p>
        </w:tc>
        <w:tc>
          <w:tcPr>
            <w:tcW w:w="2643" w:type="dxa"/>
          </w:tcPr>
          <w:p w:rsidR="0042675C" w:rsidRPr="00FE6644" w:rsidRDefault="0042675C" w:rsidP="00FE6644">
            <w:pPr>
              <w:pStyle w:val="4123"/>
              <w:spacing w:line="240" w:lineRule="atLeast"/>
              <w:ind w:leftChars="10" w:left="24" w:rightChars="10" w:right="24"/>
              <w:rPr>
                <w:rFonts w:hAnsi="新細明體" w:hint="eastAsia"/>
              </w:rPr>
            </w:pPr>
            <w:r>
              <w:rPr>
                <w:rFonts w:hAnsi="新細明體" w:hint="eastAsia"/>
              </w:rPr>
              <w:t>1.</w:t>
            </w:r>
            <w:r w:rsidRPr="00FE6644">
              <w:rPr>
                <w:rFonts w:hAnsi="新細明體" w:hint="eastAsia"/>
              </w:rPr>
              <w:t>透過課文，能將心中的祝福化為行動，對同學、朋友給予真誠的祝福。</w:t>
            </w:r>
          </w:p>
          <w:p w:rsidR="0042675C" w:rsidRPr="00FE6644" w:rsidRDefault="0042675C" w:rsidP="00FE6644">
            <w:pPr>
              <w:pStyle w:val="4123"/>
              <w:spacing w:line="240" w:lineRule="atLeast"/>
              <w:ind w:leftChars="10" w:left="24" w:rightChars="10" w:right="24"/>
              <w:rPr>
                <w:rFonts w:hAnsi="新細明體" w:hint="eastAsia"/>
              </w:rPr>
            </w:pPr>
            <w:r>
              <w:rPr>
                <w:rFonts w:hAnsi="新細明體" w:hint="eastAsia"/>
              </w:rPr>
              <w:t>2.</w:t>
            </w:r>
            <w:r w:rsidRPr="00FE6644">
              <w:rPr>
                <w:rFonts w:hAnsi="新細明體" w:hint="eastAsia"/>
              </w:rPr>
              <w:t>能用閩南語祝福語給予同學祝福。</w:t>
            </w:r>
          </w:p>
          <w:p w:rsidR="0042675C" w:rsidRPr="000F47E0" w:rsidRDefault="0042675C" w:rsidP="00FE6644">
            <w:pPr>
              <w:pStyle w:val="4123"/>
              <w:spacing w:line="240" w:lineRule="atLeast"/>
              <w:ind w:leftChars="10" w:left="24" w:rightChars="10" w:right="24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>3.</w:t>
            </w:r>
            <w:r w:rsidRPr="00FE6644">
              <w:rPr>
                <w:rFonts w:hAnsi="新細明體" w:hint="eastAsia"/>
              </w:rPr>
              <w:t>能恰當的掌握對人表達祝福的時機與話語。</w:t>
            </w:r>
          </w:p>
        </w:tc>
        <w:tc>
          <w:tcPr>
            <w:tcW w:w="2747" w:type="dxa"/>
          </w:tcPr>
          <w:p w:rsidR="0042675C" w:rsidRPr="00AB34D9" w:rsidRDefault="0042675C" w:rsidP="00AB34D9">
            <w:pPr>
              <w:pStyle w:val="4123"/>
              <w:snapToGrid w:val="0"/>
              <w:spacing w:line="240" w:lineRule="atLeast"/>
              <w:ind w:leftChars="10" w:left="27" w:rightChars="10" w:right="24" w:hangingChars="2" w:hanging="3"/>
              <w:rPr>
                <w:rFonts w:hAnsi="新細明體" w:hint="eastAsia"/>
              </w:rPr>
            </w:pPr>
            <w:r>
              <w:rPr>
                <w:rFonts w:hAnsi="新細明體" w:hint="eastAsia"/>
              </w:rPr>
              <w:t>1.</w:t>
            </w:r>
            <w:r w:rsidRPr="00AB34D9">
              <w:rPr>
                <w:rFonts w:hAnsi="新細明體" w:hint="eastAsia"/>
              </w:rPr>
              <w:t>教師先播放教學媒體，讓學生仔細聆聽課文，先熟悉本課內容。</w:t>
            </w:r>
          </w:p>
          <w:p w:rsidR="0042675C" w:rsidRPr="00AB34D9" w:rsidRDefault="0042675C" w:rsidP="00AB34D9">
            <w:pPr>
              <w:pStyle w:val="4123"/>
              <w:snapToGrid w:val="0"/>
              <w:spacing w:line="240" w:lineRule="atLeast"/>
              <w:ind w:leftChars="10" w:left="27" w:rightChars="10" w:right="24" w:hangingChars="2" w:hanging="3"/>
              <w:rPr>
                <w:rFonts w:hAnsi="新細明體" w:hint="eastAsia"/>
              </w:rPr>
            </w:pPr>
            <w:r>
              <w:rPr>
                <w:rFonts w:hAnsi="新細明體" w:hint="eastAsia"/>
              </w:rPr>
              <w:t>2.</w:t>
            </w:r>
            <w:r w:rsidRPr="00AB34D9">
              <w:rPr>
                <w:rFonts w:hAnsi="新細明體" w:hint="eastAsia"/>
              </w:rPr>
              <w:t>教師指導學生將課本國語對譯貼紙貼到課文頁適當位置。</w:t>
            </w:r>
          </w:p>
          <w:p w:rsidR="0042675C" w:rsidRPr="00AB34D9" w:rsidRDefault="0042675C" w:rsidP="00AB34D9">
            <w:pPr>
              <w:pStyle w:val="4123"/>
              <w:snapToGrid w:val="0"/>
              <w:spacing w:line="240" w:lineRule="atLeast"/>
              <w:ind w:leftChars="10" w:left="27" w:rightChars="10" w:right="24" w:hangingChars="2" w:hanging="3"/>
              <w:rPr>
                <w:rFonts w:hAnsi="新細明體" w:hint="eastAsia"/>
              </w:rPr>
            </w:pPr>
            <w:r>
              <w:rPr>
                <w:rFonts w:hAnsi="新細明體" w:hint="eastAsia"/>
              </w:rPr>
              <w:t>3.</w:t>
            </w:r>
            <w:r w:rsidRPr="00AB34D9">
              <w:rPr>
                <w:rFonts w:hAnsi="新細明體" w:hint="eastAsia"/>
              </w:rPr>
              <w:t>教師請學生找一個對象，不論是家人、朋友、同學、師長都可以，在一張空白紙上寫下給對方的祝福。藉此活動，讓學生去思考，他人需要鼓勵或是良善的一面，傳遞正面的的力量。</w:t>
            </w:r>
          </w:p>
          <w:p w:rsidR="0042675C" w:rsidRPr="000F47E0" w:rsidRDefault="0042675C" w:rsidP="00AB34D9">
            <w:pPr>
              <w:pStyle w:val="4123"/>
              <w:snapToGrid w:val="0"/>
              <w:spacing w:line="240" w:lineRule="atLeast"/>
              <w:ind w:leftChars="10" w:left="27" w:rightChars="10" w:right="24" w:hangingChars="2" w:hanging="3"/>
              <w:rPr>
                <w:rFonts w:hAnsi="新細明體"/>
              </w:rPr>
            </w:pPr>
            <w:r>
              <w:rPr>
                <w:rFonts w:hAnsi="新細明體" w:hint="eastAsia"/>
              </w:rPr>
              <w:t>4.</w:t>
            </w:r>
            <w:r w:rsidRPr="00AB34D9">
              <w:rPr>
                <w:rFonts w:hAnsi="新細明體" w:hint="eastAsia"/>
              </w:rPr>
              <w:t>教師請自願者發表是否有收過別人的祝福？收到祝福時的感覺又是如何？讓學生感受，收到一句好話，心靈所獲得的感動或是滿足感，藉此讓學生明白一句好話，所帶來的力量。</w:t>
            </w:r>
          </w:p>
        </w:tc>
        <w:tc>
          <w:tcPr>
            <w:tcW w:w="450" w:type="dxa"/>
            <w:vAlign w:val="center"/>
          </w:tcPr>
          <w:p w:rsidR="0042675C" w:rsidRPr="000F47E0" w:rsidRDefault="0042675C" w:rsidP="007263F2">
            <w:pPr>
              <w:spacing w:line="240" w:lineRule="atLeast"/>
              <w:ind w:leftChars="10" w:left="24" w:rightChars="10" w:right="24"/>
              <w:jc w:val="center"/>
              <w:rPr>
                <w:rFonts w:ascii="新細明體" w:hAnsi="新細明體"/>
                <w:w w:val="120"/>
                <w:sz w:val="16"/>
              </w:rPr>
            </w:pPr>
            <w:r w:rsidRPr="000F47E0">
              <w:rPr>
                <w:rFonts w:ascii="新細明體" w:hAnsi="新細明體"/>
                <w:w w:val="120"/>
                <w:sz w:val="16"/>
              </w:rPr>
              <w:t>1</w:t>
            </w:r>
          </w:p>
        </w:tc>
        <w:tc>
          <w:tcPr>
            <w:tcW w:w="1240" w:type="dxa"/>
          </w:tcPr>
          <w:p w:rsidR="0042675C" w:rsidRPr="000F47E0" w:rsidRDefault="0042675C" w:rsidP="007263F2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hAnsi="新細明體"/>
              </w:rPr>
            </w:pPr>
            <w:r w:rsidRPr="000F47E0">
              <w:rPr>
                <w:rFonts w:ascii="新細明體" w:eastAsia="新細明體" w:hAnsi="新細明體" w:hint="eastAsia"/>
                <w:sz w:val="16"/>
                <w:szCs w:val="16"/>
              </w:rPr>
              <w:t>1.教學媒體</w:t>
            </w:r>
          </w:p>
        </w:tc>
        <w:tc>
          <w:tcPr>
            <w:tcW w:w="1080" w:type="dxa"/>
          </w:tcPr>
          <w:p w:rsidR="0042675C" w:rsidRPr="00CA0689" w:rsidRDefault="0042675C" w:rsidP="00CA0689">
            <w:pPr>
              <w:pStyle w:val="1-1-1"/>
              <w:spacing w:line="240" w:lineRule="atLeast"/>
              <w:ind w:leftChars="10" w:left="24" w:rightChars="10" w:right="24" w:firstLine="16"/>
              <w:rPr>
                <w:rFonts w:ascii="新細明體" w:eastAsia="新細明體" w:hAnsi="新細明體" w:hint="eastAsia"/>
                <w:sz w:val="16"/>
              </w:rPr>
            </w:pPr>
            <w:r w:rsidRPr="00CA0689">
              <w:rPr>
                <w:rFonts w:ascii="新細明體" w:eastAsia="新細明體" w:hAnsi="新細明體" w:hint="eastAsia"/>
                <w:sz w:val="16"/>
              </w:rPr>
              <w:t>1. 口頭評量</w:t>
            </w:r>
          </w:p>
          <w:p w:rsidR="0042675C" w:rsidRPr="00CA0689" w:rsidRDefault="0042675C" w:rsidP="00CA0689">
            <w:pPr>
              <w:pStyle w:val="1-1-1"/>
              <w:spacing w:line="240" w:lineRule="atLeast"/>
              <w:ind w:leftChars="10" w:left="24" w:rightChars="10" w:right="24" w:firstLine="16"/>
              <w:rPr>
                <w:rFonts w:ascii="新細明體" w:eastAsia="新細明體" w:hAnsi="新細明體" w:hint="eastAsia"/>
                <w:sz w:val="16"/>
              </w:rPr>
            </w:pPr>
            <w:r w:rsidRPr="00CA0689">
              <w:rPr>
                <w:rFonts w:ascii="新細明體" w:eastAsia="新細明體" w:hAnsi="新細明體" w:hint="eastAsia"/>
                <w:sz w:val="16"/>
              </w:rPr>
              <w:t>2. 實作評量</w:t>
            </w:r>
          </w:p>
          <w:p w:rsidR="0042675C" w:rsidRPr="00CA0689" w:rsidRDefault="0042675C" w:rsidP="00CA0689">
            <w:pPr>
              <w:pStyle w:val="1-1-1"/>
              <w:spacing w:line="240" w:lineRule="atLeast"/>
              <w:ind w:leftChars="10" w:left="24" w:rightChars="10" w:right="24" w:firstLine="16"/>
              <w:rPr>
                <w:rFonts w:ascii="新細明體" w:eastAsia="新細明體" w:hAnsi="新細明體" w:hint="eastAsia"/>
                <w:sz w:val="16"/>
              </w:rPr>
            </w:pPr>
            <w:r w:rsidRPr="00CA0689">
              <w:rPr>
                <w:rFonts w:ascii="新細明體" w:eastAsia="新細明體" w:hAnsi="新細明體" w:hint="eastAsia"/>
                <w:sz w:val="16"/>
              </w:rPr>
              <w:t>3. 紙筆評量</w:t>
            </w:r>
          </w:p>
          <w:p w:rsidR="0042675C" w:rsidRPr="000F47E0" w:rsidRDefault="0042675C" w:rsidP="00CA0689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ascii="新細明體" w:eastAsia="新細明體" w:hAnsi="新細明體"/>
                <w:sz w:val="16"/>
              </w:rPr>
            </w:pPr>
            <w:r w:rsidRPr="00CA0689">
              <w:rPr>
                <w:rFonts w:ascii="新細明體" w:eastAsia="新細明體" w:hAnsi="新細明體" w:hint="eastAsia"/>
                <w:sz w:val="16"/>
              </w:rPr>
              <w:t>4. 表演評量</w:t>
            </w:r>
          </w:p>
        </w:tc>
        <w:tc>
          <w:tcPr>
            <w:tcW w:w="1320" w:type="dxa"/>
          </w:tcPr>
          <w:p w:rsidR="0042675C" w:rsidRPr="000F47E0" w:rsidRDefault="0042675C" w:rsidP="0000239C">
            <w:pPr>
              <w:pStyle w:val="1-1-1"/>
              <w:spacing w:line="240" w:lineRule="exact"/>
              <w:ind w:leftChars="10" w:left="24" w:rightChars="10" w:right="24" w:firstLine="16"/>
              <w:jc w:val="left"/>
              <w:rPr>
                <w:rFonts w:ascii="新細明體" w:eastAsia="新細明體" w:hAnsi="新細明體"/>
                <w:sz w:val="16"/>
              </w:rPr>
            </w:pPr>
          </w:p>
        </w:tc>
        <w:tc>
          <w:tcPr>
            <w:tcW w:w="1440" w:type="dxa"/>
          </w:tcPr>
          <w:p w:rsidR="0042675C" w:rsidRPr="00755777" w:rsidRDefault="0042675C" w:rsidP="00755777">
            <w:pPr>
              <w:pStyle w:val="1-1-1"/>
              <w:spacing w:line="240" w:lineRule="atLeast"/>
              <w:ind w:leftChars="10" w:left="24" w:rightChars="10" w:right="24" w:firstLine="16"/>
              <w:rPr>
                <w:rFonts w:ascii="新細明體" w:eastAsia="新細明體" w:hAnsi="新細明體" w:hint="eastAsia"/>
                <w:sz w:val="16"/>
              </w:rPr>
            </w:pPr>
            <w:r w:rsidRPr="00755777">
              <w:rPr>
                <w:rFonts w:ascii="新細明體" w:eastAsia="新細明體" w:hAnsi="新細明體" w:hint="eastAsia"/>
                <w:sz w:val="16"/>
              </w:rPr>
              <w:t>四、表達、溝通與分享</w:t>
            </w:r>
          </w:p>
          <w:p w:rsidR="0042675C" w:rsidRPr="00755777" w:rsidRDefault="0042675C" w:rsidP="00755777">
            <w:pPr>
              <w:pStyle w:val="1-1-1"/>
              <w:spacing w:line="240" w:lineRule="atLeast"/>
              <w:ind w:leftChars="10" w:left="24" w:rightChars="10" w:right="24" w:firstLine="16"/>
              <w:rPr>
                <w:rFonts w:ascii="新細明體" w:eastAsia="新細明體" w:hAnsi="新細明體" w:hint="eastAsia"/>
                <w:sz w:val="16"/>
              </w:rPr>
            </w:pPr>
            <w:r w:rsidRPr="00755777">
              <w:rPr>
                <w:rFonts w:ascii="新細明體" w:eastAsia="新細明體" w:hAnsi="新細明體" w:hint="eastAsia"/>
                <w:sz w:val="16"/>
              </w:rPr>
              <w:t>五、尊重、關懷與團隊合作</w:t>
            </w:r>
          </w:p>
          <w:p w:rsidR="0042675C" w:rsidRPr="000F47E0" w:rsidRDefault="0042675C" w:rsidP="00755777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ascii="新細明體" w:eastAsia="新細明體" w:hAnsi="新細明體"/>
                <w:sz w:val="16"/>
              </w:rPr>
            </w:pPr>
            <w:r w:rsidRPr="00755777">
              <w:rPr>
                <w:rFonts w:ascii="新細明體" w:eastAsia="新細明體" w:hAnsi="新細明體" w:hint="eastAsia"/>
                <w:sz w:val="16"/>
              </w:rPr>
              <w:t>九、主動探索與研究</w:t>
            </w:r>
          </w:p>
        </w:tc>
      </w:tr>
      <w:tr w:rsidR="0042675C" w:rsidRPr="000F47E0" w:rsidTr="00900C3F">
        <w:trPr>
          <w:cantSplit/>
          <w:trHeight w:val="1606"/>
        </w:trPr>
        <w:tc>
          <w:tcPr>
            <w:tcW w:w="448" w:type="dxa"/>
            <w:vAlign w:val="center"/>
          </w:tcPr>
          <w:p w:rsidR="0042675C" w:rsidRPr="000F47E0" w:rsidRDefault="0042675C" w:rsidP="00B55E7D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F47E0">
              <w:rPr>
                <w:rFonts w:ascii="新細明體" w:hAnsi="新細明體" w:hint="eastAsia"/>
                <w:sz w:val="16"/>
                <w:szCs w:val="16"/>
              </w:rPr>
              <w:t>八</w:t>
            </w:r>
          </w:p>
        </w:tc>
        <w:tc>
          <w:tcPr>
            <w:tcW w:w="420" w:type="dxa"/>
            <w:vAlign w:val="center"/>
          </w:tcPr>
          <w:p w:rsidR="0042675C" w:rsidRPr="007326E0" w:rsidRDefault="0042675C" w:rsidP="007263F2">
            <w:pPr>
              <w:ind w:left="10" w:right="10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4/09</w:t>
            </w:r>
            <w:r w:rsidRPr="007326E0">
              <w:rPr>
                <w:rFonts w:ascii="新細明體" w:hAnsi="新細明體" w:hint="eastAsia"/>
                <w:sz w:val="16"/>
                <w:szCs w:val="16"/>
              </w:rPr>
              <w:t>│4/1</w:t>
            </w: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</w:p>
        </w:tc>
        <w:tc>
          <w:tcPr>
            <w:tcW w:w="462" w:type="dxa"/>
            <w:textDirection w:val="tbRlV"/>
            <w:vAlign w:val="center"/>
          </w:tcPr>
          <w:p w:rsidR="0042675C" w:rsidRPr="000F47E0" w:rsidRDefault="0042675C" w:rsidP="0000239C">
            <w:pPr>
              <w:pStyle w:val="a6"/>
              <w:snapToGrid w:val="0"/>
              <w:spacing w:before="57"/>
              <w:ind w:leftChars="10" w:left="504" w:rightChars="10" w:right="24"/>
              <w:jc w:val="center"/>
              <w:rPr>
                <w:rFonts w:ascii="新細明體" w:hAnsi="新細明體"/>
                <w:w w:val="120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成長的祝福</w:t>
            </w:r>
          </w:p>
        </w:tc>
        <w:tc>
          <w:tcPr>
            <w:tcW w:w="448" w:type="dxa"/>
            <w:textDirection w:val="tbRlV"/>
            <w:vAlign w:val="center"/>
          </w:tcPr>
          <w:p w:rsidR="0042675C" w:rsidRPr="000F47E0" w:rsidRDefault="0042675C" w:rsidP="00BA05BC">
            <w:pPr>
              <w:spacing w:line="240" w:lineRule="exact"/>
              <w:ind w:leftChars="10" w:left="24" w:rightChars="10" w:right="24" w:firstLine="40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祝福的話</w:t>
            </w:r>
          </w:p>
        </w:tc>
        <w:tc>
          <w:tcPr>
            <w:tcW w:w="2690" w:type="dxa"/>
          </w:tcPr>
          <w:p w:rsidR="0042675C" w:rsidRPr="000578C9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 xml:space="preserve">1-3-1 能聽辨閩南語語句的知識內涵與內在情感。　</w:t>
            </w:r>
          </w:p>
          <w:p w:rsidR="0042675C" w:rsidRPr="000578C9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 xml:space="preserve">1-3-2 能聽辨並思考閩南語語句的內涵。　</w:t>
            </w:r>
          </w:p>
          <w:p w:rsidR="0042675C" w:rsidRPr="000578C9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>1-3-5 能初步聽辨閩南語語音和讀音的不同。</w:t>
            </w:r>
          </w:p>
          <w:p w:rsidR="0042675C" w:rsidRPr="000578C9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/>
                <w:sz w:val="16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 xml:space="preserve">1-3-6 能從閩南語聽辨中關心生活中的重要議題。　</w:t>
            </w:r>
          </w:p>
          <w:p w:rsidR="0042675C" w:rsidRPr="000578C9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 xml:space="preserve">2-3-5 能將閩南語書面詞彙與用語，運用於口語表達。　</w:t>
            </w:r>
          </w:p>
          <w:p w:rsidR="0042675C" w:rsidRPr="000578C9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>2-3-7 能在口語表達中適當使用閩南語的語音和讀音。</w:t>
            </w:r>
          </w:p>
          <w:p w:rsidR="0042675C" w:rsidRPr="000578C9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 xml:space="preserve">3-3-2 能運用標音符號拼寫日常生活中常用的語詞及短句。　</w:t>
            </w:r>
          </w:p>
          <w:p w:rsidR="0042675C" w:rsidRPr="000578C9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/>
                <w:sz w:val="16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 xml:space="preserve">5-3-1 能運用閩南語書寫簡易的字條、卡片與標語。　</w:t>
            </w:r>
          </w:p>
          <w:p w:rsidR="0042675C" w:rsidRPr="000F47E0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/>
                <w:sz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>5-3-4 能運用閩南語媒材、工具書或線上檢索系統輔助寫作。</w:t>
            </w:r>
          </w:p>
        </w:tc>
        <w:tc>
          <w:tcPr>
            <w:tcW w:w="2643" w:type="dxa"/>
          </w:tcPr>
          <w:p w:rsidR="0042675C" w:rsidRPr="00FE6644" w:rsidRDefault="0042675C" w:rsidP="00FE6644">
            <w:pPr>
              <w:pStyle w:val="4123"/>
              <w:spacing w:line="240" w:lineRule="atLeast"/>
              <w:ind w:leftChars="10" w:left="24" w:rightChars="10" w:right="24"/>
              <w:rPr>
                <w:rFonts w:hAnsi="新細明體" w:hint="eastAsia"/>
              </w:rPr>
            </w:pPr>
            <w:r>
              <w:rPr>
                <w:rFonts w:hAnsi="新細明體" w:hint="eastAsia"/>
              </w:rPr>
              <w:t>1.</w:t>
            </w:r>
            <w:r w:rsidRPr="00FE6644">
              <w:rPr>
                <w:rFonts w:hAnsi="新細明體" w:hint="eastAsia"/>
              </w:rPr>
              <w:t>透過課文，能將心中的祝福化為行動，對同學、朋友給予真誠的祝福。</w:t>
            </w:r>
          </w:p>
          <w:p w:rsidR="0042675C" w:rsidRPr="00FE6644" w:rsidRDefault="0042675C" w:rsidP="00FE6644">
            <w:pPr>
              <w:pStyle w:val="4123"/>
              <w:spacing w:line="240" w:lineRule="atLeast"/>
              <w:ind w:leftChars="10" w:left="24" w:rightChars="10" w:right="24"/>
              <w:rPr>
                <w:rFonts w:hAnsi="新細明體" w:hint="eastAsia"/>
              </w:rPr>
            </w:pPr>
            <w:r>
              <w:rPr>
                <w:rFonts w:hAnsi="新細明體" w:hint="eastAsia"/>
              </w:rPr>
              <w:t>2.</w:t>
            </w:r>
            <w:r w:rsidRPr="00FE6644">
              <w:rPr>
                <w:rFonts w:hAnsi="新細明體" w:hint="eastAsia"/>
              </w:rPr>
              <w:t>能用閩南語祝福語給予同學祝福。</w:t>
            </w:r>
          </w:p>
          <w:p w:rsidR="0042675C" w:rsidRPr="000F47E0" w:rsidRDefault="0042675C" w:rsidP="00FE6644">
            <w:pPr>
              <w:pStyle w:val="4123"/>
              <w:spacing w:line="240" w:lineRule="atLeast"/>
              <w:ind w:leftChars="10" w:left="24" w:rightChars="10" w:right="24"/>
              <w:jc w:val="left"/>
              <w:rPr>
                <w:rFonts w:hAnsi="新細明體"/>
              </w:rPr>
            </w:pPr>
            <w:r>
              <w:rPr>
                <w:rFonts w:hAnsi="新細明體" w:hint="eastAsia"/>
              </w:rPr>
              <w:t>3.</w:t>
            </w:r>
            <w:r w:rsidRPr="00FE6644">
              <w:rPr>
                <w:rFonts w:hAnsi="新細明體" w:hint="eastAsia"/>
              </w:rPr>
              <w:t>能恰當的掌握對人表達祝福的時機與話語。</w:t>
            </w:r>
          </w:p>
        </w:tc>
        <w:tc>
          <w:tcPr>
            <w:tcW w:w="2747" w:type="dxa"/>
          </w:tcPr>
          <w:p w:rsidR="0042675C" w:rsidRPr="008F7946" w:rsidRDefault="0042675C" w:rsidP="00AB34D9">
            <w:pPr>
              <w:pStyle w:val="4123"/>
              <w:snapToGrid w:val="0"/>
              <w:spacing w:line="240" w:lineRule="atLeast"/>
              <w:ind w:leftChars="10" w:left="27" w:rightChars="10" w:right="24" w:hangingChars="2" w:hanging="3"/>
              <w:rPr>
                <w:rFonts w:hAnsi="新細明體" w:hint="eastAsia"/>
              </w:rPr>
            </w:pPr>
            <w:r w:rsidRPr="00AB34D9">
              <w:rPr>
                <w:rFonts w:hAnsi="新細明體" w:hint="eastAsia"/>
              </w:rPr>
              <w:t>1</w:t>
            </w:r>
            <w:r w:rsidRPr="008F7946">
              <w:rPr>
                <w:rFonts w:hAnsi="新細明體" w:hint="eastAsia"/>
              </w:rPr>
              <w:t>.教師請學生看各語詞的圖，並說說看圖所要傳達的意思。</w:t>
            </w:r>
          </w:p>
          <w:p w:rsidR="0042675C" w:rsidRPr="008F7946" w:rsidRDefault="0042675C" w:rsidP="00AB34D9">
            <w:pPr>
              <w:pStyle w:val="4123"/>
              <w:snapToGrid w:val="0"/>
              <w:spacing w:line="240" w:lineRule="atLeast"/>
              <w:ind w:leftChars="10" w:left="27" w:rightChars="10" w:right="24" w:hangingChars="2" w:hanging="3"/>
              <w:rPr>
                <w:rFonts w:hAnsi="新細明體" w:hint="eastAsia"/>
              </w:rPr>
            </w:pPr>
            <w:r w:rsidRPr="008F7946">
              <w:rPr>
                <w:rFonts w:hAnsi="新細明體" w:hint="eastAsia"/>
              </w:rPr>
              <w:t>2.教師指導學生逐一念誦語詞，請學生在課本上依序指出正確的語詞，並跟著念誦。</w:t>
            </w:r>
          </w:p>
          <w:p w:rsidR="0042675C" w:rsidRPr="008F7946" w:rsidRDefault="0042675C" w:rsidP="008F7946">
            <w:pPr>
              <w:pStyle w:val="4123"/>
              <w:snapToGrid w:val="0"/>
              <w:spacing w:line="240" w:lineRule="atLeast"/>
              <w:ind w:leftChars="10" w:left="27" w:rightChars="10" w:right="24" w:hangingChars="2" w:hanging="3"/>
              <w:rPr>
                <w:rFonts w:hAnsi="新細明體"/>
              </w:rPr>
            </w:pPr>
            <w:r w:rsidRPr="008F7946">
              <w:rPr>
                <w:rFonts w:hAnsi="新細明體" w:hint="eastAsia"/>
              </w:rPr>
              <w:t>3</w:t>
            </w:r>
            <w:r w:rsidRPr="008F7946">
              <w:rPr>
                <w:rFonts w:hAnsi="新細明體"/>
              </w:rPr>
              <w:t>.</w:t>
            </w:r>
            <w:r w:rsidRPr="008F7946">
              <w:rPr>
                <w:rFonts w:hAnsi="新細明體" w:hint="eastAsia"/>
              </w:rPr>
              <w:t>教師播放教學媒體至「相招來開講」頁次，指導學生練習「相招來開講」對話。</w:t>
            </w:r>
          </w:p>
          <w:p w:rsidR="0042675C" w:rsidRPr="008F7946" w:rsidRDefault="0042675C" w:rsidP="008F7946">
            <w:pPr>
              <w:pStyle w:val="4123"/>
              <w:snapToGrid w:val="0"/>
              <w:spacing w:line="240" w:lineRule="atLeast"/>
              <w:ind w:leftChars="10" w:left="27" w:rightChars="10" w:right="24" w:hangingChars="2" w:hanging="3"/>
              <w:rPr>
                <w:rFonts w:hAnsi="新細明體" w:hint="eastAsia"/>
              </w:rPr>
            </w:pPr>
            <w:r w:rsidRPr="008F7946">
              <w:rPr>
                <w:rFonts w:hAnsi="新細明體" w:hint="eastAsia"/>
              </w:rPr>
              <w:t>4</w:t>
            </w:r>
            <w:r w:rsidRPr="008F7946">
              <w:rPr>
                <w:rFonts w:hAnsi="新細明體"/>
              </w:rPr>
              <w:t>.</w:t>
            </w:r>
            <w:r w:rsidRPr="008F7946">
              <w:rPr>
                <w:rFonts w:hAnsi="新細明體" w:hint="eastAsia"/>
              </w:rPr>
              <w:t>教師說明括號中的語詞，可以替換成課本第</w:t>
            </w:r>
            <w:r w:rsidRPr="008F7946">
              <w:rPr>
                <w:rFonts w:hAnsi="新細明體"/>
              </w:rPr>
              <w:t>68</w:t>
            </w:r>
            <w:r w:rsidRPr="008F7946">
              <w:rPr>
                <w:rFonts w:hAnsi="新細明體" w:hint="eastAsia"/>
              </w:rPr>
              <w:t>頁上方的語詞。</w:t>
            </w:r>
          </w:p>
          <w:p w:rsidR="0042675C" w:rsidRPr="008F7946" w:rsidRDefault="0042675C" w:rsidP="008F7946">
            <w:pPr>
              <w:pStyle w:val="4123"/>
              <w:snapToGrid w:val="0"/>
              <w:spacing w:line="240" w:lineRule="atLeast"/>
              <w:ind w:leftChars="10" w:left="27" w:rightChars="10" w:right="24" w:hangingChars="2" w:hanging="3"/>
              <w:rPr>
                <w:rFonts w:hAnsi="新細明體" w:hint="eastAsia"/>
              </w:rPr>
            </w:pPr>
            <w:r w:rsidRPr="008F7946">
              <w:rPr>
                <w:rFonts w:hAnsi="新細明體" w:hint="eastAsia"/>
              </w:rPr>
              <w:t>5.教師播放教學媒體，請學生依聽到內容圈選出正確的短句。並提醒學生答案不只一個。</w:t>
            </w:r>
          </w:p>
          <w:p w:rsidR="0042675C" w:rsidRPr="008F7946" w:rsidRDefault="0042675C" w:rsidP="008F7946">
            <w:pPr>
              <w:pStyle w:val="4123"/>
              <w:snapToGrid w:val="0"/>
              <w:spacing w:line="240" w:lineRule="atLeast"/>
              <w:ind w:leftChars="10" w:left="27" w:rightChars="10" w:right="24" w:hangingChars="2" w:hanging="3"/>
              <w:rPr>
                <w:rFonts w:hAnsi="新細明體"/>
              </w:rPr>
            </w:pPr>
            <w:r w:rsidRPr="008F7946">
              <w:rPr>
                <w:rFonts w:hAnsi="新細明體" w:hint="eastAsia"/>
              </w:rPr>
              <w:t>6.完成作答後，教師請學生試著念出各題「試看覓」的內容。藉此增加學生的口語練習機會。</w:t>
            </w:r>
          </w:p>
        </w:tc>
        <w:tc>
          <w:tcPr>
            <w:tcW w:w="450" w:type="dxa"/>
            <w:vAlign w:val="center"/>
          </w:tcPr>
          <w:p w:rsidR="0042675C" w:rsidRPr="000F47E0" w:rsidRDefault="0042675C" w:rsidP="007263F2">
            <w:pPr>
              <w:spacing w:line="240" w:lineRule="atLeast"/>
              <w:ind w:leftChars="10" w:left="24" w:rightChars="10" w:right="24"/>
              <w:jc w:val="center"/>
              <w:rPr>
                <w:rFonts w:ascii="新細明體" w:hAnsi="新細明體"/>
                <w:w w:val="120"/>
                <w:sz w:val="16"/>
              </w:rPr>
            </w:pPr>
            <w:r w:rsidRPr="000F47E0">
              <w:rPr>
                <w:rFonts w:ascii="新細明體" w:hAnsi="新細明體"/>
                <w:w w:val="120"/>
                <w:sz w:val="16"/>
              </w:rPr>
              <w:t>1</w:t>
            </w:r>
          </w:p>
        </w:tc>
        <w:tc>
          <w:tcPr>
            <w:tcW w:w="1240" w:type="dxa"/>
          </w:tcPr>
          <w:p w:rsidR="0042675C" w:rsidRPr="000F47E0" w:rsidRDefault="0042675C" w:rsidP="007263F2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hAnsi="新細明體"/>
              </w:rPr>
            </w:pPr>
            <w:r w:rsidRPr="000F47E0">
              <w:rPr>
                <w:rFonts w:ascii="新細明體" w:eastAsia="新細明體" w:hAnsi="新細明體" w:hint="eastAsia"/>
                <w:sz w:val="16"/>
                <w:szCs w:val="16"/>
              </w:rPr>
              <w:t>1.教學媒體</w:t>
            </w:r>
          </w:p>
        </w:tc>
        <w:tc>
          <w:tcPr>
            <w:tcW w:w="1080" w:type="dxa"/>
          </w:tcPr>
          <w:p w:rsidR="0042675C" w:rsidRPr="00CA0689" w:rsidRDefault="0042675C" w:rsidP="00CA0689">
            <w:pPr>
              <w:pStyle w:val="1-1-1"/>
              <w:spacing w:line="240" w:lineRule="atLeast"/>
              <w:ind w:leftChars="10" w:left="24" w:rightChars="10" w:right="24" w:firstLine="16"/>
              <w:rPr>
                <w:rFonts w:ascii="新細明體" w:eastAsia="新細明體" w:hAnsi="新細明體" w:hint="eastAsia"/>
                <w:sz w:val="16"/>
              </w:rPr>
            </w:pPr>
            <w:r w:rsidRPr="00CA0689">
              <w:rPr>
                <w:rFonts w:ascii="新細明體" w:eastAsia="新細明體" w:hAnsi="新細明體" w:hint="eastAsia"/>
                <w:sz w:val="16"/>
              </w:rPr>
              <w:t>1. 口頭評量</w:t>
            </w:r>
          </w:p>
          <w:p w:rsidR="0042675C" w:rsidRPr="00CA0689" w:rsidRDefault="0042675C" w:rsidP="00CA0689">
            <w:pPr>
              <w:pStyle w:val="1-1-1"/>
              <w:spacing w:line="240" w:lineRule="atLeast"/>
              <w:ind w:leftChars="10" w:left="24" w:rightChars="10" w:right="24" w:firstLine="16"/>
              <w:rPr>
                <w:rFonts w:ascii="新細明體" w:eastAsia="新細明體" w:hAnsi="新細明體" w:hint="eastAsia"/>
                <w:sz w:val="16"/>
              </w:rPr>
            </w:pPr>
            <w:r w:rsidRPr="00CA0689">
              <w:rPr>
                <w:rFonts w:ascii="新細明體" w:eastAsia="新細明體" w:hAnsi="新細明體" w:hint="eastAsia"/>
                <w:sz w:val="16"/>
              </w:rPr>
              <w:t>2. 實作評量</w:t>
            </w:r>
          </w:p>
          <w:p w:rsidR="0042675C" w:rsidRPr="00CA0689" w:rsidRDefault="0042675C" w:rsidP="00CA0689">
            <w:pPr>
              <w:pStyle w:val="1-1-1"/>
              <w:spacing w:line="240" w:lineRule="atLeast"/>
              <w:ind w:leftChars="10" w:left="24" w:rightChars="10" w:right="24" w:firstLine="16"/>
              <w:rPr>
                <w:rFonts w:ascii="新細明體" w:eastAsia="新細明體" w:hAnsi="新細明體" w:hint="eastAsia"/>
                <w:sz w:val="16"/>
              </w:rPr>
            </w:pPr>
            <w:r w:rsidRPr="00CA0689">
              <w:rPr>
                <w:rFonts w:ascii="新細明體" w:eastAsia="新細明體" w:hAnsi="新細明體" w:hint="eastAsia"/>
                <w:sz w:val="16"/>
              </w:rPr>
              <w:t>3. 紙筆評量</w:t>
            </w:r>
          </w:p>
          <w:p w:rsidR="0042675C" w:rsidRPr="000F47E0" w:rsidRDefault="0042675C" w:rsidP="00CA0689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ascii="新細明體" w:eastAsia="新細明體" w:hAnsi="新細明體"/>
                <w:sz w:val="16"/>
              </w:rPr>
            </w:pPr>
            <w:r w:rsidRPr="00CA0689">
              <w:rPr>
                <w:rFonts w:ascii="新細明體" w:eastAsia="新細明體" w:hAnsi="新細明體" w:hint="eastAsia"/>
                <w:sz w:val="16"/>
              </w:rPr>
              <w:t>4. 表演評量</w:t>
            </w:r>
          </w:p>
        </w:tc>
        <w:tc>
          <w:tcPr>
            <w:tcW w:w="1320" w:type="dxa"/>
          </w:tcPr>
          <w:p w:rsidR="0042675C" w:rsidRPr="000F47E0" w:rsidRDefault="0042675C" w:rsidP="0000239C">
            <w:pPr>
              <w:pStyle w:val="1-1-1"/>
              <w:spacing w:line="240" w:lineRule="exact"/>
              <w:ind w:leftChars="10" w:left="24" w:rightChars="10" w:right="24" w:firstLine="16"/>
              <w:jc w:val="left"/>
              <w:rPr>
                <w:rFonts w:ascii="新細明體" w:eastAsia="新細明體" w:hAnsi="新細明體"/>
                <w:sz w:val="16"/>
              </w:rPr>
            </w:pPr>
          </w:p>
        </w:tc>
        <w:tc>
          <w:tcPr>
            <w:tcW w:w="1440" w:type="dxa"/>
          </w:tcPr>
          <w:p w:rsidR="0042675C" w:rsidRPr="00755777" w:rsidRDefault="0042675C" w:rsidP="00755777">
            <w:pPr>
              <w:pStyle w:val="1-1-1"/>
              <w:spacing w:line="240" w:lineRule="atLeast"/>
              <w:ind w:leftChars="10" w:left="24" w:rightChars="10" w:right="24" w:firstLine="16"/>
              <w:rPr>
                <w:rFonts w:ascii="新細明體" w:eastAsia="新細明體" w:hAnsi="新細明體" w:hint="eastAsia"/>
                <w:sz w:val="16"/>
              </w:rPr>
            </w:pPr>
            <w:r w:rsidRPr="00755777">
              <w:rPr>
                <w:rFonts w:ascii="新細明體" w:eastAsia="新細明體" w:hAnsi="新細明體" w:hint="eastAsia"/>
                <w:sz w:val="16"/>
              </w:rPr>
              <w:t>四、表達、溝通與分享</w:t>
            </w:r>
          </w:p>
          <w:p w:rsidR="0042675C" w:rsidRPr="00755777" w:rsidRDefault="0042675C" w:rsidP="00755777">
            <w:pPr>
              <w:pStyle w:val="1-1-1"/>
              <w:spacing w:line="240" w:lineRule="atLeast"/>
              <w:ind w:leftChars="10" w:left="24" w:rightChars="10" w:right="24" w:firstLine="16"/>
              <w:rPr>
                <w:rFonts w:ascii="新細明體" w:eastAsia="新細明體" w:hAnsi="新細明體" w:hint="eastAsia"/>
                <w:sz w:val="16"/>
              </w:rPr>
            </w:pPr>
            <w:r w:rsidRPr="00755777">
              <w:rPr>
                <w:rFonts w:ascii="新細明體" w:eastAsia="新細明體" w:hAnsi="新細明體" w:hint="eastAsia"/>
                <w:sz w:val="16"/>
              </w:rPr>
              <w:t>五、尊重、關懷與團隊合作</w:t>
            </w:r>
          </w:p>
          <w:p w:rsidR="0042675C" w:rsidRPr="000F47E0" w:rsidRDefault="0042675C" w:rsidP="00755777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ascii="新細明體" w:eastAsia="新細明體" w:hAnsi="新細明體"/>
                <w:sz w:val="16"/>
              </w:rPr>
            </w:pPr>
            <w:r w:rsidRPr="00755777">
              <w:rPr>
                <w:rFonts w:ascii="新細明體" w:eastAsia="新細明體" w:hAnsi="新細明體" w:hint="eastAsia"/>
                <w:sz w:val="16"/>
              </w:rPr>
              <w:t>九、主動探索與研究</w:t>
            </w:r>
          </w:p>
        </w:tc>
      </w:tr>
      <w:tr w:rsidR="0042675C" w:rsidRPr="000F47E0" w:rsidTr="00900C3F">
        <w:trPr>
          <w:cantSplit/>
          <w:trHeight w:val="3039"/>
        </w:trPr>
        <w:tc>
          <w:tcPr>
            <w:tcW w:w="448" w:type="dxa"/>
            <w:vAlign w:val="center"/>
          </w:tcPr>
          <w:p w:rsidR="0042675C" w:rsidRPr="000F47E0" w:rsidRDefault="0042675C" w:rsidP="00B55E7D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F47E0">
              <w:rPr>
                <w:rFonts w:ascii="新細明體" w:hAnsi="新細明體" w:hint="eastAsia"/>
                <w:sz w:val="16"/>
                <w:szCs w:val="16"/>
              </w:rPr>
              <w:lastRenderedPageBreak/>
              <w:t>九</w:t>
            </w:r>
          </w:p>
        </w:tc>
        <w:tc>
          <w:tcPr>
            <w:tcW w:w="420" w:type="dxa"/>
            <w:vAlign w:val="center"/>
          </w:tcPr>
          <w:p w:rsidR="0042675C" w:rsidRPr="007326E0" w:rsidRDefault="0042675C" w:rsidP="0042675C">
            <w:pPr>
              <w:ind w:left="10" w:right="1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326E0">
              <w:rPr>
                <w:rFonts w:ascii="新細明體" w:hAnsi="新細明體" w:hint="eastAsia"/>
                <w:sz w:val="16"/>
                <w:szCs w:val="16"/>
              </w:rPr>
              <w:t>4/1</w:t>
            </w:r>
            <w:r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7326E0">
              <w:rPr>
                <w:rFonts w:ascii="新細明體" w:hAnsi="新細明體" w:hint="eastAsia"/>
                <w:sz w:val="16"/>
                <w:szCs w:val="16"/>
              </w:rPr>
              <w:t>│4/2</w:t>
            </w:r>
            <w:r>
              <w:rPr>
                <w:rFonts w:ascii="新細明體" w:hAnsi="新細明體" w:hint="eastAsia"/>
                <w:sz w:val="16"/>
                <w:szCs w:val="16"/>
              </w:rPr>
              <w:t>0</w:t>
            </w:r>
          </w:p>
        </w:tc>
        <w:tc>
          <w:tcPr>
            <w:tcW w:w="462" w:type="dxa"/>
            <w:textDirection w:val="tbRlV"/>
            <w:vAlign w:val="center"/>
          </w:tcPr>
          <w:p w:rsidR="0042675C" w:rsidRPr="000F47E0" w:rsidRDefault="0042675C" w:rsidP="0000239C">
            <w:pPr>
              <w:pStyle w:val="a6"/>
              <w:snapToGrid w:val="0"/>
              <w:spacing w:before="57"/>
              <w:ind w:leftChars="10" w:left="504" w:rightChars="10" w:right="24"/>
              <w:jc w:val="center"/>
              <w:rPr>
                <w:rFonts w:ascii="新細明體" w:hAnsi="新細明體"/>
                <w:w w:val="120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成長的祝福</w:t>
            </w:r>
          </w:p>
        </w:tc>
        <w:tc>
          <w:tcPr>
            <w:tcW w:w="448" w:type="dxa"/>
            <w:textDirection w:val="tbRlV"/>
            <w:vAlign w:val="center"/>
          </w:tcPr>
          <w:p w:rsidR="0042675C" w:rsidRPr="000F47E0" w:rsidRDefault="0042675C" w:rsidP="0000239C">
            <w:pPr>
              <w:snapToGrid w:val="0"/>
              <w:spacing w:before="57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F47E0">
              <w:rPr>
                <w:rFonts w:ascii="新細明體" w:hAnsi="新細明體" w:hint="eastAsia"/>
                <w:sz w:val="16"/>
                <w:szCs w:val="16"/>
              </w:rPr>
              <w:t>我攏會曉矣</w:t>
            </w:r>
            <w:r>
              <w:rPr>
                <w:rFonts w:ascii="新細明體" w:hAnsi="新細明體" w:hint="eastAsia"/>
                <w:sz w:val="16"/>
                <w:szCs w:val="16"/>
              </w:rPr>
              <w:t>二、單元活動二</w:t>
            </w:r>
          </w:p>
        </w:tc>
        <w:tc>
          <w:tcPr>
            <w:tcW w:w="2690" w:type="dxa"/>
          </w:tcPr>
          <w:p w:rsidR="0042675C" w:rsidRPr="000578C9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 xml:space="preserve">1-3-1 </w:t>
            </w:r>
            <w:r w:rsidRPr="000570A0">
              <w:rPr>
                <w:rFonts w:ascii="新細明體" w:eastAsia="新細明體" w:hAnsi="新細明體" w:hint="eastAsia"/>
                <w:sz w:val="16"/>
                <w:szCs w:val="16"/>
              </w:rPr>
              <w:t>能聽</w:t>
            </w: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 xml:space="preserve">辨閩南語語句的知識內涵與內在情感。　</w:t>
            </w:r>
          </w:p>
          <w:p w:rsidR="0042675C" w:rsidRPr="000578C9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 xml:space="preserve">1-3-2 能聽辨並思考閩南語語句的內涵。　</w:t>
            </w:r>
          </w:p>
          <w:p w:rsidR="0042675C" w:rsidRPr="000578C9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>1-3-5 能初步聽辨閩南語語音和讀音的不同。</w:t>
            </w:r>
          </w:p>
          <w:p w:rsidR="0042675C" w:rsidRPr="000578C9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/>
                <w:sz w:val="16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 xml:space="preserve">2-3-10 能養成吟、誦古今詩詞文章的興趣與能力。　</w:t>
            </w:r>
          </w:p>
          <w:p w:rsidR="0042675C" w:rsidRPr="000578C9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>4-3-2 能養成閱讀閩南語詩文的能力，並領略其意境與美感。</w:t>
            </w:r>
          </w:p>
          <w:p w:rsidR="0042675C" w:rsidRPr="000578C9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 xml:space="preserve">5-3-2 能運用閩南語寫出自己的感受與需求，並表達對他人的關懷。　</w:t>
            </w:r>
          </w:p>
          <w:p w:rsidR="0042675C" w:rsidRPr="000578C9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>5-3-4 能運用閩南語媒材、工具書或線上檢索系統輔助寫作。</w:t>
            </w:r>
          </w:p>
          <w:p w:rsidR="0042675C" w:rsidRPr="000570A0" w:rsidRDefault="0042675C" w:rsidP="00D919F7">
            <w:pPr>
              <w:snapToGrid w:val="0"/>
              <w:spacing w:line="240" w:lineRule="exact"/>
              <w:ind w:leftChars="10" w:left="24" w:rightChars="10" w:right="24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0570A0">
              <w:rPr>
                <w:rFonts w:ascii="新細明體" w:hAnsi="新細明體" w:hint="eastAsia"/>
                <w:sz w:val="16"/>
                <w:szCs w:val="16"/>
              </w:rPr>
              <w:t>【第一次評量週】</w:t>
            </w:r>
          </w:p>
          <w:p w:rsidR="0042675C" w:rsidRPr="000570A0" w:rsidRDefault="0042675C" w:rsidP="006D0614">
            <w:pPr>
              <w:pStyle w:val="3"/>
              <w:tabs>
                <w:tab w:val="clear" w:pos="588"/>
                <w:tab w:val="clear" w:pos="624"/>
              </w:tabs>
              <w:spacing w:line="240" w:lineRule="atLeast"/>
              <w:ind w:leftChars="10" w:left="24" w:rightChars="10" w:right="24"/>
              <w:jc w:val="left"/>
              <w:rPr>
                <w:rFonts w:hAnsi="新細明體"/>
              </w:rPr>
            </w:pPr>
          </w:p>
        </w:tc>
        <w:tc>
          <w:tcPr>
            <w:tcW w:w="2643" w:type="dxa"/>
          </w:tcPr>
          <w:p w:rsidR="0042675C" w:rsidRPr="00FE6644" w:rsidRDefault="0042675C" w:rsidP="00FE6644">
            <w:pPr>
              <w:adjustRightInd w:val="0"/>
              <w:spacing w:line="240" w:lineRule="atLeast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FE6644">
              <w:rPr>
                <w:rFonts w:ascii="新細明體" w:hAnsi="新細明體" w:hint="eastAsia"/>
                <w:sz w:val="16"/>
              </w:rPr>
              <w:t>藉由「我攏會曉矣</w:t>
            </w:r>
            <w:r>
              <w:rPr>
                <w:rFonts w:ascii="新細明體" w:hAnsi="新細明體" w:hint="eastAsia"/>
                <w:sz w:val="16"/>
                <w:szCs w:val="16"/>
              </w:rPr>
              <w:t>二</w:t>
            </w:r>
            <w:r w:rsidRPr="00FE6644">
              <w:rPr>
                <w:rFonts w:ascii="新細明體" w:hAnsi="新細明體" w:hint="eastAsia"/>
                <w:sz w:val="16"/>
              </w:rPr>
              <w:t>」了解學生是否能聽懂閩南語短文，並能正確分辨</w:t>
            </w:r>
          </w:p>
          <w:p w:rsidR="0042675C" w:rsidRPr="00FE6644" w:rsidRDefault="0042675C" w:rsidP="00FE6644">
            <w:pPr>
              <w:adjustRightInd w:val="0"/>
              <w:spacing w:line="240" w:lineRule="atLeast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 w:rsidRPr="00FE6644">
              <w:rPr>
                <w:rFonts w:ascii="新細明體" w:hAnsi="新細明體" w:hint="eastAsia"/>
                <w:sz w:val="16"/>
              </w:rPr>
              <w:t>學制及祝福語的講法。</w:t>
            </w:r>
          </w:p>
          <w:p w:rsidR="0042675C" w:rsidRPr="00FE6644" w:rsidRDefault="0042675C" w:rsidP="00FE6644">
            <w:pPr>
              <w:adjustRightInd w:val="0"/>
              <w:spacing w:line="240" w:lineRule="atLeast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2.</w:t>
            </w:r>
            <w:r w:rsidRPr="00FE6644">
              <w:rPr>
                <w:rFonts w:ascii="新細明體" w:hAnsi="新細明體" w:hint="eastAsia"/>
                <w:sz w:val="16"/>
              </w:rPr>
              <w:t>藉「送孟浩然之廣陵」此詩，讓學生體會離別的心情，並能學會欣賞</w:t>
            </w:r>
          </w:p>
          <w:p w:rsidR="0042675C" w:rsidRPr="000F47E0" w:rsidRDefault="0042675C" w:rsidP="00FE6644">
            <w:pPr>
              <w:adjustRightInd w:val="0"/>
              <w:spacing w:line="240" w:lineRule="atLeast"/>
              <w:ind w:leftChars="10" w:left="24" w:rightChars="10" w:right="24"/>
              <w:rPr>
                <w:rFonts w:ascii="新細明體" w:hAnsi="新細明體"/>
                <w:sz w:val="16"/>
              </w:rPr>
            </w:pPr>
            <w:r w:rsidRPr="00FE6644">
              <w:rPr>
                <w:rFonts w:ascii="新細明體" w:hAnsi="新細明體" w:hint="eastAsia"/>
                <w:sz w:val="16"/>
              </w:rPr>
              <w:t>唐詩並藉由唐詩了解閩南語文白音的特點。</w:t>
            </w:r>
          </w:p>
        </w:tc>
        <w:tc>
          <w:tcPr>
            <w:tcW w:w="2747" w:type="dxa"/>
          </w:tcPr>
          <w:p w:rsidR="0042675C" w:rsidRPr="00A20F79" w:rsidRDefault="0042675C" w:rsidP="00A20F79">
            <w:pPr>
              <w:adjustRightInd w:val="0"/>
              <w:spacing w:line="240" w:lineRule="atLeast"/>
              <w:ind w:leftChars="10" w:left="24" w:rightChars="10" w:right="24"/>
              <w:rPr>
                <w:rFonts w:hAnsi="新細明體" w:hint="eastAsia"/>
                <w:sz w:val="16"/>
                <w:szCs w:val="16"/>
              </w:rPr>
            </w:pPr>
            <w:r>
              <w:rPr>
                <w:rFonts w:hAnsi="新細明體" w:hint="eastAsia"/>
                <w:sz w:val="16"/>
                <w:szCs w:val="16"/>
              </w:rPr>
              <w:t>1.</w:t>
            </w:r>
            <w:r w:rsidRPr="00A20F79">
              <w:rPr>
                <w:rFonts w:hAnsi="新細明體" w:hint="eastAsia"/>
                <w:sz w:val="16"/>
                <w:szCs w:val="16"/>
              </w:rPr>
              <w:t>複習第三、四課的課文及語詞。</w:t>
            </w:r>
          </w:p>
          <w:p w:rsidR="0042675C" w:rsidRPr="00A20F79" w:rsidRDefault="0042675C" w:rsidP="00A20F79">
            <w:pPr>
              <w:adjustRightInd w:val="0"/>
              <w:spacing w:line="240" w:lineRule="atLeast"/>
              <w:ind w:leftChars="10" w:left="24" w:rightChars="10" w:right="24"/>
              <w:rPr>
                <w:rFonts w:hAnsi="新細明體" w:hint="eastAsia"/>
                <w:sz w:val="16"/>
                <w:szCs w:val="16"/>
              </w:rPr>
            </w:pPr>
            <w:r>
              <w:rPr>
                <w:rFonts w:hAnsi="新細明體" w:hint="eastAsia"/>
                <w:sz w:val="16"/>
                <w:szCs w:val="16"/>
              </w:rPr>
              <w:t>2.</w:t>
            </w:r>
            <w:r w:rsidRPr="00A20F79">
              <w:rPr>
                <w:rFonts w:hAnsi="新細明體" w:hint="eastAsia"/>
                <w:sz w:val="16"/>
                <w:szCs w:val="16"/>
              </w:rPr>
              <w:t>教師為學生說明操作方式，本大題利用走迷宮的方式，聽題目找出正</w:t>
            </w:r>
          </w:p>
          <w:p w:rsidR="0042675C" w:rsidRDefault="0042675C" w:rsidP="00A20F79">
            <w:pPr>
              <w:adjustRightInd w:val="0"/>
              <w:spacing w:line="240" w:lineRule="atLeast"/>
              <w:ind w:leftChars="10" w:left="24" w:rightChars="10" w:right="24"/>
              <w:rPr>
                <w:rFonts w:hAnsi="新細明體" w:hint="eastAsia"/>
                <w:sz w:val="16"/>
                <w:szCs w:val="16"/>
              </w:rPr>
            </w:pPr>
            <w:r w:rsidRPr="00A20F79">
              <w:rPr>
                <w:rFonts w:hAnsi="新細明體" w:hint="eastAsia"/>
                <w:sz w:val="16"/>
                <w:szCs w:val="16"/>
              </w:rPr>
              <w:t>確的路徑。</w:t>
            </w:r>
          </w:p>
          <w:p w:rsidR="0042675C" w:rsidRPr="00A20F79" w:rsidRDefault="0042675C" w:rsidP="00A20F79">
            <w:pPr>
              <w:adjustRightInd w:val="0"/>
              <w:spacing w:line="240" w:lineRule="atLeast"/>
              <w:ind w:leftChars="10" w:left="24" w:rightChars="10" w:right="24"/>
              <w:rPr>
                <w:rFonts w:hAnsi="新細明體" w:hint="eastAsia"/>
                <w:sz w:val="16"/>
                <w:szCs w:val="16"/>
              </w:rPr>
            </w:pPr>
            <w:r>
              <w:rPr>
                <w:rFonts w:hAnsi="新細明體" w:hint="eastAsia"/>
                <w:sz w:val="16"/>
                <w:szCs w:val="16"/>
              </w:rPr>
              <w:t>3.</w:t>
            </w:r>
            <w:r w:rsidRPr="00A20F79">
              <w:rPr>
                <w:rFonts w:hAnsi="新細明體" w:hint="eastAsia"/>
                <w:sz w:val="16"/>
                <w:szCs w:val="16"/>
              </w:rPr>
              <w:t>播放教學媒體朗誦唐詩，全班跟念。</w:t>
            </w:r>
          </w:p>
          <w:p w:rsidR="0042675C" w:rsidRPr="00A20F79" w:rsidRDefault="0042675C" w:rsidP="00A20F79">
            <w:pPr>
              <w:adjustRightInd w:val="0"/>
              <w:spacing w:line="240" w:lineRule="atLeast"/>
              <w:ind w:leftChars="10" w:left="24" w:rightChars="10" w:right="24"/>
              <w:rPr>
                <w:rFonts w:hAnsi="新細明體" w:hint="eastAsia"/>
                <w:sz w:val="16"/>
                <w:szCs w:val="16"/>
              </w:rPr>
            </w:pPr>
            <w:r>
              <w:rPr>
                <w:rFonts w:hAnsi="新細明體" w:hint="eastAsia"/>
                <w:sz w:val="16"/>
                <w:szCs w:val="16"/>
              </w:rPr>
              <w:t>4.</w:t>
            </w:r>
            <w:r w:rsidRPr="00A20F79">
              <w:rPr>
                <w:rFonts w:hAnsi="新細明體" w:hint="eastAsia"/>
                <w:sz w:val="16"/>
                <w:szCs w:val="16"/>
              </w:rPr>
              <w:t>參考延伸學習，</w:t>
            </w:r>
            <w:r w:rsidRPr="00A20F79">
              <w:rPr>
                <w:rFonts w:hAnsi="新細明體" w:hint="eastAsia"/>
                <w:sz w:val="16"/>
                <w:szCs w:val="16"/>
              </w:rPr>
              <w:t xml:space="preserve"> </w:t>
            </w:r>
            <w:r w:rsidRPr="00A20F79">
              <w:rPr>
                <w:rFonts w:hAnsi="新細明體" w:hint="eastAsia"/>
                <w:sz w:val="16"/>
                <w:szCs w:val="16"/>
              </w:rPr>
              <w:t>進行〈送孟浩然之廣陵〉的賞析，並體會本首詩中離別的情意。並能了解，唐詩亦能用閩南語</w:t>
            </w:r>
          </w:p>
          <w:p w:rsidR="0042675C" w:rsidRDefault="0042675C" w:rsidP="00A20F79">
            <w:pPr>
              <w:adjustRightInd w:val="0"/>
              <w:spacing w:line="240" w:lineRule="atLeast"/>
              <w:ind w:leftChars="10" w:left="24" w:rightChars="10" w:right="24"/>
              <w:rPr>
                <w:rFonts w:hAnsi="新細明體" w:hint="eastAsia"/>
                <w:sz w:val="16"/>
                <w:szCs w:val="16"/>
              </w:rPr>
            </w:pPr>
            <w:r w:rsidRPr="00A20F79">
              <w:rPr>
                <w:rFonts w:hAnsi="新細明體" w:hint="eastAsia"/>
                <w:sz w:val="16"/>
                <w:szCs w:val="16"/>
              </w:rPr>
              <w:t>念誦，領略閩南語音韻的美感。</w:t>
            </w:r>
          </w:p>
          <w:p w:rsidR="0042675C" w:rsidRPr="000F47E0" w:rsidRDefault="0042675C" w:rsidP="00A20F79">
            <w:pPr>
              <w:adjustRightInd w:val="0"/>
              <w:spacing w:line="240" w:lineRule="atLeast"/>
              <w:ind w:leftChars="10" w:left="24" w:rightChars="10" w:right="24"/>
              <w:rPr>
                <w:rFonts w:hAnsi="新細明體"/>
                <w:sz w:val="16"/>
                <w:szCs w:val="16"/>
              </w:rPr>
            </w:pPr>
            <w:r w:rsidRPr="007263F2">
              <w:rPr>
                <w:rFonts w:ascii="新細明體" w:hAnsi="新細明體" w:hint="eastAsia"/>
                <w:sz w:val="16"/>
                <w:szCs w:val="16"/>
              </w:rPr>
              <w:t>5.教師播放教學媒體，聆聽範本後，引導學生寫出或是畫出面對畢業在即其心中所感。</w:t>
            </w:r>
          </w:p>
        </w:tc>
        <w:tc>
          <w:tcPr>
            <w:tcW w:w="450" w:type="dxa"/>
            <w:vAlign w:val="center"/>
          </w:tcPr>
          <w:p w:rsidR="0042675C" w:rsidRPr="000F47E0" w:rsidRDefault="0042675C" w:rsidP="008728D2">
            <w:pPr>
              <w:spacing w:line="240" w:lineRule="atLeas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F47E0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</w:tc>
        <w:tc>
          <w:tcPr>
            <w:tcW w:w="1240" w:type="dxa"/>
          </w:tcPr>
          <w:p w:rsidR="0042675C" w:rsidRPr="000F47E0" w:rsidRDefault="0042675C" w:rsidP="0000239C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hAnsi="新細明體"/>
              </w:rPr>
            </w:pPr>
            <w:r w:rsidRPr="000F47E0">
              <w:rPr>
                <w:rFonts w:ascii="新細明體" w:eastAsia="新細明體" w:hAnsi="新細明體" w:hint="eastAsia"/>
                <w:sz w:val="16"/>
                <w:szCs w:val="16"/>
              </w:rPr>
              <w:t>1.教學媒體</w:t>
            </w:r>
          </w:p>
        </w:tc>
        <w:tc>
          <w:tcPr>
            <w:tcW w:w="1080" w:type="dxa"/>
          </w:tcPr>
          <w:p w:rsidR="0042675C" w:rsidRPr="00CA0689" w:rsidRDefault="0042675C" w:rsidP="00CA0689">
            <w:pPr>
              <w:pStyle w:val="a5"/>
              <w:spacing w:line="240" w:lineRule="exact"/>
              <w:ind w:leftChars="10" w:left="52" w:rightChars="10" w:right="24"/>
              <w:rPr>
                <w:rFonts w:ascii="新細明體" w:hAnsi="新細明體" w:hint="eastAsia"/>
              </w:rPr>
            </w:pPr>
            <w:r w:rsidRPr="00CA0689">
              <w:rPr>
                <w:rFonts w:ascii="新細明體" w:hAnsi="新細明體" w:hint="eastAsia"/>
              </w:rPr>
              <w:t>1. 口頭評量</w:t>
            </w:r>
          </w:p>
          <w:p w:rsidR="0042675C" w:rsidRPr="00CA0689" w:rsidRDefault="0042675C" w:rsidP="00CA0689">
            <w:pPr>
              <w:pStyle w:val="a5"/>
              <w:spacing w:line="240" w:lineRule="exact"/>
              <w:ind w:leftChars="10" w:left="52" w:rightChars="10" w:right="24"/>
              <w:rPr>
                <w:rFonts w:ascii="新細明體" w:hAnsi="新細明體" w:hint="eastAsia"/>
              </w:rPr>
            </w:pPr>
            <w:r w:rsidRPr="00CA0689">
              <w:rPr>
                <w:rFonts w:ascii="新細明體" w:hAnsi="新細明體" w:hint="eastAsia"/>
              </w:rPr>
              <w:t>2. 實作評量</w:t>
            </w:r>
          </w:p>
          <w:p w:rsidR="0042675C" w:rsidRPr="00CA0689" w:rsidRDefault="0042675C" w:rsidP="00CA0689">
            <w:pPr>
              <w:pStyle w:val="a5"/>
              <w:spacing w:line="240" w:lineRule="exact"/>
              <w:ind w:leftChars="10" w:left="52" w:rightChars="10" w:right="24"/>
              <w:rPr>
                <w:rFonts w:ascii="新細明體" w:hAnsi="新細明體" w:hint="eastAsia"/>
              </w:rPr>
            </w:pPr>
            <w:r w:rsidRPr="00CA0689">
              <w:rPr>
                <w:rFonts w:ascii="新細明體" w:hAnsi="新細明體" w:hint="eastAsia"/>
              </w:rPr>
              <w:t>3. 紙筆評量</w:t>
            </w:r>
          </w:p>
          <w:p w:rsidR="0042675C" w:rsidRPr="000F47E0" w:rsidRDefault="0042675C" w:rsidP="00CA0689">
            <w:pPr>
              <w:pStyle w:val="a5"/>
              <w:spacing w:line="240" w:lineRule="exact"/>
              <w:ind w:leftChars="10" w:left="52" w:rightChars="10" w:right="24"/>
              <w:rPr>
                <w:rFonts w:ascii="新細明體" w:hAnsi="新細明體"/>
              </w:rPr>
            </w:pPr>
            <w:r w:rsidRPr="00CA0689">
              <w:rPr>
                <w:rFonts w:ascii="新細明體" w:hAnsi="新細明體" w:hint="eastAsia"/>
              </w:rPr>
              <w:t>4. 鑑賞發表</w:t>
            </w:r>
          </w:p>
        </w:tc>
        <w:tc>
          <w:tcPr>
            <w:tcW w:w="1320" w:type="dxa"/>
          </w:tcPr>
          <w:p w:rsidR="0042675C" w:rsidRPr="000F47E0" w:rsidRDefault="0042675C" w:rsidP="0000239C">
            <w:pPr>
              <w:adjustRightInd w:val="0"/>
              <w:spacing w:line="240" w:lineRule="atLeast"/>
              <w:ind w:leftChars="10" w:left="24" w:rightChars="10" w:right="24"/>
              <w:rPr>
                <w:szCs w:val="24"/>
                <w:highlight w:val="yellow"/>
              </w:rPr>
            </w:pPr>
          </w:p>
        </w:tc>
        <w:tc>
          <w:tcPr>
            <w:tcW w:w="1440" w:type="dxa"/>
          </w:tcPr>
          <w:p w:rsidR="0042675C" w:rsidRPr="00755777" w:rsidRDefault="0042675C" w:rsidP="00755777">
            <w:pPr>
              <w:pStyle w:val="a5"/>
              <w:adjustRightInd w:val="0"/>
              <w:snapToGrid w:val="0"/>
              <w:spacing w:line="240" w:lineRule="exact"/>
              <w:ind w:leftChars="10" w:left="52" w:rightChars="10" w:right="24"/>
              <w:rPr>
                <w:rFonts w:ascii="新細明體" w:hAnsi="新細明體" w:hint="eastAsia"/>
              </w:rPr>
            </w:pPr>
            <w:r w:rsidRPr="00755777">
              <w:rPr>
                <w:rFonts w:ascii="新細明體" w:hAnsi="新細明體" w:hint="eastAsia"/>
              </w:rPr>
              <w:t>二、欣賞、表現與創新</w:t>
            </w:r>
          </w:p>
          <w:p w:rsidR="0042675C" w:rsidRPr="00755777" w:rsidRDefault="0042675C" w:rsidP="00755777">
            <w:pPr>
              <w:pStyle w:val="a5"/>
              <w:adjustRightInd w:val="0"/>
              <w:snapToGrid w:val="0"/>
              <w:spacing w:line="240" w:lineRule="exact"/>
              <w:ind w:leftChars="10" w:left="52" w:rightChars="10" w:right="24"/>
              <w:rPr>
                <w:rFonts w:ascii="新細明體" w:hAnsi="新細明體" w:hint="eastAsia"/>
              </w:rPr>
            </w:pPr>
            <w:r w:rsidRPr="00755777">
              <w:rPr>
                <w:rFonts w:ascii="新細明體" w:hAnsi="新細明體" w:hint="eastAsia"/>
              </w:rPr>
              <w:t>四、表達、溝通與分享</w:t>
            </w:r>
          </w:p>
          <w:p w:rsidR="0042675C" w:rsidRPr="00755777" w:rsidRDefault="0042675C" w:rsidP="00755777">
            <w:pPr>
              <w:pStyle w:val="a5"/>
              <w:adjustRightInd w:val="0"/>
              <w:snapToGrid w:val="0"/>
              <w:spacing w:line="240" w:lineRule="exact"/>
              <w:ind w:leftChars="10" w:left="52" w:rightChars="10" w:right="24"/>
              <w:rPr>
                <w:rFonts w:ascii="新細明體" w:hAnsi="新細明體" w:hint="eastAsia"/>
              </w:rPr>
            </w:pPr>
            <w:r w:rsidRPr="00755777">
              <w:rPr>
                <w:rFonts w:ascii="新細明體" w:hAnsi="新細明體" w:hint="eastAsia"/>
              </w:rPr>
              <w:t>五、尊重、關懷與團隊合作</w:t>
            </w:r>
          </w:p>
          <w:p w:rsidR="0042675C" w:rsidRPr="000F47E0" w:rsidRDefault="0042675C" w:rsidP="00755777">
            <w:pPr>
              <w:pStyle w:val="a5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新細明體" w:hAnsi="新細明體"/>
              </w:rPr>
            </w:pPr>
            <w:r w:rsidRPr="00755777">
              <w:rPr>
                <w:rFonts w:ascii="新細明體" w:hAnsi="新細明體" w:hint="eastAsia"/>
              </w:rPr>
              <w:t>九、主動探索與研究</w:t>
            </w:r>
          </w:p>
        </w:tc>
      </w:tr>
      <w:tr w:rsidR="0042675C" w:rsidRPr="000F47E0" w:rsidTr="00900C3F">
        <w:trPr>
          <w:cantSplit/>
          <w:trHeight w:val="2602"/>
        </w:trPr>
        <w:tc>
          <w:tcPr>
            <w:tcW w:w="448" w:type="dxa"/>
            <w:vAlign w:val="center"/>
          </w:tcPr>
          <w:p w:rsidR="0042675C" w:rsidRPr="000F47E0" w:rsidRDefault="0042675C" w:rsidP="00B55E7D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F47E0">
              <w:rPr>
                <w:rFonts w:ascii="新細明體" w:hAnsi="新細明體" w:hint="eastAsia"/>
                <w:sz w:val="16"/>
                <w:szCs w:val="16"/>
              </w:rPr>
              <w:t>十</w:t>
            </w:r>
          </w:p>
        </w:tc>
        <w:tc>
          <w:tcPr>
            <w:tcW w:w="420" w:type="dxa"/>
            <w:vAlign w:val="center"/>
          </w:tcPr>
          <w:p w:rsidR="0042675C" w:rsidRPr="007326E0" w:rsidRDefault="0042675C" w:rsidP="007263F2">
            <w:pPr>
              <w:ind w:left="10" w:right="10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4/23</w:t>
            </w:r>
            <w:r w:rsidRPr="007326E0">
              <w:rPr>
                <w:rFonts w:ascii="新細明體" w:hAnsi="新細明體" w:hint="eastAsia"/>
                <w:sz w:val="16"/>
                <w:szCs w:val="16"/>
              </w:rPr>
              <w:t>│4/2</w:t>
            </w:r>
            <w:r>
              <w:rPr>
                <w:rFonts w:ascii="新細明體" w:hAnsi="新細明體" w:hint="eastAsia"/>
                <w:sz w:val="16"/>
                <w:szCs w:val="16"/>
              </w:rPr>
              <w:t>7</w:t>
            </w:r>
          </w:p>
        </w:tc>
        <w:tc>
          <w:tcPr>
            <w:tcW w:w="462" w:type="dxa"/>
            <w:textDirection w:val="tbRlV"/>
            <w:vAlign w:val="center"/>
          </w:tcPr>
          <w:p w:rsidR="0042675C" w:rsidRPr="000F47E0" w:rsidRDefault="0042675C" w:rsidP="0000239C">
            <w:pPr>
              <w:pStyle w:val="a6"/>
              <w:snapToGrid w:val="0"/>
              <w:spacing w:before="57"/>
              <w:ind w:leftChars="10" w:left="504" w:rightChars="10" w:right="24"/>
              <w:jc w:val="center"/>
              <w:rPr>
                <w:rFonts w:ascii="新細明體" w:hAnsi="新細明體"/>
                <w:w w:val="120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老大人的智慧</w:t>
            </w:r>
          </w:p>
        </w:tc>
        <w:tc>
          <w:tcPr>
            <w:tcW w:w="448" w:type="dxa"/>
            <w:textDirection w:val="tbRlV"/>
            <w:vAlign w:val="center"/>
          </w:tcPr>
          <w:p w:rsidR="0042675C" w:rsidRPr="000F47E0" w:rsidRDefault="0042675C" w:rsidP="0000239C">
            <w:pPr>
              <w:snapToGrid w:val="0"/>
              <w:spacing w:before="57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讀俗諺學智慧</w:t>
            </w:r>
          </w:p>
        </w:tc>
        <w:tc>
          <w:tcPr>
            <w:tcW w:w="2690" w:type="dxa"/>
          </w:tcPr>
          <w:p w:rsidR="0042675C" w:rsidRPr="000578C9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 xml:space="preserve">1-3-1 能聽辨閩南語語句的知識內涵與內在情感。　</w:t>
            </w:r>
          </w:p>
          <w:p w:rsidR="0042675C" w:rsidRPr="000578C9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 xml:space="preserve">1-3-2 能聽辨並思考閩南語語句的內涵。　</w:t>
            </w:r>
          </w:p>
          <w:p w:rsidR="0042675C" w:rsidRPr="000578C9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 xml:space="preserve">1-3-8 能從聆聽中培養主動學習閩南語的興趣與習慣。　</w:t>
            </w:r>
          </w:p>
          <w:p w:rsidR="0042675C" w:rsidRPr="000F47E0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/>
                <w:sz w:val="16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>2-3-2 能順暢的運用閩南語與別人談論生活經驗。</w:t>
            </w:r>
          </w:p>
        </w:tc>
        <w:tc>
          <w:tcPr>
            <w:tcW w:w="2643" w:type="dxa"/>
          </w:tcPr>
          <w:p w:rsidR="0042675C" w:rsidRPr="00FE6644" w:rsidRDefault="0042675C" w:rsidP="00FE6644">
            <w:pPr>
              <w:snapToGrid w:val="0"/>
              <w:spacing w:line="240" w:lineRule="atLeast"/>
              <w:ind w:leftChars="10" w:left="24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FE6644">
              <w:rPr>
                <w:rFonts w:ascii="新細明體" w:hAnsi="新細明體" w:hint="eastAsia"/>
                <w:sz w:val="16"/>
                <w:szCs w:val="16"/>
              </w:rPr>
              <w:t>能學會各俗諺的講法。</w:t>
            </w:r>
          </w:p>
          <w:p w:rsidR="0042675C" w:rsidRPr="00FE6644" w:rsidRDefault="0042675C" w:rsidP="00FE6644">
            <w:pPr>
              <w:snapToGrid w:val="0"/>
              <w:spacing w:line="240" w:lineRule="atLeast"/>
              <w:ind w:leftChars="10" w:left="24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FE6644">
              <w:rPr>
                <w:rFonts w:ascii="新細明體" w:hAnsi="新細明體" w:hint="eastAsia"/>
                <w:sz w:val="16"/>
                <w:szCs w:val="16"/>
              </w:rPr>
              <w:t>能理解俗諺的內涵與意義。</w:t>
            </w:r>
          </w:p>
          <w:p w:rsidR="0042675C" w:rsidRPr="000F47E0" w:rsidRDefault="0042675C" w:rsidP="00FE6644">
            <w:pPr>
              <w:snapToGrid w:val="0"/>
              <w:spacing w:line="240" w:lineRule="atLeas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FE6644">
              <w:rPr>
                <w:rFonts w:ascii="新細明體" w:hAnsi="新細明體" w:hint="eastAsia"/>
                <w:sz w:val="16"/>
                <w:szCs w:val="16"/>
              </w:rPr>
              <w:t>能將學會之俗諺應用於生活談話中。</w:t>
            </w:r>
          </w:p>
        </w:tc>
        <w:tc>
          <w:tcPr>
            <w:tcW w:w="2747" w:type="dxa"/>
          </w:tcPr>
          <w:p w:rsidR="0042675C" w:rsidRPr="00F602E7" w:rsidRDefault="0042675C" w:rsidP="00F602E7">
            <w:pPr>
              <w:pStyle w:val="4123"/>
              <w:snapToGrid w:val="0"/>
              <w:spacing w:line="240" w:lineRule="atLeast"/>
              <w:ind w:leftChars="10" w:left="27" w:rightChars="10" w:right="24" w:hangingChars="2" w:hanging="3"/>
              <w:rPr>
                <w:rFonts w:hAnsi="新細明體" w:hint="eastAsia"/>
                <w:szCs w:val="16"/>
              </w:rPr>
            </w:pPr>
            <w:r w:rsidRPr="00F602E7">
              <w:rPr>
                <w:rFonts w:hAnsi="新細明體" w:hint="eastAsia"/>
                <w:szCs w:val="16"/>
              </w:rPr>
              <w:t>1.教師請學生先分組討論插圖裡四格漫畫的圖意為何？學生討論後，由教師做每一漫畫故事總結。</w:t>
            </w:r>
          </w:p>
          <w:p w:rsidR="0042675C" w:rsidRPr="000F47E0" w:rsidRDefault="0042675C" w:rsidP="00F602E7">
            <w:pPr>
              <w:pStyle w:val="4123"/>
              <w:tabs>
                <w:tab w:val="clear" w:pos="142"/>
              </w:tabs>
              <w:snapToGrid w:val="0"/>
              <w:spacing w:line="240" w:lineRule="atLeast"/>
              <w:ind w:leftChars="10" w:left="27" w:rightChars="10" w:right="24" w:hangingChars="2" w:hanging="3"/>
              <w:jc w:val="left"/>
              <w:rPr>
                <w:rFonts w:hAnsi="新細明體"/>
                <w:szCs w:val="16"/>
              </w:rPr>
            </w:pPr>
            <w:r w:rsidRPr="00F602E7">
              <w:rPr>
                <w:rFonts w:hAnsi="新細明體" w:hint="eastAsia"/>
                <w:szCs w:val="16"/>
              </w:rPr>
              <w:t>2.教師播放教學媒體讓學生聆聽，教師與學生討論故事內容，並解說俗諺字面意含及使用時機，藉由情境故事，加強學生對俗諺的理解，並增強閩南語聽力。</w:t>
            </w:r>
          </w:p>
        </w:tc>
        <w:tc>
          <w:tcPr>
            <w:tcW w:w="450" w:type="dxa"/>
            <w:vAlign w:val="center"/>
          </w:tcPr>
          <w:p w:rsidR="0042675C" w:rsidRPr="000F47E0" w:rsidRDefault="0042675C" w:rsidP="008728D2">
            <w:pPr>
              <w:spacing w:line="240" w:lineRule="atLeast"/>
              <w:ind w:leftChars="10" w:left="24" w:rightChars="10" w:right="24"/>
              <w:jc w:val="center"/>
              <w:rPr>
                <w:rFonts w:ascii="新細明體" w:hAnsi="新細明體"/>
                <w:w w:val="120"/>
                <w:sz w:val="16"/>
                <w:szCs w:val="16"/>
              </w:rPr>
            </w:pPr>
            <w:r w:rsidRPr="000F47E0">
              <w:rPr>
                <w:rFonts w:ascii="新細明體" w:hAnsi="新細明體" w:hint="eastAsia"/>
                <w:w w:val="120"/>
                <w:sz w:val="16"/>
                <w:szCs w:val="16"/>
              </w:rPr>
              <w:t>1</w:t>
            </w:r>
          </w:p>
        </w:tc>
        <w:tc>
          <w:tcPr>
            <w:tcW w:w="1240" w:type="dxa"/>
          </w:tcPr>
          <w:p w:rsidR="0042675C" w:rsidRPr="000F47E0" w:rsidRDefault="0042675C" w:rsidP="0000239C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  <w:r w:rsidRPr="000F47E0">
              <w:rPr>
                <w:rFonts w:ascii="新細明體" w:eastAsia="新細明體" w:hAnsi="新細明體" w:hint="eastAsia"/>
                <w:sz w:val="16"/>
                <w:szCs w:val="16"/>
              </w:rPr>
              <w:t>1.教學媒體</w:t>
            </w:r>
          </w:p>
        </w:tc>
        <w:tc>
          <w:tcPr>
            <w:tcW w:w="1080" w:type="dxa"/>
          </w:tcPr>
          <w:p w:rsidR="0042675C" w:rsidRPr="00CA0689" w:rsidRDefault="0042675C" w:rsidP="00CA0689">
            <w:pPr>
              <w:pStyle w:val="1-1-1"/>
              <w:spacing w:line="240" w:lineRule="atLeast"/>
              <w:ind w:leftChars="10" w:left="24" w:rightChars="10" w:right="24" w:firstLine="16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A0689">
              <w:rPr>
                <w:rFonts w:ascii="新細明體" w:eastAsia="新細明體" w:hAnsi="新細明體" w:hint="eastAsia"/>
                <w:sz w:val="16"/>
                <w:szCs w:val="16"/>
              </w:rPr>
              <w:t>1. 口頭評量</w:t>
            </w:r>
          </w:p>
          <w:p w:rsidR="0042675C" w:rsidRPr="00CA0689" w:rsidRDefault="0042675C" w:rsidP="00CA0689">
            <w:pPr>
              <w:pStyle w:val="1-1-1"/>
              <w:spacing w:line="240" w:lineRule="atLeast"/>
              <w:ind w:leftChars="10" w:left="24" w:rightChars="10" w:right="24" w:firstLine="16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A0689">
              <w:rPr>
                <w:rFonts w:ascii="新細明體" w:eastAsia="新細明體" w:hAnsi="新細明體" w:hint="eastAsia"/>
                <w:sz w:val="16"/>
                <w:szCs w:val="16"/>
              </w:rPr>
              <w:t>2. 實作評量</w:t>
            </w:r>
          </w:p>
          <w:p w:rsidR="0042675C" w:rsidRPr="00CA0689" w:rsidRDefault="0042675C" w:rsidP="00CA0689">
            <w:pPr>
              <w:pStyle w:val="1-1-1"/>
              <w:spacing w:line="240" w:lineRule="atLeast"/>
              <w:ind w:leftChars="10" w:left="24" w:rightChars="10" w:right="24" w:firstLine="16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A0689">
              <w:rPr>
                <w:rFonts w:ascii="新細明體" w:eastAsia="新細明體" w:hAnsi="新細明體" w:hint="eastAsia"/>
                <w:sz w:val="16"/>
                <w:szCs w:val="16"/>
              </w:rPr>
              <w:t>3. 紙筆評量</w:t>
            </w:r>
          </w:p>
          <w:p w:rsidR="0042675C" w:rsidRPr="000F47E0" w:rsidRDefault="0042675C" w:rsidP="00CA0689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  <w:r w:rsidRPr="00CA0689">
              <w:rPr>
                <w:rFonts w:ascii="新細明體" w:eastAsia="新細明體" w:hAnsi="新細明體" w:hint="eastAsia"/>
                <w:sz w:val="16"/>
                <w:szCs w:val="16"/>
              </w:rPr>
              <w:t>4. 遊戲評量</w:t>
            </w:r>
          </w:p>
        </w:tc>
        <w:tc>
          <w:tcPr>
            <w:tcW w:w="1320" w:type="dxa"/>
          </w:tcPr>
          <w:p w:rsidR="0042675C" w:rsidRPr="000F47E0" w:rsidRDefault="0042675C" w:rsidP="00F602E7">
            <w:pPr>
              <w:pStyle w:val="1-1-1"/>
              <w:spacing w:line="240" w:lineRule="exact"/>
              <w:ind w:leftChars="10" w:left="24" w:rightChars="10" w:right="24" w:firstLine="16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440" w:type="dxa"/>
          </w:tcPr>
          <w:p w:rsidR="0042675C" w:rsidRPr="00755777" w:rsidRDefault="0042675C" w:rsidP="00755777">
            <w:pPr>
              <w:pStyle w:val="1-1-1"/>
              <w:spacing w:line="240" w:lineRule="atLeast"/>
              <w:ind w:leftChars="10" w:left="24" w:rightChars="10" w:right="24" w:firstLine="16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755777">
              <w:rPr>
                <w:rFonts w:ascii="新細明體" w:eastAsia="新細明體" w:hAnsi="新細明體" w:hint="eastAsia"/>
                <w:sz w:val="16"/>
                <w:szCs w:val="16"/>
              </w:rPr>
              <w:t>一、了解自我與發展潛能</w:t>
            </w:r>
          </w:p>
          <w:p w:rsidR="0042675C" w:rsidRPr="00755777" w:rsidRDefault="0042675C" w:rsidP="00755777">
            <w:pPr>
              <w:pStyle w:val="1-1-1"/>
              <w:spacing w:line="240" w:lineRule="atLeast"/>
              <w:ind w:leftChars="10" w:left="24" w:rightChars="10" w:right="24" w:firstLine="16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755777">
              <w:rPr>
                <w:rFonts w:ascii="新細明體" w:eastAsia="新細明體" w:hAnsi="新細明體" w:hint="eastAsia"/>
                <w:sz w:val="16"/>
                <w:szCs w:val="16"/>
              </w:rPr>
              <w:t>二、欣賞、表現與創新</w:t>
            </w:r>
          </w:p>
          <w:p w:rsidR="0042675C" w:rsidRPr="00755777" w:rsidRDefault="0042675C" w:rsidP="00755777">
            <w:pPr>
              <w:pStyle w:val="1-1-1"/>
              <w:spacing w:line="240" w:lineRule="atLeast"/>
              <w:ind w:leftChars="10" w:left="24" w:rightChars="10" w:right="24" w:firstLine="16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755777">
              <w:rPr>
                <w:rFonts w:ascii="新細明體" w:eastAsia="新細明體" w:hAnsi="新細明體" w:hint="eastAsia"/>
                <w:sz w:val="16"/>
                <w:szCs w:val="16"/>
              </w:rPr>
              <w:t>四、表達、溝通與分享</w:t>
            </w:r>
          </w:p>
          <w:p w:rsidR="0042675C" w:rsidRPr="000F47E0" w:rsidRDefault="0042675C" w:rsidP="00755777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  <w:r w:rsidRPr="00755777">
              <w:rPr>
                <w:rFonts w:ascii="新細明體" w:eastAsia="新細明體" w:hAnsi="新細明體" w:hint="eastAsia"/>
                <w:sz w:val="16"/>
                <w:szCs w:val="16"/>
              </w:rPr>
              <w:t>八、運用科技與資訊</w:t>
            </w:r>
          </w:p>
        </w:tc>
      </w:tr>
      <w:tr w:rsidR="0042675C" w:rsidRPr="000F47E0" w:rsidTr="00900C3F">
        <w:trPr>
          <w:cantSplit/>
          <w:trHeight w:val="2602"/>
        </w:trPr>
        <w:tc>
          <w:tcPr>
            <w:tcW w:w="448" w:type="dxa"/>
            <w:vAlign w:val="center"/>
          </w:tcPr>
          <w:p w:rsidR="0042675C" w:rsidRPr="000F47E0" w:rsidRDefault="0042675C" w:rsidP="00B55E7D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F47E0">
              <w:rPr>
                <w:rFonts w:ascii="新細明體" w:hAnsi="新細明體" w:hint="eastAsia"/>
                <w:sz w:val="16"/>
                <w:szCs w:val="16"/>
              </w:rPr>
              <w:lastRenderedPageBreak/>
              <w:t>十</w:t>
            </w:r>
          </w:p>
          <w:p w:rsidR="0042675C" w:rsidRPr="000F47E0" w:rsidRDefault="0042675C" w:rsidP="00B55E7D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F47E0">
              <w:rPr>
                <w:rFonts w:ascii="新細明體" w:hAnsi="新細明體" w:hint="eastAsia"/>
                <w:sz w:val="16"/>
                <w:szCs w:val="16"/>
              </w:rPr>
              <w:t>一</w:t>
            </w:r>
          </w:p>
        </w:tc>
        <w:tc>
          <w:tcPr>
            <w:tcW w:w="420" w:type="dxa"/>
            <w:vAlign w:val="center"/>
          </w:tcPr>
          <w:p w:rsidR="0042675C" w:rsidRPr="007326E0" w:rsidRDefault="0042675C" w:rsidP="007263F2">
            <w:pPr>
              <w:ind w:left="10" w:right="10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4/30</w:t>
            </w:r>
          </w:p>
          <w:p w:rsidR="0042675C" w:rsidRPr="007326E0" w:rsidRDefault="0042675C" w:rsidP="007263F2">
            <w:pPr>
              <w:ind w:left="10" w:right="10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7326E0">
              <w:rPr>
                <w:rFonts w:ascii="新細明體" w:hAnsi="新細明體" w:hint="eastAsia"/>
                <w:sz w:val="16"/>
                <w:szCs w:val="16"/>
              </w:rPr>
              <w:t>│</w:t>
            </w:r>
          </w:p>
          <w:p w:rsidR="0042675C" w:rsidRPr="007326E0" w:rsidRDefault="0042675C" w:rsidP="007263F2">
            <w:pPr>
              <w:ind w:left="10" w:right="1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326E0">
              <w:rPr>
                <w:rFonts w:ascii="新細明體" w:hAnsi="新細明體" w:hint="eastAsia"/>
                <w:sz w:val="16"/>
                <w:szCs w:val="16"/>
              </w:rPr>
              <w:t>5/</w:t>
            </w:r>
            <w:r>
              <w:rPr>
                <w:rFonts w:ascii="新細明體" w:hAnsi="新細明體" w:hint="eastAsia"/>
                <w:sz w:val="16"/>
                <w:szCs w:val="16"/>
              </w:rPr>
              <w:t>04</w:t>
            </w:r>
          </w:p>
        </w:tc>
        <w:tc>
          <w:tcPr>
            <w:tcW w:w="462" w:type="dxa"/>
            <w:textDirection w:val="tbRlV"/>
            <w:vAlign w:val="center"/>
          </w:tcPr>
          <w:p w:rsidR="0042675C" w:rsidRPr="000F47E0" w:rsidRDefault="0042675C" w:rsidP="0000239C">
            <w:pPr>
              <w:pStyle w:val="a6"/>
              <w:snapToGrid w:val="0"/>
              <w:spacing w:before="57"/>
              <w:ind w:leftChars="10" w:left="504" w:rightChars="10" w:right="24"/>
              <w:jc w:val="center"/>
              <w:rPr>
                <w:rFonts w:ascii="新細明體" w:hAnsi="新細明體"/>
                <w:w w:val="120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老大人的智慧</w:t>
            </w:r>
          </w:p>
        </w:tc>
        <w:tc>
          <w:tcPr>
            <w:tcW w:w="448" w:type="dxa"/>
            <w:textDirection w:val="tbRlV"/>
            <w:vAlign w:val="center"/>
          </w:tcPr>
          <w:p w:rsidR="0042675C" w:rsidRPr="000F47E0" w:rsidRDefault="0042675C" w:rsidP="0000239C">
            <w:pPr>
              <w:snapToGrid w:val="0"/>
              <w:spacing w:before="57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讀俗諺學智慧</w:t>
            </w:r>
          </w:p>
        </w:tc>
        <w:tc>
          <w:tcPr>
            <w:tcW w:w="2690" w:type="dxa"/>
          </w:tcPr>
          <w:p w:rsidR="0042675C" w:rsidRPr="000570A0" w:rsidRDefault="0042675C" w:rsidP="00D33E4C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ascii="新細明體" w:eastAsia="新細明體" w:hAnsi="新細明體" w:cs="DFHeiStd-W5" w:hint="eastAsia"/>
                <w:kern w:val="0"/>
                <w:sz w:val="16"/>
                <w:szCs w:val="16"/>
              </w:rPr>
            </w:pPr>
            <w:r w:rsidRPr="000570A0">
              <w:rPr>
                <w:rFonts w:ascii="新細明體" w:eastAsia="新細明體" w:hAnsi="新細明體" w:cs="DFHeiStd-W5" w:hint="eastAsia"/>
                <w:kern w:val="0"/>
                <w:sz w:val="16"/>
                <w:szCs w:val="16"/>
              </w:rPr>
              <w:t xml:space="preserve">1-3-1 </w:t>
            </w:r>
            <w:r>
              <w:rPr>
                <w:rFonts w:ascii="新細明體" w:eastAsia="新細明體" w:hAnsi="新細明體" w:cs="DFHeiStd-W5" w:hint="eastAsia"/>
                <w:kern w:val="0"/>
                <w:sz w:val="16"/>
                <w:szCs w:val="16"/>
              </w:rPr>
              <w:t>能聽辨閩南語語句的知識內涵與內在情感。</w:t>
            </w:r>
          </w:p>
          <w:p w:rsidR="0042675C" w:rsidRPr="000570A0" w:rsidRDefault="0042675C" w:rsidP="00F3792A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ascii="新細明體" w:eastAsia="新細明體" w:hAnsi="新細明體" w:cs="DFHeiStd-W5" w:hint="eastAsia"/>
                <w:kern w:val="0"/>
                <w:sz w:val="16"/>
                <w:szCs w:val="16"/>
              </w:rPr>
            </w:pPr>
            <w:r w:rsidRPr="000570A0">
              <w:rPr>
                <w:rFonts w:ascii="新細明體" w:eastAsia="新細明體" w:hAnsi="新細明體" w:cs="DFHeiStd-W5" w:hint="eastAsia"/>
                <w:kern w:val="0"/>
                <w:sz w:val="16"/>
                <w:szCs w:val="16"/>
              </w:rPr>
              <w:t xml:space="preserve">1-3-2 </w:t>
            </w:r>
            <w:r>
              <w:rPr>
                <w:rFonts w:ascii="新細明體" w:eastAsia="新細明體" w:hAnsi="新細明體" w:cs="DFHeiStd-W5" w:hint="eastAsia"/>
                <w:kern w:val="0"/>
                <w:sz w:val="16"/>
                <w:szCs w:val="16"/>
              </w:rPr>
              <w:t>能聽辨並思考閩南語語句的內涵。</w:t>
            </w:r>
          </w:p>
          <w:p w:rsidR="0042675C" w:rsidRPr="00F3792A" w:rsidRDefault="0042675C" w:rsidP="00F3792A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ascii="新細明體" w:eastAsia="新細明體" w:hAnsi="新細明體" w:cs="DFHeiStd-W5" w:hint="eastAsia"/>
                <w:kern w:val="0"/>
                <w:sz w:val="16"/>
                <w:szCs w:val="16"/>
              </w:rPr>
            </w:pPr>
            <w:r w:rsidRPr="00F3792A">
              <w:rPr>
                <w:rFonts w:ascii="新細明體" w:eastAsia="新細明體" w:hAnsi="新細明體" w:cs="DFHeiStd-W5" w:hint="eastAsia"/>
                <w:kern w:val="0"/>
                <w:sz w:val="16"/>
                <w:szCs w:val="16"/>
              </w:rPr>
              <w:t>1-3-8</w:t>
            </w:r>
            <w:r>
              <w:rPr>
                <w:rFonts w:ascii="新細明體" w:eastAsia="新細明體" w:hAnsi="新細明體" w:cs="DFHeiStd-W5" w:hint="eastAsia"/>
                <w:kern w:val="0"/>
                <w:sz w:val="16"/>
                <w:szCs w:val="16"/>
              </w:rPr>
              <w:t xml:space="preserve"> 能從聆聽中培養主動學習閩南語的興趣與習慣。</w:t>
            </w:r>
          </w:p>
          <w:p w:rsidR="0042675C" w:rsidRPr="000F47E0" w:rsidRDefault="0042675C" w:rsidP="00F3792A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  <w:r w:rsidRPr="00F3792A">
              <w:rPr>
                <w:rFonts w:ascii="新細明體" w:eastAsia="新細明體" w:hAnsi="新細明體" w:cs="DFHeiStd-W5" w:hint="eastAsia"/>
                <w:kern w:val="0"/>
                <w:sz w:val="16"/>
                <w:szCs w:val="16"/>
              </w:rPr>
              <w:t>2-3-2</w:t>
            </w:r>
            <w:r>
              <w:rPr>
                <w:rFonts w:ascii="新細明體" w:eastAsia="新細明體" w:hAnsi="新細明體" w:cs="DFHeiStd-W5" w:hint="eastAsia"/>
                <w:kern w:val="0"/>
                <w:sz w:val="16"/>
                <w:szCs w:val="16"/>
              </w:rPr>
              <w:t xml:space="preserve"> </w:t>
            </w:r>
            <w:r w:rsidRPr="00F3792A">
              <w:rPr>
                <w:rFonts w:ascii="新細明體" w:eastAsia="新細明體" w:hAnsi="新細明體" w:cs="DFHeiStd-W5" w:hint="eastAsia"/>
                <w:kern w:val="0"/>
                <w:sz w:val="16"/>
                <w:szCs w:val="16"/>
              </w:rPr>
              <w:t>能順暢的運用閩南語與別人談論生活經驗。</w:t>
            </w:r>
          </w:p>
        </w:tc>
        <w:tc>
          <w:tcPr>
            <w:tcW w:w="2643" w:type="dxa"/>
          </w:tcPr>
          <w:p w:rsidR="0042675C" w:rsidRPr="00FE6644" w:rsidRDefault="0042675C" w:rsidP="00FE6644">
            <w:pPr>
              <w:snapToGrid w:val="0"/>
              <w:spacing w:line="240" w:lineRule="atLeast"/>
              <w:ind w:leftChars="10" w:left="24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FE6644">
              <w:rPr>
                <w:rFonts w:ascii="新細明體" w:hAnsi="新細明體" w:hint="eastAsia"/>
                <w:sz w:val="16"/>
                <w:szCs w:val="16"/>
              </w:rPr>
              <w:t>能學會各俗諺的講法。</w:t>
            </w:r>
          </w:p>
          <w:p w:rsidR="0042675C" w:rsidRPr="00FE6644" w:rsidRDefault="0042675C" w:rsidP="00FE6644">
            <w:pPr>
              <w:snapToGrid w:val="0"/>
              <w:spacing w:line="240" w:lineRule="atLeast"/>
              <w:ind w:leftChars="10" w:left="24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FE6644">
              <w:rPr>
                <w:rFonts w:ascii="新細明體" w:hAnsi="新細明體" w:hint="eastAsia"/>
                <w:sz w:val="16"/>
                <w:szCs w:val="16"/>
              </w:rPr>
              <w:t>能理解俗諺的內涵與意義。</w:t>
            </w:r>
          </w:p>
          <w:p w:rsidR="0042675C" w:rsidRPr="000F47E0" w:rsidRDefault="0042675C" w:rsidP="00FE6644">
            <w:pPr>
              <w:snapToGrid w:val="0"/>
              <w:spacing w:line="240" w:lineRule="atLeas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FE6644">
              <w:rPr>
                <w:rFonts w:ascii="新細明體" w:hAnsi="新細明體" w:hint="eastAsia"/>
                <w:sz w:val="16"/>
                <w:szCs w:val="16"/>
              </w:rPr>
              <w:t>能將學會之俗諺應用於生活談話中。</w:t>
            </w:r>
          </w:p>
        </w:tc>
        <w:tc>
          <w:tcPr>
            <w:tcW w:w="2747" w:type="dxa"/>
          </w:tcPr>
          <w:p w:rsidR="0042675C" w:rsidRPr="002A2174" w:rsidRDefault="0042675C" w:rsidP="002A2174">
            <w:pPr>
              <w:snapToGrid w:val="0"/>
              <w:spacing w:line="240" w:lineRule="atLeast"/>
              <w:ind w:leftChars="10" w:left="24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r w:rsidRPr="002A2174">
              <w:rPr>
                <w:rFonts w:ascii="新細明體" w:hAnsi="新細明體" w:hint="eastAsia"/>
                <w:sz w:val="16"/>
                <w:szCs w:val="16"/>
              </w:rPr>
              <w:t>1.教師請學生先分組討論插圖裡四格漫畫的圖意為何？學生討論後，由教師做每一漫畫故事總結。</w:t>
            </w:r>
          </w:p>
          <w:p w:rsidR="0042675C" w:rsidRPr="000F47E0" w:rsidRDefault="0042675C" w:rsidP="002A2174">
            <w:pPr>
              <w:snapToGrid w:val="0"/>
              <w:spacing w:line="240" w:lineRule="atLeas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2A2174">
              <w:rPr>
                <w:rFonts w:ascii="新細明體" w:hAnsi="新細明體" w:hint="eastAsia"/>
                <w:sz w:val="16"/>
                <w:szCs w:val="16"/>
              </w:rPr>
              <w:t>2.教師播放教學媒體讓學生聆聽，教師與學生討論故事內容，並解說俗諺字面意含及使用時機，藉由情境故事，加強學生對俗諺的理解，並增強閩南語聽力。</w:t>
            </w:r>
          </w:p>
        </w:tc>
        <w:tc>
          <w:tcPr>
            <w:tcW w:w="450" w:type="dxa"/>
            <w:vAlign w:val="center"/>
          </w:tcPr>
          <w:p w:rsidR="0042675C" w:rsidRPr="000F47E0" w:rsidRDefault="0042675C" w:rsidP="007263F2">
            <w:pPr>
              <w:snapToGrid w:val="0"/>
              <w:spacing w:line="240" w:lineRule="atLeas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F47E0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</w:tc>
        <w:tc>
          <w:tcPr>
            <w:tcW w:w="1240" w:type="dxa"/>
          </w:tcPr>
          <w:p w:rsidR="0042675C" w:rsidRPr="000F47E0" w:rsidRDefault="0042675C" w:rsidP="007263F2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hAnsi="新細明體"/>
              </w:rPr>
            </w:pPr>
            <w:r w:rsidRPr="000F47E0">
              <w:rPr>
                <w:rFonts w:ascii="新細明體" w:eastAsia="新細明體" w:hAnsi="新細明體" w:hint="eastAsia"/>
                <w:sz w:val="16"/>
                <w:szCs w:val="16"/>
              </w:rPr>
              <w:t>1.教學媒體</w:t>
            </w:r>
          </w:p>
        </w:tc>
        <w:tc>
          <w:tcPr>
            <w:tcW w:w="1080" w:type="dxa"/>
          </w:tcPr>
          <w:p w:rsidR="0042675C" w:rsidRPr="00CA0689" w:rsidRDefault="0042675C" w:rsidP="00CA0689">
            <w:pPr>
              <w:pStyle w:val="1-1-1"/>
              <w:spacing w:line="240" w:lineRule="atLeast"/>
              <w:ind w:leftChars="12" w:left="653" w:rightChars="10" w:right="24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A0689">
              <w:rPr>
                <w:rFonts w:ascii="新細明體" w:eastAsia="新細明體" w:hAnsi="新細明體" w:hint="eastAsia"/>
                <w:sz w:val="16"/>
                <w:szCs w:val="16"/>
              </w:rPr>
              <w:t>1. 口頭評量</w:t>
            </w:r>
          </w:p>
          <w:p w:rsidR="0042675C" w:rsidRPr="00CA0689" w:rsidRDefault="0042675C" w:rsidP="00CA0689">
            <w:pPr>
              <w:pStyle w:val="1-1-1"/>
              <w:spacing w:line="240" w:lineRule="atLeast"/>
              <w:ind w:leftChars="12" w:left="653" w:rightChars="10" w:right="24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A0689">
              <w:rPr>
                <w:rFonts w:ascii="新細明體" w:eastAsia="新細明體" w:hAnsi="新細明體" w:hint="eastAsia"/>
                <w:sz w:val="16"/>
                <w:szCs w:val="16"/>
              </w:rPr>
              <w:t>2. 實作評量</w:t>
            </w:r>
          </w:p>
          <w:p w:rsidR="0042675C" w:rsidRPr="00CA0689" w:rsidRDefault="0042675C" w:rsidP="00CA0689">
            <w:pPr>
              <w:pStyle w:val="1-1-1"/>
              <w:spacing w:line="240" w:lineRule="atLeast"/>
              <w:ind w:leftChars="12" w:left="653" w:rightChars="10" w:right="24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A0689">
              <w:rPr>
                <w:rFonts w:ascii="新細明體" w:eastAsia="新細明體" w:hAnsi="新細明體" w:hint="eastAsia"/>
                <w:sz w:val="16"/>
                <w:szCs w:val="16"/>
              </w:rPr>
              <w:t>3. 紙筆評量</w:t>
            </w:r>
          </w:p>
          <w:p w:rsidR="0042675C" w:rsidRPr="000F47E0" w:rsidRDefault="0042675C" w:rsidP="00CA0689">
            <w:pPr>
              <w:pStyle w:val="1-1-1"/>
              <w:spacing w:line="240" w:lineRule="atLeast"/>
              <w:ind w:leftChars="12" w:left="653" w:rightChars="10" w:right="24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  <w:r w:rsidRPr="00CA0689">
              <w:rPr>
                <w:rFonts w:ascii="新細明體" w:eastAsia="新細明體" w:hAnsi="新細明體" w:hint="eastAsia"/>
                <w:sz w:val="16"/>
                <w:szCs w:val="16"/>
              </w:rPr>
              <w:t>4. 遊戲評量</w:t>
            </w:r>
          </w:p>
        </w:tc>
        <w:tc>
          <w:tcPr>
            <w:tcW w:w="1320" w:type="dxa"/>
          </w:tcPr>
          <w:p w:rsidR="0042675C" w:rsidRPr="000F47E0" w:rsidRDefault="0042675C" w:rsidP="00F602E7">
            <w:pPr>
              <w:pStyle w:val="1-1-1"/>
              <w:spacing w:line="240" w:lineRule="exact"/>
              <w:ind w:leftChars="10" w:left="24" w:rightChars="10" w:right="24" w:firstLine="16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440" w:type="dxa"/>
          </w:tcPr>
          <w:p w:rsidR="0042675C" w:rsidRPr="00755777" w:rsidRDefault="0042675C" w:rsidP="00755777">
            <w:pPr>
              <w:pStyle w:val="1-1-1"/>
              <w:spacing w:line="240" w:lineRule="atLeast"/>
              <w:ind w:leftChars="10" w:left="24" w:rightChars="10" w:right="24" w:firstLine="16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755777">
              <w:rPr>
                <w:rFonts w:ascii="新細明體" w:eastAsia="新細明體" w:hAnsi="新細明體" w:hint="eastAsia"/>
                <w:sz w:val="16"/>
                <w:szCs w:val="16"/>
              </w:rPr>
              <w:t>一、了解自我與發展潛能</w:t>
            </w:r>
          </w:p>
          <w:p w:rsidR="0042675C" w:rsidRPr="00755777" w:rsidRDefault="0042675C" w:rsidP="00755777">
            <w:pPr>
              <w:pStyle w:val="1-1-1"/>
              <w:spacing w:line="240" w:lineRule="atLeast"/>
              <w:ind w:leftChars="10" w:left="24" w:rightChars="10" w:right="24" w:firstLine="16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755777">
              <w:rPr>
                <w:rFonts w:ascii="新細明體" w:eastAsia="新細明體" w:hAnsi="新細明體" w:hint="eastAsia"/>
                <w:sz w:val="16"/>
                <w:szCs w:val="16"/>
              </w:rPr>
              <w:t>二、欣賞、表現與創新</w:t>
            </w:r>
          </w:p>
          <w:p w:rsidR="0042675C" w:rsidRPr="00755777" w:rsidRDefault="0042675C" w:rsidP="00755777">
            <w:pPr>
              <w:pStyle w:val="1-1-1"/>
              <w:spacing w:line="240" w:lineRule="atLeast"/>
              <w:ind w:leftChars="10" w:left="24" w:rightChars="10" w:right="24" w:firstLine="16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755777">
              <w:rPr>
                <w:rFonts w:ascii="新細明體" w:eastAsia="新細明體" w:hAnsi="新細明體" w:hint="eastAsia"/>
                <w:sz w:val="16"/>
                <w:szCs w:val="16"/>
              </w:rPr>
              <w:t>四、表達、溝通與分享</w:t>
            </w:r>
          </w:p>
          <w:p w:rsidR="0042675C" w:rsidRPr="000F47E0" w:rsidRDefault="0042675C" w:rsidP="00755777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  <w:r w:rsidRPr="00755777">
              <w:rPr>
                <w:rFonts w:ascii="新細明體" w:eastAsia="新細明體" w:hAnsi="新細明體" w:hint="eastAsia"/>
                <w:sz w:val="16"/>
                <w:szCs w:val="16"/>
              </w:rPr>
              <w:t>八、運用科技與資訊</w:t>
            </w:r>
          </w:p>
        </w:tc>
      </w:tr>
      <w:tr w:rsidR="0042675C" w:rsidRPr="000F47E0" w:rsidTr="00900C3F">
        <w:trPr>
          <w:cantSplit/>
          <w:trHeight w:val="2238"/>
        </w:trPr>
        <w:tc>
          <w:tcPr>
            <w:tcW w:w="448" w:type="dxa"/>
            <w:vAlign w:val="center"/>
          </w:tcPr>
          <w:p w:rsidR="0042675C" w:rsidRPr="000F47E0" w:rsidRDefault="0042675C" w:rsidP="00B55E7D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F47E0">
              <w:rPr>
                <w:rFonts w:ascii="新細明體" w:hAnsi="新細明體" w:hint="eastAsia"/>
                <w:sz w:val="16"/>
                <w:szCs w:val="16"/>
              </w:rPr>
              <w:t>十</w:t>
            </w:r>
          </w:p>
          <w:p w:rsidR="0042675C" w:rsidRPr="000F47E0" w:rsidRDefault="0042675C" w:rsidP="00B55E7D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F47E0">
              <w:rPr>
                <w:rFonts w:ascii="新細明體" w:hAnsi="新細明體" w:hint="eastAsia"/>
                <w:sz w:val="16"/>
                <w:szCs w:val="16"/>
              </w:rPr>
              <w:t>二</w:t>
            </w:r>
          </w:p>
        </w:tc>
        <w:tc>
          <w:tcPr>
            <w:tcW w:w="420" w:type="dxa"/>
            <w:vAlign w:val="center"/>
          </w:tcPr>
          <w:p w:rsidR="0042675C" w:rsidRPr="007326E0" w:rsidRDefault="0042675C" w:rsidP="007263F2">
            <w:pPr>
              <w:ind w:left="10" w:right="10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5/07</w:t>
            </w:r>
          </w:p>
          <w:p w:rsidR="0042675C" w:rsidRPr="007326E0" w:rsidRDefault="0042675C" w:rsidP="007263F2">
            <w:pPr>
              <w:ind w:left="10" w:right="1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326E0">
              <w:rPr>
                <w:rFonts w:ascii="新細明體" w:hAnsi="新細明體" w:hint="eastAsia"/>
                <w:sz w:val="16"/>
                <w:szCs w:val="16"/>
              </w:rPr>
              <w:t>│5/1</w:t>
            </w: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</w:tc>
        <w:tc>
          <w:tcPr>
            <w:tcW w:w="462" w:type="dxa"/>
            <w:textDirection w:val="tbRlV"/>
            <w:vAlign w:val="center"/>
          </w:tcPr>
          <w:p w:rsidR="0042675C" w:rsidRPr="000F47E0" w:rsidRDefault="0042675C" w:rsidP="0000239C">
            <w:pPr>
              <w:pStyle w:val="a6"/>
              <w:snapToGrid w:val="0"/>
              <w:spacing w:before="57"/>
              <w:ind w:leftChars="10" w:left="504" w:rightChars="10" w:right="24"/>
              <w:jc w:val="center"/>
              <w:rPr>
                <w:rFonts w:ascii="新細明體" w:hAnsi="新細明體"/>
                <w:w w:val="120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老大人的智慧</w:t>
            </w:r>
          </w:p>
        </w:tc>
        <w:tc>
          <w:tcPr>
            <w:tcW w:w="448" w:type="dxa"/>
            <w:textDirection w:val="tbRlV"/>
            <w:vAlign w:val="center"/>
          </w:tcPr>
          <w:p w:rsidR="0042675C" w:rsidRPr="000F47E0" w:rsidRDefault="0042675C" w:rsidP="0000239C">
            <w:pPr>
              <w:snapToGrid w:val="0"/>
              <w:spacing w:before="57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F47E0">
              <w:rPr>
                <w:rFonts w:ascii="新細明體" w:hAnsi="新細明體" w:hint="eastAsia"/>
                <w:sz w:val="16"/>
                <w:szCs w:val="16"/>
              </w:rPr>
              <w:t>我攏會曉矣</w:t>
            </w:r>
            <w:r>
              <w:rPr>
                <w:rFonts w:ascii="新細明體" w:hAnsi="新細明體" w:hint="eastAsia"/>
                <w:sz w:val="16"/>
                <w:szCs w:val="16"/>
              </w:rPr>
              <w:t>三、單元活動三</w:t>
            </w:r>
          </w:p>
        </w:tc>
        <w:tc>
          <w:tcPr>
            <w:tcW w:w="2690" w:type="dxa"/>
          </w:tcPr>
          <w:p w:rsidR="0042675C" w:rsidRPr="000578C9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>1-3-7 能</w:t>
            </w:r>
            <w:r w:rsidRPr="000570A0">
              <w:rPr>
                <w:rFonts w:ascii="新細明體" w:eastAsia="新細明體" w:hAnsi="新細明體" w:hint="eastAsia"/>
                <w:sz w:val="16"/>
                <w:szCs w:val="16"/>
              </w:rPr>
              <w:t>運用</w:t>
            </w: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>科技與資訊媒材增進聽辨能力。</w:t>
            </w:r>
          </w:p>
          <w:p w:rsidR="0042675C" w:rsidRPr="000578C9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 xml:space="preserve">1-3-8 能從聆聽中培養主動學習閩南語的興趣與習慣。　</w:t>
            </w:r>
          </w:p>
          <w:p w:rsidR="0042675C" w:rsidRPr="000578C9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 xml:space="preserve">2-3-10 能養成吟、誦古今詩詞文章的興趣與能力。　</w:t>
            </w:r>
          </w:p>
          <w:p w:rsidR="0042675C" w:rsidRPr="000578C9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>4-3-1 能運用標音符號與漢字，閱讀閩南語文章，並理解其文意。</w:t>
            </w:r>
          </w:p>
          <w:p w:rsidR="0042675C" w:rsidRPr="000578C9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 xml:space="preserve">4-3-2 能養成閱讀閩南語詩文的能力，並領略其意境與美感。　</w:t>
            </w:r>
          </w:p>
          <w:p w:rsidR="0042675C" w:rsidRPr="000570A0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/>
                <w:sz w:val="16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>4-3-5 能透過閩南語閱讀以瞭解本土及多元文化。</w:t>
            </w:r>
          </w:p>
        </w:tc>
        <w:tc>
          <w:tcPr>
            <w:tcW w:w="2643" w:type="dxa"/>
          </w:tcPr>
          <w:p w:rsidR="0042675C" w:rsidRPr="000570A0" w:rsidRDefault="0042675C" w:rsidP="00FE6644">
            <w:pPr>
              <w:snapToGrid w:val="0"/>
              <w:spacing w:line="240" w:lineRule="atLeast"/>
              <w:ind w:leftChars="10" w:left="24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r w:rsidRPr="000570A0">
              <w:rPr>
                <w:rFonts w:ascii="新細明體" w:hAnsi="新細明體" w:hint="eastAsia"/>
                <w:sz w:val="16"/>
                <w:szCs w:val="16"/>
              </w:rPr>
              <w:t>1.藉由「我攏會曉矣三」了解學生是否正確理解俗諺，並了解其用法。</w:t>
            </w:r>
          </w:p>
          <w:p w:rsidR="0042675C" w:rsidRPr="000570A0" w:rsidRDefault="0042675C" w:rsidP="00FE6644">
            <w:pPr>
              <w:snapToGrid w:val="0"/>
              <w:spacing w:line="240" w:lineRule="atLeast"/>
              <w:ind w:leftChars="10" w:left="24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r w:rsidRPr="000570A0">
              <w:rPr>
                <w:rFonts w:ascii="新細明體" w:hAnsi="新細明體" w:hint="eastAsia"/>
                <w:sz w:val="16"/>
                <w:szCs w:val="16"/>
              </w:rPr>
              <w:t>2.藉「送別」此歌曲，讓學生抒發離別的心情。也能勇敢面對人生新階</w:t>
            </w:r>
          </w:p>
          <w:p w:rsidR="0042675C" w:rsidRPr="000570A0" w:rsidRDefault="0042675C" w:rsidP="00FE6644">
            <w:pPr>
              <w:snapToGrid w:val="0"/>
              <w:spacing w:line="240" w:lineRule="atLeas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0570A0">
              <w:rPr>
                <w:rFonts w:ascii="新細明體" w:hAnsi="新細明體" w:hint="eastAsia"/>
                <w:sz w:val="16"/>
                <w:szCs w:val="16"/>
              </w:rPr>
              <w:t>段，並勇敢追尋夢想。</w:t>
            </w:r>
          </w:p>
        </w:tc>
        <w:tc>
          <w:tcPr>
            <w:tcW w:w="2747" w:type="dxa"/>
          </w:tcPr>
          <w:p w:rsidR="0042675C" w:rsidRPr="000570A0" w:rsidRDefault="0042675C" w:rsidP="00D33E4C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ascii="新細明體" w:eastAsia="新細明體" w:hAnsi="新細明體" w:cs="DFBiaoSongStd-W4"/>
                <w:kern w:val="0"/>
                <w:sz w:val="16"/>
                <w:szCs w:val="16"/>
              </w:rPr>
            </w:pPr>
            <w:r w:rsidRPr="000570A0">
              <w:rPr>
                <w:rFonts w:ascii="新細明體" w:eastAsia="新細明體" w:hAnsi="新細明體" w:cs="Times-Roman" w:hint="eastAsia"/>
                <w:kern w:val="0"/>
                <w:sz w:val="16"/>
                <w:szCs w:val="16"/>
              </w:rPr>
              <w:t>1</w:t>
            </w:r>
            <w:r w:rsidRPr="000570A0">
              <w:rPr>
                <w:rFonts w:ascii="新細明體" w:eastAsia="新細明體" w:hAnsi="新細明體" w:cs="Times-Roman"/>
                <w:kern w:val="0"/>
                <w:sz w:val="16"/>
                <w:szCs w:val="16"/>
              </w:rPr>
              <w:t>.</w:t>
            </w:r>
            <w:r w:rsidRPr="000570A0">
              <w:rPr>
                <w:rFonts w:ascii="新細明體" w:eastAsia="新細明體" w:hAnsi="新細明體" w:hint="eastAsia"/>
                <w:sz w:val="16"/>
                <w:szCs w:val="16"/>
              </w:rPr>
              <w:t>教師</w:t>
            </w:r>
            <w:r w:rsidRPr="000570A0">
              <w:rPr>
                <w:rFonts w:ascii="新細明體" w:eastAsia="新細明體" w:hAnsi="新細明體" w:cs="DFBiaoSongStd-W4" w:hint="eastAsia"/>
                <w:kern w:val="0"/>
                <w:sz w:val="16"/>
                <w:szCs w:val="16"/>
              </w:rPr>
              <w:t>為學生說明操作方式，第一大題是讓學生選出俗諺的下半句。第二大題則是聽題目，找到正確的圖，並寫上順</w:t>
            </w:r>
          </w:p>
          <w:p w:rsidR="0042675C" w:rsidRPr="000570A0" w:rsidRDefault="0042675C" w:rsidP="00E735AA">
            <w:pPr>
              <w:snapToGrid w:val="0"/>
              <w:spacing w:line="240" w:lineRule="atLeast"/>
              <w:ind w:leftChars="10" w:left="24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r w:rsidRPr="000570A0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序。</w:t>
            </w:r>
          </w:p>
          <w:p w:rsidR="0042675C" w:rsidRPr="000570A0" w:rsidRDefault="0042675C" w:rsidP="00E735AA">
            <w:pPr>
              <w:snapToGrid w:val="0"/>
              <w:spacing w:line="240" w:lineRule="atLeast"/>
              <w:ind w:leftChars="10" w:left="24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r w:rsidRPr="000570A0">
              <w:rPr>
                <w:rFonts w:ascii="新細明體" w:hAnsi="新細明體" w:hint="eastAsia"/>
                <w:sz w:val="16"/>
                <w:szCs w:val="16"/>
              </w:rPr>
              <w:t>2.能熟記閩南語俗諺。</w:t>
            </w:r>
          </w:p>
          <w:p w:rsidR="0042675C" w:rsidRPr="000570A0" w:rsidRDefault="0042675C" w:rsidP="00E735AA">
            <w:pPr>
              <w:snapToGrid w:val="0"/>
              <w:spacing w:line="240" w:lineRule="atLeast"/>
              <w:ind w:leftChars="10" w:left="24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r w:rsidRPr="000570A0">
              <w:rPr>
                <w:rFonts w:ascii="新細明體" w:hAnsi="新細明體" w:hint="eastAsia"/>
                <w:sz w:val="16"/>
                <w:szCs w:val="16"/>
              </w:rPr>
              <w:t>3.能正確了解俗諺的意思，並能運用。</w:t>
            </w:r>
          </w:p>
          <w:p w:rsidR="0042675C" w:rsidRPr="000570A0" w:rsidRDefault="0042675C" w:rsidP="00E735AA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 w:rsidRPr="000570A0">
              <w:rPr>
                <w:rFonts w:ascii="新細明體" w:hAnsi="新細明體" w:cs="Times-Roman" w:hint="eastAsia"/>
                <w:kern w:val="0"/>
                <w:sz w:val="16"/>
                <w:szCs w:val="16"/>
              </w:rPr>
              <w:t>4</w:t>
            </w:r>
            <w:r w:rsidRPr="000570A0">
              <w:rPr>
                <w:rFonts w:ascii="新細明體" w:hAnsi="新細明體" w:cs="Times-Roman"/>
                <w:kern w:val="0"/>
                <w:sz w:val="16"/>
                <w:szCs w:val="16"/>
              </w:rPr>
              <w:t>.</w:t>
            </w:r>
            <w:r w:rsidRPr="000570A0"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教師播放教學媒體帶領學生朗讀課文，為學生解說新詞、句意及課文內容。</w:t>
            </w:r>
          </w:p>
        </w:tc>
        <w:tc>
          <w:tcPr>
            <w:tcW w:w="450" w:type="dxa"/>
            <w:vAlign w:val="center"/>
          </w:tcPr>
          <w:p w:rsidR="0042675C" w:rsidRPr="000F47E0" w:rsidRDefault="0042675C" w:rsidP="007263F2">
            <w:pPr>
              <w:snapToGrid w:val="0"/>
              <w:spacing w:line="240" w:lineRule="atLeas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F47E0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</w:tc>
        <w:tc>
          <w:tcPr>
            <w:tcW w:w="1240" w:type="dxa"/>
          </w:tcPr>
          <w:p w:rsidR="0042675C" w:rsidRPr="000F47E0" w:rsidRDefault="0042675C" w:rsidP="007263F2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hAnsi="新細明體"/>
              </w:rPr>
            </w:pPr>
            <w:r w:rsidRPr="000F47E0">
              <w:rPr>
                <w:rFonts w:ascii="新細明體" w:eastAsia="新細明體" w:hAnsi="新細明體" w:hint="eastAsia"/>
                <w:sz w:val="16"/>
                <w:szCs w:val="16"/>
              </w:rPr>
              <w:t>1.教學媒體</w:t>
            </w:r>
          </w:p>
        </w:tc>
        <w:tc>
          <w:tcPr>
            <w:tcW w:w="1080" w:type="dxa"/>
          </w:tcPr>
          <w:p w:rsidR="0042675C" w:rsidRPr="00CA0689" w:rsidRDefault="0042675C" w:rsidP="00CA0689">
            <w:pPr>
              <w:pStyle w:val="1-1-1"/>
              <w:spacing w:line="240" w:lineRule="atLeast"/>
              <w:ind w:leftChars="14" w:left="658" w:rightChars="10" w:right="24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A0689">
              <w:rPr>
                <w:rFonts w:ascii="新細明體" w:eastAsia="新細明體" w:hAnsi="新細明體" w:hint="eastAsia"/>
                <w:sz w:val="16"/>
                <w:szCs w:val="16"/>
              </w:rPr>
              <w:t>1. 口頭評量</w:t>
            </w:r>
          </w:p>
          <w:p w:rsidR="0042675C" w:rsidRPr="00CA0689" w:rsidRDefault="0042675C" w:rsidP="00CA0689">
            <w:pPr>
              <w:pStyle w:val="1-1-1"/>
              <w:spacing w:line="240" w:lineRule="atLeast"/>
              <w:ind w:leftChars="14" w:left="658" w:rightChars="10" w:right="24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A0689">
              <w:rPr>
                <w:rFonts w:ascii="新細明體" w:eastAsia="新細明體" w:hAnsi="新細明體" w:hint="eastAsia"/>
                <w:sz w:val="16"/>
                <w:szCs w:val="16"/>
              </w:rPr>
              <w:t>2. 紙筆評量</w:t>
            </w:r>
          </w:p>
          <w:p w:rsidR="0042675C" w:rsidRPr="000F47E0" w:rsidRDefault="0042675C" w:rsidP="00CA0689">
            <w:pPr>
              <w:pStyle w:val="1-1-1"/>
              <w:spacing w:line="240" w:lineRule="atLeast"/>
              <w:ind w:leftChars="14" w:left="658" w:rightChars="10" w:right="24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  <w:r w:rsidRPr="00CA0689">
              <w:rPr>
                <w:rFonts w:ascii="新細明體" w:eastAsia="新細明體" w:hAnsi="新細明體" w:hint="eastAsia"/>
                <w:sz w:val="16"/>
                <w:szCs w:val="16"/>
              </w:rPr>
              <w:t>3. 鑑賞發表</w:t>
            </w:r>
          </w:p>
        </w:tc>
        <w:tc>
          <w:tcPr>
            <w:tcW w:w="1320" w:type="dxa"/>
          </w:tcPr>
          <w:p w:rsidR="0042675C" w:rsidRPr="000F47E0" w:rsidRDefault="0042675C" w:rsidP="0000239C">
            <w:pPr>
              <w:adjustRightInd w:val="0"/>
              <w:spacing w:line="240" w:lineRule="atLeast"/>
              <w:ind w:leftChars="10" w:left="24" w:rightChars="10" w:right="24"/>
              <w:rPr>
                <w:rFonts w:ascii="新細明體" w:hAnsi="新細明體"/>
                <w:sz w:val="16"/>
                <w:szCs w:val="24"/>
              </w:rPr>
            </w:pPr>
          </w:p>
        </w:tc>
        <w:tc>
          <w:tcPr>
            <w:tcW w:w="1440" w:type="dxa"/>
          </w:tcPr>
          <w:p w:rsidR="0042675C" w:rsidRPr="00755777" w:rsidRDefault="0042675C" w:rsidP="00755777">
            <w:pPr>
              <w:pStyle w:val="1-1-1"/>
              <w:spacing w:line="240" w:lineRule="atLeast"/>
              <w:ind w:leftChars="10" w:left="24" w:rightChars="10" w:right="24" w:firstLine="16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755777">
              <w:rPr>
                <w:rFonts w:ascii="新細明體" w:eastAsia="新細明體" w:hAnsi="新細明體" w:hint="eastAsia"/>
                <w:sz w:val="16"/>
                <w:szCs w:val="16"/>
              </w:rPr>
              <w:t>二、欣賞、表現與創新</w:t>
            </w:r>
          </w:p>
          <w:p w:rsidR="0042675C" w:rsidRPr="000F47E0" w:rsidRDefault="0042675C" w:rsidP="00755777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  <w:r w:rsidRPr="00755777">
              <w:rPr>
                <w:rFonts w:ascii="新細明體" w:eastAsia="新細明體" w:hAnsi="新細明體" w:hint="eastAsia"/>
                <w:sz w:val="16"/>
                <w:szCs w:val="16"/>
              </w:rPr>
              <w:t>四、表達、溝通與分享</w:t>
            </w:r>
          </w:p>
        </w:tc>
      </w:tr>
      <w:tr w:rsidR="0042675C" w:rsidRPr="000F47E0" w:rsidTr="00900C3F">
        <w:trPr>
          <w:cantSplit/>
          <w:trHeight w:val="2598"/>
        </w:trPr>
        <w:tc>
          <w:tcPr>
            <w:tcW w:w="448" w:type="dxa"/>
            <w:vAlign w:val="center"/>
          </w:tcPr>
          <w:p w:rsidR="0042675C" w:rsidRPr="000F47E0" w:rsidRDefault="0042675C" w:rsidP="00B55E7D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F47E0">
              <w:rPr>
                <w:rFonts w:ascii="新細明體" w:hAnsi="新細明體" w:hint="eastAsia"/>
                <w:sz w:val="16"/>
                <w:szCs w:val="16"/>
              </w:rPr>
              <w:t>十</w:t>
            </w:r>
          </w:p>
          <w:p w:rsidR="0042675C" w:rsidRPr="000F47E0" w:rsidRDefault="0042675C" w:rsidP="00B55E7D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F47E0">
              <w:rPr>
                <w:rFonts w:ascii="新細明體" w:hAnsi="新細明體" w:hint="eastAsia"/>
                <w:sz w:val="16"/>
                <w:szCs w:val="16"/>
              </w:rPr>
              <w:t>三</w:t>
            </w:r>
          </w:p>
        </w:tc>
        <w:tc>
          <w:tcPr>
            <w:tcW w:w="420" w:type="dxa"/>
            <w:vAlign w:val="center"/>
          </w:tcPr>
          <w:p w:rsidR="0042675C" w:rsidRPr="007326E0" w:rsidRDefault="0042675C" w:rsidP="0042675C">
            <w:pPr>
              <w:ind w:left="10" w:right="1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326E0">
              <w:rPr>
                <w:rFonts w:ascii="新細明體" w:hAnsi="新細明體" w:hint="eastAsia"/>
                <w:sz w:val="16"/>
                <w:szCs w:val="16"/>
              </w:rPr>
              <w:t>5/1</w:t>
            </w: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7326E0">
              <w:rPr>
                <w:rFonts w:ascii="新細明體" w:hAnsi="新細明體" w:hint="eastAsia"/>
                <w:sz w:val="16"/>
                <w:szCs w:val="16"/>
              </w:rPr>
              <w:t>│5/1</w:t>
            </w:r>
            <w:r>
              <w:rPr>
                <w:rFonts w:ascii="新細明體" w:hAnsi="新細明體" w:hint="eastAsia"/>
                <w:sz w:val="16"/>
                <w:szCs w:val="16"/>
              </w:rPr>
              <w:t>8</w:t>
            </w:r>
          </w:p>
        </w:tc>
        <w:tc>
          <w:tcPr>
            <w:tcW w:w="462" w:type="dxa"/>
            <w:textDirection w:val="tbRlV"/>
            <w:vAlign w:val="center"/>
          </w:tcPr>
          <w:p w:rsidR="0042675C" w:rsidRPr="007263F2" w:rsidRDefault="0042675C" w:rsidP="0000239C">
            <w:pPr>
              <w:pStyle w:val="a6"/>
              <w:snapToGrid w:val="0"/>
              <w:spacing w:before="57"/>
              <w:ind w:leftChars="10" w:left="504" w:rightChars="10" w:right="24"/>
              <w:jc w:val="center"/>
              <w:rPr>
                <w:rFonts w:ascii="新細明體" w:hAnsi="新細明體"/>
                <w:w w:val="120"/>
                <w:sz w:val="16"/>
                <w:szCs w:val="16"/>
              </w:rPr>
            </w:pPr>
            <w:r w:rsidRPr="007263F2">
              <w:rPr>
                <w:rFonts w:ascii="新細明體" w:hAnsi="新細明體" w:hint="eastAsia"/>
                <w:sz w:val="16"/>
                <w:szCs w:val="16"/>
              </w:rPr>
              <w:t>唸謠</w:t>
            </w:r>
          </w:p>
        </w:tc>
        <w:tc>
          <w:tcPr>
            <w:tcW w:w="448" w:type="dxa"/>
            <w:textDirection w:val="tbRlV"/>
            <w:vAlign w:val="center"/>
          </w:tcPr>
          <w:p w:rsidR="0042675C" w:rsidRPr="007263F2" w:rsidRDefault="0042675C" w:rsidP="00CA0689">
            <w:pPr>
              <w:snapToGrid w:val="0"/>
              <w:spacing w:before="57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263F2">
              <w:rPr>
                <w:rFonts w:ascii="新細明體" w:hAnsi="新細明體" w:hint="eastAsia"/>
                <w:sz w:val="16"/>
                <w:szCs w:val="16"/>
              </w:rPr>
              <w:t>好朋友</w:t>
            </w:r>
          </w:p>
        </w:tc>
        <w:tc>
          <w:tcPr>
            <w:tcW w:w="2690" w:type="dxa"/>
          </w:tcPr>
          <w:p w:rsidR="0042675C" w:rsidRPr="000D1409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0D1409">
              <w:rPr>
                <w:rFonts w:ascii="新細明體" w:eastAsia="新細明體" w:hAnsi="新細明體" w:hint="eastAsia"/>
                <w:sz w:val="16"/>
                <w:szCs w:val="16"/>
              </w:rPr>
              <w:t xml:space="preserve">1-3-1 能聽辨閩南語語句的知識內涵與內在情感。　</w:t>
            </w:r>
          </w:p>
          <w:p w:rsidR="0042675C" w:rsidRPr="000D1409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0D1409">
              <w:rPr>
                <w:rFonts w:ascii="新細明體" w:eastAsia="新細明體" w:hAnsi="新細明體" w:hint="eastAsia"/>
                <w:sz w:val="16"/>
                <w:szCs w:val="16"/>
              </w:rPr>
              <w:t xml:space="preserve">1-3-5 能初步聽辨閩南語語音和讀音的不同。　</w:t>
            </w:r>
          </w:p>
          <w:p w:rsidR="0042675C" w:rsidRPr="000D1409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0D1409">
              <w:rPr>
                <w:rFonts w:ascii="新細明體" w:eastAsia="新細明體" w:hAnsi="新細明體" w:hint="eastAsia"/>
                <w:sz w:val="16"/>
                <w:szCs w:val="16"/>
              </w:rPr>
              <w:t xml:space="preserve">2-3-7 能在口語表達中適當使用閩南語的語音和讀音。　</w:t>
            </w:r>
          </w:p>
          <w:p w:rsidR="0042675C" w:rsidRPr="000D1409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/>
                <w:sz w:val="16"/>
                <w:szCs w:val="16"/>
              </w:rPr>
            </w:pPr>
            <w:r w:rsidRPr="000D1409">
              <w:rPr>
                <w:rFonts w:ascii="新細明體" w:eastAsia="新細明體" w:hAnsi="新細明體" w:hint="eastAsia"/>
                <w:sz w:val="16"/>
                <w:szCs w:val="16"/>
              </w:rPr>
              <w:t>2-3-10 能養成吟、誦古今詩詞文章的興趣與能力。</w:t>
            </w:r>
          </w:p>
          <w:p w:rsidR="0042675C" w:rsidRPr="000D1409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0D1409">
              <w:rPr>
                <w:rFonts w:ascii="新細明體" w:eastAsia="新細明體" w:hAnsi="新細明體" w:hint="eastAsia"/>
                <w:sz w:val="16"/>
                <w:szCs w:val="16"/>
              </w:rPr>
              <w:t xml:space="preserve">4-3-2 能養成閱讀閩南語詩文的能力，並領略其意境與美感。　</w:t>
            </w:r>
          </w:p>
          <w:p w:rsidR="0042675C" w:rsidRPr="000D1409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/>
                <w:sz w:val="16"/>
                <w:szCs w:val="16"/>
              </w:rPr>
            </w:pPr>
            <w:r w:rsidRPr="000D1409">
              <w:rPr>
                <w:rFonts w:ascii="新細明體" w:eastAsia="新細明體" w:hAnsi="新細明體" w:hint="eastAsia"/>
                <w:sz w:val="16"/>
                <w:szCs w:val="16"/>
              </w:rPr>
              <w:t>4-3-5 能透過閩南語閱讀以瞭解本土及多元文化。</w:t>
            </w:r>
          </w:p>
        </w:tc>
        <w:tc>
          <w:tcPr>
            <w:tcW w:w="2643" w:type="dxa"/>
          </w:tcPr>
          <w:p w:rsidR="0042675C" w:rsidRPr="00FE6644" w:rsidRDefault="0042675C" w:rsidP="00FE6644">
            <w:pPr>
              <w:adjustRightInd w:val="0"/>
              <w:spacing w:line="240" w:lineRule="atLeast"/>
              <w:ind w:leftChars="10" w:left="24" w:rightChars="10" w:right="24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FE6644">
              <w:rPr>
                <w:rFonts w:ascii="新細明體" w:hAnsi="新細明體" w:hint="eastAsia"/>
                <w:sz w:val="16"/>
              </w:rPr>
              <w:t>透過念謠，喚起學生對兒時玩伴的情感，並能珍惜不同階段的友誼。</w:t>
            </w:r>
          </w:p>
          <w:p w:rsidR="0042675C" w:rsidRPr="00D33E4C" w:rsidRDefault="0042675C" w:rsidP="00FE6644">
            <w:pPr>
              <w:adjustRightInd w:val="0"/>
              <w:spacing w:line="240" w:lineRule="atLeast"/>
              <w:ind w:leftChars="10" w:left="24" w:rightChars="10" w:right="24"/>
              <w:rPr>
                <w:rFonts w:ascii="新細明體" w:hAnsi="新細明體"/>
                <w:sz w:val="16"/>
              </w:rPr>
            </w:pPr>
          </w:p>
        </w:tc>
        <w:tc>
          <w:tcPr>
            <w:tcW w:w="2747" w:type="dxa"/>
          </w:tcPr>
          <w:p w:rsidR="0042675C" w:rsidRPr="00B24880" w:rsidRDefault="0042675C" w:rsidP="00B24880">
            <w:pPr>
              <w:adjustRightInd w:val="0"/>
              <w:spacing w:line="240" w:lineRule="atLeast"/>
              <w:ind w:leftChars="10" w:left="24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B24880">
              <w:rPr>
                <w:rFonts w:ascii="新細明體" w:hAnsi="新細明體" w:hint="eastAsia"/>
                <w:sz w:val="16"/>
                <w:szCs w:val="16"/>
              </w:rPr>
              <w:t>教師讓學生觀察情境圖， 再請學生說一說圖中景物，由此導入主題。</w:t>
            </w:r>
          </w:p>
          <w:p w:rsidR="0042675C" w:rsidRPr="00B24880" w:rsidRDefault="0042675C" w:rsidP="00B24880">
            <w:pPr>
              <w:adjustRightInd w:val="0"/>
              <w:spacing w:line="240" w:lineRule="atLeast"/>
              <w:ind w:leftChars="10" w:left="24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B24880">
              <w:rPr>
                <w:rFonts w:ascii="新細明體" w:hAnsi="新細明體" w:hint="eastAsia"/>
                <w:sz w:val="16"/>
                <w:szCs w:val="16"/>
              </w:rPr>
              <w:t>教師解說歌詞意義與新詞，並說明此首歌曲想傳達友情的可貴。</w:t>
            </w:r>
          </w:p>
          <w:p w:rsidR="0042675C" w:rsidRPr="00B24880" w:rsidRDefault="0042675C" w:rsidP="00B24880">
            <w:pPr>
              <w:adjustRightInd w:val="0"/>
              <w:spacing w:line="240" w:lineRule="atLeast"/>
              <w:ind w:leftChars="10" w:left="24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B24880">
              <w:rPr>
                <w:rFonts w:ascii="新細明體" w:hAnsi="新細明體" w:hint="eastAsia"/>
                <w:sz w:val="16"/>
                <w:szCs w:val="16"/>
              </w:rPr>
              <w:t>指導學生把囡仔歌翻譯貼紙貼到課文頁貼好後，教師把學生分成兩組，一組念華語，一組念閩南語，做同步翻譯</w:t>
            </w:r>
          </w:p>
          <w:p w:rsidR="0042675C" w:rsidRPr="00B24880" w:rsidRDefault="0042675C" w:rsidP="00B24880">
            <w:pPr>
              <w:adjustRightInd w:val="0"/>
              <w:spacing w:line="240" w:lineRule="atLeast"/>
              <w:ind w:leftChars="10" w:left="24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r w:rsidRPr="00B24880">
              <w:rPr>
                <w:rFonts w:ascii="新細明體" w:hAnsi="新細明體" w:hint="eastAsia"/>
                <w:sz w:val="16"/>
                <w:szCs w:val="16"/>
              </w:rPr>
              <w:t>練習。</w:t>
            </w:r>
          </w:p>
          <w:p w:rsidR="0042675C" w:rsidRPr="000F47E0" w:rsidRDefault="0042675C" w:rsidP="00B24880">
            <w:pPr>
              <w:adjustRightInd w:val="0"/>
              <w:spacing w:line="240" w:lineRule="atLeast"/>
              <w:ind w:leftChars="10" w:left="24" w:rightChars="10" w:right="24"/>
              <w:rPr>
                <w:rFonts w:hAnsi="新細明體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</w:t>
            </w:r>
            <w:r w:rsidRPr="00B24880">
              <w:rPr>
                <w:rFonts w:ascii="新細明體" w:hAnsi="新細明體" w:hint="eastAsia"/>
                <w:sz w:val="16"/>
                <w:szCs w:val="16"/>
              </w:rPr>
              <w:t>教師先播放教學媒體，讓學生聽過一遍，再進行跟唱。</w:t>
            </w:r>
          </w:p>
        </w:tc>
        <w:tc>
          <w:tcPr>
            <w:tcW w:w="450" w:type="dxa"/>
            <w:vAlign w:val="center"/>
          </w:tcPr>
          <w:p w:rsidR="0042675C" w:rsidRPr="000F47E0" w:rsidRDefault="0042675C" w:rsidP="008728D2">
            <w:pPr>
              <w:snapToGrid w:val="0"/>
              <w:spacing w:line="240" w:lineRule="atLeas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F47E0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</w:tc>
        <w:tc>
          <w:tcPr>
            <w:tcW w:w="1240" w:type="dxa"/>
          </w:tcPr>
          <w:p w:rsidR="0042675C" w:rsidRPr="000F47E0" w:rsidRDefault="0042675C" w:rsidP="0000239C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hAnsi="新細明體"/>
              </w:rPr>
            </w:pPr>
            <w:r w:rsidRPr="000F47E0">
              <w:rPr>
                <w:rFonts w:ascii="新細明體" w:eastAsia="新細明體" w:hAnsi="新細明體" w:hint="eastAsia"/>
                <w:sz w:val="16"/>
                <w:szCs w:val="16"/>
              </w:rPr>
              <w:t>1.教學媒體</w:t>
            </w:r>
          </w:p>
        </w:tc>
        <w:tc>
          <w:tcPr>
            <w:tcW w:w="1080" w:type="dxa"/>
          </w:tcPr>
          <w:p w:rsidR="0042675C" w:rsidRPr="00CA0689" w:rsidRDefault="0042675C" w:rsidP="00CA0689">
            <w:pPr>
              <w:pStyle w:val="a5"/>
              <w:spacing w:line="240" w:lineRule="exact"/>
              <w:ind w:leftChars="10" w:left="52" w:rightChars="10" w:right="24"/>
              <w:rPr>
                <w:rFonts w:ascii="新細明體" w:hAnsi="新細明體" w:hint="eastAsia"/>
              </w:rPr>
            </w:pPr>
            <w:r w:rsidRPr="00CA0689">
              <w:rPr>
                <w:rFonts w:ascii="新細明體" w:hAnsi="新細明體" w:hint="eastAsia"/>
              </w:rPr>
              <w:t>1. 口頭評量</w:t>
            </w:r>
          </w:p>
          <w:p w:rsidR="0042675C" w:rsidRPr="000F47E0" w:rsidRDefault="0042675C" w:rsidP="00CA0689">
            <w:pPr>
              <w:pStyle w:val="a5"/>
              <w:spacing w:line="240" w:lineRule="exact"/>
              <w:ind w:leftChars="10" w:left="52" w:rightChars="10" w:right="24"/>
              <w:rPr>
                <w:rFonts w:ascii="新細明體" w:hAnsi="新細明體"/>
              </w:rPr>
            </w:pPr>
            <w:r w:rsidRPr="00CA0689">
              <w:rPr>
                <w:rFonts w:ascii="新細明體" w:hAnsi="新細明體" w:hint="eastAsia"/>
              </w:rPr>
              <w:t>2. 鑑賞發表</w:t>
            </w:r>
          </w:p>
        </w:tc>
        <w:tc>
          <w:tcPr>
            <w:tcW w:w="1320" w:type="dxa"/>
          </w:tcPr>
          <w:p w:rsidR="0042675C" w:rsidRPr="000F47E0" w:rsidRDefault="0042675C" w:rsidP="0000239C">
            <w:pPr>
              <w:adjustRightInd w:val="0"/>
              <w:spacing w:line="240" w:lineRule="atLeast"/>
              <w:ind w:leftChars="10" w:left="24" w:rightChars="10" w:right="24"/>
              <w:rPr>
                <w:rFonts w:ascii="新細明體" w:hAnsi="新細明體"/>
                <w:sz w:val="16"/>
                <w:szCs w:val="24"/>
              </w:rPr>
            </w:pPr>
          </w:p>
        </w:tc>
        <w:tc>
          <w:tcPr>
            <w:tcW w:w="1440" w:type="dxa"/>
          </w:tcPr>
          <w:p w:rsidR="0042675C" w:rsidRPr="00755777" w:rsidRDefault="0042675C" w:rsidP="00755777">
            <w:pPr>
              <w:pStyle w:val="a5"/>
              <w:adjustRightInd w:val="0"/>
              <w:snapToGrid w:val="0"/>
              <w:spacing w:line="240" w:lineRule="exact"/>
              <w:ind w:leftChars="10" w:left="52" w:rightChars="10" w:right="24"/>
              <w:rPr>
                <w:rFonts w:ascii="新細明體" w:hAnsi="新細明體" w:hint="eastAsia"/>
              </w:rPr>
            </w:pPr>
            <w:r w:rsidRPr="00755777">
              <w:rPr>
                <w:rFonts w:ascii="新細明體" w:hAnsi="新細明體" w:hint="eastAsia"/>
              </w:rPr>
              <w:t>二、欣賞、表現與創新</w:t>
            </w:r>
          </w:p>
          <w:p w:rsidR="0042675C" w:rsidRPr="000F47E0" w:rsidRDefault="0042675C" w:rsidP="00755777">
            <w:pPr>
              <w:pStyle w:val="a5"/>
              <w:adjustRightInd w:val="0"/>
              <w:snapToGrid w:val="0"/>
              <w:spacing w:line="240" w:lineRule="exact"/>
              <w:ind w:leftChars="10" w:left="24" w:rightChars="10" w:right="24" w:firstLine="0"/>
              <w:rPr>
                <w:rFonts w:ascii="新細明體" w:hAnsi="新細明體"/>
              </w:rPr>
            </w:pPr>
            <w:r w:rsidRPr="00755777">
              <w:rPr>
                <w:rFonts w:ascii="新細明體" w:hAnsi="新細明體" w:hint="eastAsia"/>
              </w:rPr>
              <w:t>四、表達、溝通與分享</w:t>
            </w:r>
          </w:p>
        </w:tc>
      </w:tr>
      <w:tr w:rsidR="0042675C" w:rsidRPr="000F47E0" w:rsidTr="00900C3F">
        <w:trPr>
          <w:cantSplit/>
          <w:trHeight w:val="1224"/>
        </w:trPr>
        <w:tc>
          <w:tcPr>
            <w:tcW w:w="448" w:type="dxa"/>
            <w:vAlign w:val="center"/>
          </w:tcPr>
          <w:p w:rsidR="0042675C" w:rsidRPr="000F47E0" w:rsidRDefault="0042675C" w:rsidP="00B55E7D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F47E0">
              <w:rPr>
                <w:rFonts w:ascii="新細明體" w:hAnsi="新細明體" w:hint="eastAsia"/>
                <w:sz w:val="16"/>
                <w:szCs w:val="16"/>
              </w:rPr>
              <w:lastRenderedPageBreak/>
              <w:t>十</w:t>
            </w:r>
          </w:p>
          <w:p w:rsidR="0042675C" w:rsidRPr="000F47E0" w:rsidRDefault="0042675C" w:rsidP="00B55E7D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F47E0">
              <w:rPr>
                <w:rFonts w:ascii="新細明體" w:hAnsi="新細明體" w:hint="eastAsia"/>
                <w:sz w:val="16"/>
                <w:szCs w:val="16"/>
              </w:rPr>
              <w:t>四</w:t>
            </w:r>
          </w:p>
        </w:tc>
        <w:tc>
          <w:tcPr>
            <w:tcW w:w="420" w:type="dxa"/>
            <w:vAlign w:val="center"/>
          </w:tcPr>
          <w:p w:rsidR="0042675C" w:rsidRPr="007326E0" w:rsidRDefault="0042675C" w:rsidP="0042675C">
            <w:pPr>
              <w:ind w:left="10" w:right="10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5/</w:t>
            </w:r>
            <w:r w:rsidRPr="007326E0">
              <w:rPr>
                <w:rFonts w:ascii="新細明體" w:hAnsi="新細明體" w:hint="eastAsia"/>
                <w:sz w:val="16"/>
                <w:szCs w:val="16"/>
              </w:rPr>
              <w:t>2</w:t>
            </w: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7326E0">
              <w:rPr>
                <w:rFonts w:ascii="新細明體" w:hAnsi="新細明體" w:hint="eastAsia"/>
                <w:sz w:val="16"/>
                <w:szCs w:val="16"/>
              </w:rPr>
              <w:t>│5/2</w:t>
            </w:r>
            <w:r>
              <w:rPr>
                <w:rFonts w:ascii="新細明體" w:hAnsi="新細明體" w:hint="eastAsia"/>
                <w:sz w:val="16"/>
                <w:szCs w:val="16"/>
              </w:rPr>
              <w:t>5</w:t>
            </w:r>
          </w:p>
        </w:tc>
        <w:tc>
          <w:tcPr>
            <w:tcW w:w="462" w:type="dxa"/>
            <w:textDirection w:val="tbRlV"/>
            <w:vAlign w:val="center"/>
          </w:tcPr>
          <w:p w:rsidR="0042675C" w:rsidRPr="007263F2" w:rsidRDefault="0042675C" w:rsidP="00777416">
            <w:pPr>
              <w:pStyle w:val="a6"/>
              <w:snapToGrid w:val="0"/>
              <w:spacing w:before="57"/>
              <w:ind w:leftChars="10" w:left="504" w:rightChars="10" w:right="24"/>
              <w:jc w:val="center"/>
              <w:rPr>
                <w:rFonts w:ascii="新細明體" w:hAnsi="新細明體"/>
                <w:w w:val="120"/>
                <w:sz w:val="16"/>
                <w:szCs w:val="16"/>
              </w:rPr>
            </w:pPr>
            <w:r w:rsidRPr="00777416">
              <w:rPr>
                <w:rFonts w:ascii="新細明體" w:hAnsi="新細明體" w:hint="eastAsia"/>
                <w:sz w:val="16"/>
                <w:szCs w:val="16"/>
              </w:rPr>
              <w:t>來唱節日的歌</w:t>
            </w:r>
          </w:p>
        </w:tc>
        <w:tc>
          <w:tcPr>
            <w:tcW w:w="448" w:type="dxa"/>
            <w:textDirection w:val="tbRlV"/>
            <w:vAlign w:val="center"/>
          </w:tcPr>
          <w:p w:rsidR="0042675C" w:rsidRPr="007263F2" w:rsidRDefault="0042675C" w:rsidP="0000239C">
            <w:pPr>
              <w:snapToGrid w:val="0"/>
              <w:spacing w:before="57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263F2">
              <w:rPr>
                <w:rFonts w:ascii="新細明體" w:hAnsi="新細明體" w:hint="eastAsia"/>
                <w:sz w:val="16"/>
                <w:szCs w:val="16"/>
              </w:rPr>
              <w:t>歲時謠</w:t>
            </w:r>
          </w:p>
        </w:tc>
        <w:tc>
          <w:tcPr>
            <w:tcW w:w="2690" w:type="dxa"/>
          </w:tcPr>
          <w:p w:rsidR="0042675C" w:rsidRPr="00FE0680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FE0680">
              <w:rPr>
                <w:rFonts w:ascii="新細明體" w:eastAsia="新細明體" w:hAnsi="新細明體" w:hint="eastAsia"/>
                <w:sz w:val="16"/>
                <w:szCs w:val="16"/>
              </w:rPr>
              <w:t>1-3-1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 xml:space="preserve"> </w:t>
            </w:r>
            <w:r w:rsidRPr="00FE0680">
              <w:rPr>
                <w:rFonts w:ascii="新細明體" w:eastAsia="新細明體" w:hAnsi="新細明體" w:hint="eastAsia"/>
                <w:sz w:val="16"/>
                <w:szCs w:val="16"/>
              </w:rPr>
              <w:t xml:space="preserve">能聽辨閩南語語句的知識內涵與內在情感。　</w:t>
            </w:r>
          </w:p>
          <w:p w:rsidR="0042675C" w:rsidRPr="00FE0680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FE0680">
              <w:rPr>
                <w:rFonts w:ascii="新細明體" w:eastAsia="新細明體" w:hAnsi="新細明體" w:hint="eastAsia"/>
                <w:sz w:val="16"/>
                <w:szCs w:val="16"/>
              </w:rPr>
              <w:t>1-3-5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 xml:space="preserve"> </w:t>
            </w:r>
            <w:r w:rsidRPr="00FE0680">
              <w:rPr>
                <w:rFonts w:ascii="新細明體" w:eastAsia="新細明體" w:hAnsi="新細明體" w:hint="eastAsia"/>
                <w:sz w:val="16"/>
                <w:szCs w:val="16"/>
              </w:rPr>
              <w:t xml:space="preserve">能初步聽辨閩南語語音和讀音的不同。　</w:t>
            </w:r>
          </w:p>
          <w:p w:rsidR="0042675C" w:rsidRPr="00FE0680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FE0680">
              <w:rPr>
                <w:rFonts w:ascii="新細明體" w:eastAsia="新細明體" w:hAnsi="新細明體" w:hint="eastAsia"/>
                <w:sz w:val="16"/>
                <w:szCs w:val="16"/>
              </w:rPr>
              <w:t>2-3-7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 xml:space="preserve"> </w:t>
            </w:r>
            <w:r w:rsidRPr="00FE0680">
              <w:rPr>
                <w:rFonts w:ascii="新細明體" w:eastAsia="新細明體" w:hAnsi="新細明體" w:hint="eastAsia"/>
                <w:sz w:val="16"/>
                <w:szCs w:val="16"/>
              </w:rPr>
              <w:t xml:space="preserve">能在口語表達中適當使用閩南語的語音和讀音。　</w:t>
            </w:r>
          </w:p>
          <w:p w:rsidR="0042675C" w:rsidRPr="00FE0680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FE0680">
              <w:rPr>
                <w:rFonts w:ascii="新細明體" w:eastAsia="新細明體" w:hAnsi="新細明體" w:hint="eastAsia"/>
                <w:sz w:val="16"/>
                <w:szCs w:val="16"/>
              </w:rPr>
              <w:t>2-3-10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 xml:space="preserve"> </w:t>
            </w:r>
            <w:r w:rsidRPr="00FE0680">
              <w:rPr>
                <w:rFonts w:ascii="新細明體" w:eastAsia="新細明體" w:hAnsi="新細明體" w:hint="eastAsia"/>
                <w:sz w:val="16"/>
                <w:szCs w:val="16"/>
              </w:rPr>
              <w:t>能養成吟、誦古今詩詞文章的興趣與能力。</w:t>
            </w:r>
          </w:p>
          <w:p w:rsidR="0042675C" w:rsidRPr="00FE0680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FE0680">
              <w:rPr>
                <w:rFonts w:ascii="新細明體" w:eastAsia="新細明體" w:hAnsi="新細明體" w:hint="eastAsia"/>
                <w:sz w:val="16"/>
                <w:szCs w:val="16"/>
              </w:rPr>
              <w:t>4-3-2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 xml:space="preserve"> </w:t>
            </w:r>
            <w:r w:rsidRPr="00FE0680">
              <w:rPr>
                <w:rFonts w:ascii="新細明體" w:eastAsia="新細明體" w:hAnsi="新細明體" w:hint="eastAsia"/>
                <w:sz w:val="16"/>
                <w:szCs w:val="16"/>
              </w:rPr>
              <w:t xml:space="preserve">能養成閱讀閩南語詩文的能力，並領略其意境與美感。　</w:t>
            </w:r>
          </w:p>
          <w:p w:rsidR="0042675C" w:rsidRPr="007263F2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/>
                <w:sz w:val="16"/>
                <w:szCs w:val="16"/>
              </w:rPr>
            </w:pPr>
            <w:r w:rsidRPr="00FE0680">
              <w:rPr>
                <w:rFonts w:ascii="新細明體" w:eastAsia="新細明體" w:hAnsi="新細明體" w:hint="eastAsia"/>
                <w:sz w:val="16"/>
                <w:szCs w:val="16"/>
              </w:rPr>
              <w:t>4-3-5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 xml:space="preserve"> </w:t>
            </w:r>
            <w:r w:rsidRPr="00FE0680">
              <w:rPr>
                <w:rFonts w:ascii="新細明體" w:eastAsia="新細明體" w:hAnsi="新細明體" w:hint="eastAsia"/>
                <w:sz w:val="16"/>
                <w:szCs w:val="16"/>
              </w:rPr>
              <w:t>能透過閩南語閱讀以瞭解本土及多元文化。</w:t>
            </w:r>
          </w:p>
        </w:tc>
        <w:tc>
          <w:tcPr>
            <w:tcW w:w="2643" w:type="dxa"/>
          </w:tcPr>
          <w:p w:rsidR="0042675C" w:rsidRPr="000F47E0" w:rsidRDefault="0042675C" w:rsidP="0000239C">
            <w:pPr>
              <w:snapToGrid w:val="0"/>
              <w:spacing w:line="240" w:lineRule="atLeast"/>
              <w:ind w:leftChars="10" w:left="24" w:rightChars="10" w:right="24"/>
              <w:rPr>
                <w:rFonts w:hAnsi="新細明體"/>
                <w:szCs w:val="16"/>
              </w:rPr>
            </w:pPr>
            <w:r>
              <w:rPr>
                <w:rFonts w:ascii="新細明體" w:hAnsi="新細明體" w:hint="eastAsia"/>
                <w:sz w:val="16"/>
              </w:rPr>
              <w:t>1.</w:t>
            </w:r>
            <w:r w:rsidRPr="00FE6644">
              <w:rPr>
                <w:rFonts w:ascii="新細明體" w:hAnsi="新細明體" w:hint="eastAsia"/>
                <w:sz w:val="16"/>
              </w:rPr>
              <w:t>利用輕快活潑的節日歌曲，帶領學生認識傳統文化的內涵。</w:t>
            </w:r>
          </w:p>
        </w:tc>
        <w:tc>
          <w:tcPr>
            <w:tcW w:w="2747" w:type="dxa"/>
          </w:tcPr>
          <w:p w:rsidR="0042675C" w:rsidRPr="002F4183" w:rsidRDefault="0042675C" w:rsidP="002F4183">
            <w:pPr>
              <w:adjustRightInd w:val="0"/>
              <w:spacing w:line="240" w:lineRule="atLeast"/>
              <w:ind w:leftChars="10" w:left="24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2F4183">
              <w:rPr>
                <w:rFonts w:ascii="新細明體" w:hAnsi="新細明體" w:hint="eastAsia"/>
                <w:sz w:val="16"/>
                <w:szCs w:val="16"/>
              </w:rPr>
              <w:t>教師說明本課主題為臺灣農業社會的各月分農作收穫和民俗活動，詳</w:t>
            </w:r>
          </w:p>
          <w:p w:rsidR="0042675C" w:rsidRPr="002F4183" w:rsidRDefault="0042675C" w:rsidP="002F4183">
            <w:pPr>
              <w:adjustRightInd w:val="0"/>
              <w:spacing w:line="240" w:lineRule="atLeast"/>
              <w:ind w:leftChars="10" w:left="24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r w:rsidRPr="002F4183">
              <w:rPr>
                <w:rFonts w:ascii="新細明體" w:hAnsi="新細明體" w:hint="eastAsia"/>
                <w:sz w:val="16"/>
                <w:szCs w:val="16"/>
              </w:rPr>
              <w:t>細記載著臺灣早期的生活文化。</w:t>
            </w:r>
          </w:p>
          <w:p w:rsidR="0042675C" w:rsidRPr="002F4183" w:rsidRDefault="0042675C" w:rsidP="002F4183">
            <w:pPr>
              <w:adjustRightInd w:val="0"/>
              <w:spacing w:line="240" w:lineRule="atLeast"/>
              <w:ind w:leftChars="10" w:left="24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2.</w:t>
            </w:r>
            <w:r w:rsidRPr="002F4183">
              <w:rPr>
                <w:rFonts w:ascii="新細明體" w:hAnsi="新細明體" w:hint="eastAsia"/>
                <w:sz w:val="16"/>
                <w:szCs w:val="16"/>
              </w:rPr>
              <w:t>教師讓學生就所知的民俗活動進行討論與分享。</w:t>
            </w:r>
          </w:p>
          <w:p w:rsidR="0042675C" w:rsidRPr="002F4183" w:rsidRDefault="0042675C" w:rsidP="002F4183">
            <w:pPr>
              <w:adjustRightInd w:val="0"/>
              <w:spacing w:line="240" w:lineRule="atLeast"/>
              <w:ind w:leftChars="10" w:left="24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2F4183">
              <w:rPr>
                <w:rFonts w:ascii="新細明體" w:hAnsi="新細明體" w:hint="eastAsia"/>
                <w:sz w:val="16"/>
                <w:szCs w:val="16"/>
              </w:rPr>
              <w:t>教師播放教學媒體，帶領學生一句一句念誦歌詞。</w:t>
            </w:r>
          </w:p>
          <w:p w:rsidR="0042675C" w:rsidRPr="002F4183" w:rsidRDefault="0042675C" w:rsidP="002F4183">
            <w:pPr>
              <w:adjustRightInd w:val="0"/>
              <w:spacing w:line="240" w:lineRule="atLeast"/>
              <w:ind w:leftChars="10" w:left="24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4.</w:t>
            </w:r>
            <w:r w:rsidRPr="002F4183">
              <w:rPr>
                <w:rFonts w:ascii="新細明體" w:hAnsi="新細明體" w:hint="eastAsia"/>
                <w:sz w:val="16"/>
                <w:szCs w:val="16"/>
              </w:rPr>
              <w:t>待學生熟練後，再由全班齊誦或分組輪誦。</w:t>
            </w:r>
          </w:p>
          <w:p w:rsidR="0042675C" w:rsidRPr="002F4183" w:rsidRDefault="0042675C" w:rsidP="002F4183">
            <w:pPr>
              <w:adjustRightInd w:val="0"/>
              <w:spacing w:line="240" w:lineRule="atLeast"/>
              <w:ind w:leftChars="10" w:left="24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5.</w:t>
            </w:r>
            <w:r w:rsidRPr="002F4183">
              <w:rPr>
                <w:rFonts w:ascii="新細明體" w:hAnsi="新細明體" w:hint="eastAsia"/>
                <w:sz w:val="16"/>
                <w:szCs w:val="16"/>
              </w:rPr>
              <w:t>教師先播放教學媒體，讓學生聽過一遍，再進行跟唱。</w:t>
            </w:r>
          </w:p>
          <w:p w:rsidR="0042675C" w:rsidRPr="000F47E0" w:rsidRDefault="0042675C" w:rsidP="002F4183">
            <w:pPr>
              <w:adjustRightInd w:val="0"/>
              <w:spacing w:line="240" w:lineRule="atLeast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6.</w:t>
            </w:r>
            <w:r w:rsidRPr="002F4183">
              <w:rPr>
                <w:rFonts w:ascii="新細明體" w:hAnsi="新細明體" w:hint="eastAsia"/>
                <w:sz w:val="16"/>
                <w:szCs w:val="16"/>
              </w:rPr>
              <w:t>學生熟唱以後，可分成兩組輪唱，由一組唱月分，另一組接答。</w:t>
            </w:r>
          </w:p>
        </w:tc>
        <w:tc>
          <w:tcPr>
            <w:tcW w:w="450" w:type="dxa"/>
            <w:vAlign w:val="center"/>
          </w:tcPr>
          <w:p w:rsidR="0042675C" w:rsidRPr="000F47E0" w:rsidRDefault="0042675C" w:rsidP="00317051">
            <w:pPr>
              <w:snapToGrid w:val="0"/>
              <w:spacing w:line="240" w:lineRule="atLeas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F47E0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</w:tc>
        <w:tc>
          <w:tcPr>
            <w:tcW w:w="1240" w:type="dxa"/>
          </w:tcPr>
          <w:p w:rsidR="0042675C" w:rsidRPr="000F47E0" w:rsidRDefault="0042675C" w:rsidP="0000239C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  <w:r w:rsidRPr="000F47E0">
              <w:rPr>
                <w:rFonts w:ascii="新細明體" w:eastAsia="新細明體" w:hAnsi="新細明體" w:hint="eastAsia"/>
                <w:sz w:val="16"/>
                <w:szCs w:val="16"/>
              </w:rPr>
              <w:t>1.教學媒體</w:t>
            </w:r>
          </w:p>
        </w:tc>
        <w:tc>
          <w:tcPr>
            <w:tcW w:w="1080" w:type="dxa"/>
          </w:tcPr>
          <w:p w:rsidR="0042675C" w:rsidRPr="007A3CFA" w:rsidRDefault="0042675C" w:rsidP="007A3CFA">
            <w:pPr>
              <w:pStyle w:val="1-1-1"/>
              <w:spacing w:line="240" w:lineRule="atLeast"/>
              <w:ind w:leftChars="10" w:left="24" w:rightChars="10" w:right="24" w:firstLine="16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7A3CFA">
              <w:rPr>
                <w:rFonts w:ascii="新細明體" w:eastAsia="新細明體" w:hAnsi="新細明體" w:hint="eastAsia"/>
                <w:sz w:val="16"/>
                <w:szCs w:val="16"/>
              </w:rPr>
              <w:t>1. 口頭評量</w:t>
            </w:r>
          </w:p>
          <w:p w:rsidR="0042675C" w:rsidRPr="000F47E0" w:rsidRDefault="0042675C" w:rsidP="007A3CFA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  <w:r w:rsidRPr="007A3CFA">
              <w:rPr>
                <w:rFonts w:ascii="新細明體" w:eastAsia="新細明體" w:hAnsi="新細明體" w:hint="eastAsia"/>
                <w:sz w:val="16"/>
                <w:szCs w:val="16"/>
              </w:rPr>
              <w:t>2. 鑑賞發表</w:t>
            </w:r>
          </w:p>
        </w:tc>
        <w:tc>
          <w:tcPr>
            <w:tcW w:w="1320" w:type="dxa"/>
          </w:tcPr>
          <w:p w:rsidR="0042675C" w:rsidRPr="00A35A39" w:rsidRDefault="0042675C" w:rsidP="00A35A39">
            <w:pPr>
              <w:pStyle w:val="1-1-1"/>
              <w:spacing w:line="240" w:lineRule="exact"/>
              <w:ind w:leftChars="10" w:left="24" w:rightChars="10" w:right="24" w:firstLine="16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A35A39">
              <w:rPr>
                <w:rFonts w:ascii="新細明體" w:eastAsia="新細明體" w:hAnsi="新細明體" w:hint="eastAsia"/>
                <w:sz w:val="16"/>
                <w:szCs w:val="16"/>
              </w:rPr>
              <w:t>【家政教育】</w:t>
            </w:r>
          </w:p>
          <w:p w:rsidR="0042675C" w:rsidRPr="000F47E0" w:rsidRDefault="0042675C" w:rsidP="00A35A39">
            <w:pPr>
              <w:pStyle w:val="1-1-1"/>
              <w:spacing w:line="240" w:lineRule="exact"/>
              <w:ind w:leftChars="10" w:left="24" w:rightChars="10" w:right="24" w:firstLine="16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  <w:r w:rsidRPr="00A35A39">
              <w:rPr>
                <w:rFonts w:ascii="新細明體" w:eastAsia="新細明體" w:hAnsi="新細明體" w:hint="eastAsia"/>
                <w:sz w:val="16"/>
                <w:szCs w:val="16"/>
              </w:rPr>
              <w:t>3-3-1 認識臺灣多元族群的傳統與文化。</w:t>
            </w:r>
          </w:p>
        </w:tc>
        <w:tc>
          <w:tcPr>
            <w:tcW w:w="1440" w:type="dxa"/>
          </w:tcPr>
          <w:p w:rsidR="0042675C" w:rsidRPr="007A3CFA" w:rsidRDefault="0042675C" w:rsidP="007A3CFA">
            <w:pPr>
              <w:pStyle w:val="1-1-1"/>
              <w:spacing w:line="240" w:lineRule="atLeast"/>
              <w:ind w:leftChars="10" w:left="24" w:rightChars="10" w:right="24" w:firstLine="16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7A3CFA">
              <w:rPr>
                <w:rFonts w:ascii="新細明體" w:eastAsia="新細明體" w:hAnsi="新細明體" w:hint="eastAsia"/>
                <w:sz w:val="16"/>
                <w:szCs w:val="16"/>
              </w:rPr>
              <w:t>二、欣賞、表現與創新</w:t>
            </w:r>
          </w:p>
          <w:p w:rsidR="0042675C" w:rsidRPr="000F47E0" w:rsidRDefault="0042675C" w:rsidP="007A3CFA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  <w:r w:rsidRPr="007A3CFA">
              <w:rPr>
                <w:rFonts w:ascii="新細明體" w:eastAsia="新細明體" w:hAnsi="新細明體" w:hint="eastAsia"/>
                <w:sz w:val="16"/>
                <w:szCs w:val="16"/>
              </w:rPr>
              <w:t>四、表達、溝通與分享</w:t>
            </w:r>
          </w:p>
        </w:tc>
      </w:tr>
      <w:tr w:rsidR="0042675C" w:rsidRPr="000F47E0" w:rsidTr="00900C3F">
        <w:trPr>
          <w:cantSplit/>
          <w:trHeight w:val="877"/>
        </w:trPr>
        <w:tc>
          <w:tcPr>
            <w:tcW w:w="448" w:type="dxa"/>
            <w:vAlign w:val="center"/>
          </w:tcPr>
          <w:p w:rsidR="0042675C" w:rsidRPr="000F47E0" w:rsidRDefault="0042675C" w:rsidP="00B55E7D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F47E0">
              <w:rPr>
                <w:rFonts w:ascii="新細明體" w:hAnsi="新細明體" w:hint="eastAsia"/>
                <w:sz w:val="16"/>
                <w:szCs w:val="16"/>
              </w:rPr>
              <w:t>十</w:t>
            </w:r>
          </w:p>
          <w:p w:rsidR="0042675C" w:rsidRPr="000F47E0" w:rsidRDefault="0042675C" w:rsidP="00B55E7D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F47E0">
              <w:rPr>
                <w:rFonts w:ascii="新細明體" w:hAnsi="新細明體" w:hint="eastAsia"/>
                <w:sz w:val="16"/>
                <w:szCs w:val="16"/>
              </w:rPr>
              <w:t>五</w:t>
            </w:r>
          </w:p>
        </w:tc>
        <w:tc>
          <w:tcPr>
            <w:tcW w:w="420" w:type="dxa"/>
            <w:vAlign w:val="center"/>
          </w:tcPr>
          <w:p w:rsidR="0042675C" w:rsidRPr="007326E0" w:rsidRDefault="0042675C" w:rsidP="007263F2">
            <w:pPr>
              <w:ind w:left="10" w:right="10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5/28</w:t>
            </w:r>
            <w:r w:rsidRPr="007326E0">
              <w:rPr>
                <w:rFonts w:ascii="新細明體" w:hAnsi="新細明體" w:hint="eastAsia"/>
                <w:sz w:val="16"/>
                <w:szCs w:val="16"/>
              </w:rPr>
              <w:t>│</w:t>
            </w:r>
          </w:p>
          <w:p w:rsidR="0042675C" w:rsidRPr="007326E0" w:rsidRDefault="0042675C" w:rsidP="007263F2">
            <w:pPr>
              <w:ind w:left="10" w:right="1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326E0">
              <w:rPr>
                <w:rFonts w:ascii="新細明體" w:hAnsi="新細明體" w:hint="eastAsia"/>
                <w:sz w:val="16"/>
                <w:szCs w:val="16"/>
              </w:rPr>
              <w:t>6/</w:t>
            </w:r>
            <w:r>
              <w:rPr>
                <w:rFonts w:ascii="新細明體" w:hAnsi="新細明體" w:hint="eastAsia"/>
                <w:sz w:val="16"/>
                <w:szCs w:val="16"/>
              </w:rPr>
              <w:t>01</w:t>
            </w:r>
          </w:p>
        </w:tc>
        <w:tc>
          <w:tcPr>
            <w:tcW w:w="462" w:type="dxa"/>
            <w:textDirection w:val="tbRlV"/>
            <w:vAlign w:val="center"/>
          </w:tcPr>
          <w:p w:rsidR="0042675C" w:rsidRPr="00777416" w:rsidRDefault="0042675C" w:rsidP="00777416">
            <w:pPr>
              <w:pStyle w:val="a6"/>
              <w:snapToGrid w:val="0"/>
              <w:spacing w:before="57"/>
              <w:ind w:leftChars="10" w:left="50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77416">
              <w:rPr>
                <w:rFonts w:ascii="新細明體" w:hAnsi="新細明體" w:hint="eastAsia"/>
                <w:sz w:val="16"/>
                <w:szCs w:val="16"/>
              </w:rPr>
              <w:t>總複習</w:t>
            </w:r>
          </w:p>
        </w:tc>
        <w:tc>
          <w:tcPr>
            <w:tcW w:w="448" w:type="dxa"/>
            <w:textDirection w:val="tbRlV"/>
            <w:vAlign w:val="center"/>
          </w:tcPr>
          <w:p w:rsidR="0042675C" w:rsidRPr="000F47E0" w:rsidRDefault="0042675C" w:rsidP="00755777">
            <w:pPr>
              <w:snapToGrid w:val="0"/>
              <w:spacing w:before="57"/>
              <w:ind w:leftChars="47" w:left="113" w:rightChars="10" w:right="24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2690" w:type="dxa"/>
          </w:tcPr>
          <w:p w:rsidR="0042675C" w:rsidRPr="000578C9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 xml:space="preserve">1-3-5 能初步聽辨閩南語語音和讀音的不同。　</w:t>
            </w:r>
          </w:p>
          <w:p w:rsidR="0042675C" w:rsidRPr="000578C9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>2-3-6 能運用閩南語與師長、同學進行問答及討論。</w:t>
            </w:r>
          </w:p>
          <w:p w:rsidR="0042675C" w:rsidRPr="000578C9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>3-3-2 能運用標音符號拼寫日常生活中常用的語詞及短句。</w:t>
            </w:r>
          </w:p>
          <w:p w:rsidR="0042675C" w:rsidRPr="000578C9" w:rsidRDefault="0042675C" w:rsidP="000578C9">
            <w:pPr>
              <w:pStyle w:val="1-1-1"/>
              <w:spacing w:line="240" w:lineRule="atLeast"/>
              <w:ind w:leftChars="10" w:left="24" w:rightChars="10" w:right="24" w:firstLine="0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0578C9">
              <w:rPr>
                <w:rFonts w:ascii="新細明體" w:eastAsia="新細明體" w:hAnsi="新細明體" w:hint="eastAsia"/>
                <w:sz w:val="16"/>
                <w:szCs w:val="16"/>
              </w:rPr>
              <w:t>4-3-5 能透過閩南語閱讀以瞭解本土及多元文化</w:t>
            </w:r>
          </w:p>
          <w:p w:rsidR="0042675C" w:rsidRPr="000F47E0" w:rsidRDefault="0042675C" w:rsidP="00777416">
            <w:pPr>
              <w:snapToGrid w:val="0"/>
              <w:spacing w:line="240" w:lineRule="exac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51979">
              <w:rPr>
                <w:rFonts w:ascii="新細明體" w:hAnsi="新細明體" w:hint="eastAsia"/>
                <w:sz w:val="16"/>
                <w:szCs w:val="16"/>
              </w:rPr>
              <w:t>【第</w:t>
            </w:r>
            <w:r>
              <w:rPr>
                <w:rFonts w:ascii="新細明體" w:hAnsi="新細明體" w:hint="eastAsia"/>
                <w:sz w:val="16"/>
                <w:szCs w:val="16"/>
              </w:rPr>
              <w:t>二</w:t>
            </w:r>
            <w:r w:rsidRPr="00851979">
              <w:rPr>
                <w:rFonts w:ascii="新細明體" w:hAnsi="新細明體" w:hint="eastAsia"/>
                <w:sz w:val="16"/>
                <w:szCs w:val="16"/>
              </w:rPr>
              <w:t>次評量週】</w:t>
            </w:r>
          </w:p>
        </w:tc>
        <w:tc>
          <w:tcPr>
            <w:tcW w:w="2643" w:type="dxa"/>
          </w:tcPr>
          <w:p w:rsidR="0042675C" w:rsidRPr="000F47E0" w:rsidRDefault="0042675C" w:rsidP="0000239C">
            <w:pPr>
              <w:pStyle w:val="4123"/>
              <w:snapToGrid w:val="0"/>
              <w:spacing w:line="240" w:lineRule="atLeast"/>
              <w:ind w:leftChars="10" w:left="24" w:rightChars="10" w:right="24"/>
              <w:jc w:val="left"/>
              <w:rPr>
                <w:rFonts w:hAnsi="新細明體"/>
                <w:szCs w:val="16"/>
              </w:rPr>
            </w:pPr>
            <w:r>
              <w:rPr>
                <w:rFonts w:hAnsi="新細明體" w:hint="eastAsia"/>
                <w:szCs w:val="16"/>
              </w:rPr>
              <w:t>1.熟讀各課的課文並能了解其文意。</w:t>
            </w:r>
          </w:p>
        </w:tc>
        <w:tc>
          <w:tcPr>
            <w:tcW w:w="2747" w:type="dxa"/>
          </w:tcPr>
          <w:p w:rsidR="0042675C" w:rsidRPr="000570A0" w:rsidRDefault="0042675C" w:rsidP="00777416">
            <w:pPr>
              <w:pStyle w:val="1-1-1"/>
              <w:spacing w:line="240" w:lineRule="atLeast"/>
              <w:ind w:leftChars="10" w:left="24" w:rightChars="10" w:right="24" w:firstLine="16"/>
              <w:rPr>
                <w:rFonts w:ascii="新細明體" w:eastAsia="新細明體" w:hAnsi="新細明體"/>
                <w:sz w:val="16"/>
                <w:szCs w:val="16"/>
              </w:rPr>
            </w:pPr>
            <w:r w:rsidRPr="000570A0">
              <w:rPr>
                <w:rFonts w:ascii="新細明體" w:eastAsia="新細明體" w:hAnsi="新細明體" w:hint="eastAsia"/>
                <w:sz w:val="16"/>
                <w:szCs w:val="16"/>
              </w:rPr>
              <w:t>1.複習第一~第五課的課文及語詞。</w:t>
            </w:r>
          </w:p>
        </w:tc>
        <w:tc>
          <w:tcPr>
            <w:tcW w:w="450" w:type="dxa"/>
            <w:vAlign w:val="center"/>
          </w:tcPr>
          <w:p w:rsidR="0042675C" w:rsidRPr="000F47E0" w:rsidRDefault="0042675C" w:rsidP="00317051">
            <w:pPr>
              <w:spacing w:line="240" w:lineRule="atLeast"/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F47E0"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</w:tc>
        <w:tc>
          <w:tcPr>
            <w:tcW w:w="1240" w:type="dxa"/>
          </w:tcPr>
          <w:p w:rsidR="0042675C" w:rsidRPr="000F47E0" w:rsidRDefault="0042675C" w:rsidP="0000239C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  <w:r w:rsidRPr="000F47E0">
              <w:rPr>
                <w:rFonts w:ascii="新細明體" w:eastAsia="新細明體" w:hAnsi="新細明體" w:hint="eastAsia"/>
                <w:sz w:val="16"/>
                <w:szCs w:val="16"/>
              </w:rPr>
              <w:t>1.教學媒體</w:t>
            </w:r>
          </w:p>
        </w:tc>
        <w:tc>
          <w:tcPr>
            <w:tcW w:w="1080" w:type="dxa"/>
          </w:tcPr>
          <w:p w:rsidR="0042675C" w:rsidRPr="000F47E0" w:rsidRDefault="0042675C" w:rsidP="0000239C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320" w:type="dxa"/>
          </w:tcPr>
          <w:p w:rsidR="0042675C" w:rsidRPr="000F47E0" w:rsidRDefault="0042675C" w:rsidP="0000239C">
            <w:pPr>
              <w:pStyle w:val="a3"/>
              <w:spacing w:line="240" w:lineRule="atLeast"/>
              <w:ind w:leftChars="10" w:left="24" w:rightChars="10" w:right="24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440" w:type="dxa"/>
          </w:tcPr>
          <w:p w:rsidR="0042675C" w:rsidRPr="000F47E0" w:rsidRDefault="0042675C" w:rsidP="0000239C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</w:tr>
      <w:tr w:rsidR="0042675C" w:rsidRPr="000F47E0" w:rsidTr="0042675C">
        <w:trPr>
          <w:cantSplit/>
          <w:trHeight w:val="877"/>
        </w:trPr>
        <w:tc>
          <w:tcPr>
            <w:tcW w:w="448" w:type="dxa"/>
            <w:vAlign w:val="center"/>
          </w:tcPr>
          <w:p w:rsidR="0042675C" w:rsidRPr="000F47E0" w:rsidRDefault="0042675C" w:rsidP="00B55E7D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F47E0">
              <w:rPr>
                <w:rFonts w:ascii="新細明體" w:hAnsi="新細明體" w:hint="eastAsia"/>
                <w:sz w:val="16"/>
                <w:szCs w:val="16"/>
              </w:rPr>
              <w:t>十</w:t>
            </w:r>
          </w:p>
          <w:p w:rsidR="0042675C" w:rsidRPr="000F47E0" w:rsidRDefault="0042675C" w:rsidP="00B55E7D">
            <w:pPr>
              <w:ind w:leftChars="10" w:left="24" w:rightChars="10" w:right="24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0F47E0">
              <w:rPr>
                <w:rFonts w:ascii="新細明體" w:hAnsi="新細明體" w:hint="eastAsia"/>
                <w:sz w:val="16"/>
                <w:szCs w:val="16"/>
              </w:rPr>
              <w:t>六</w:t>
            </w:r>
          </w:p>
        </w:tc>
        <w:tc>
          <w:tcPr>
            <w:tcW w:w="420" w:type="dxa"/>
            <w:vAlign w:val="center"/>
          </w:tcPr>
          <w:p w:rsidR="0042675C" w:rsidRPr="007326E0" w:rsidRDefault="0042675C" w:rsidP="007263F2">
            <w:pPr>
              <w:ind w:left="10" w:right="10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6/04</w:t>
            </w:r>
          </w:p>
          <w:p w:rsidR="0042675C" w:rsidRPr="007326E0" w:rsidRDefault="0042675C" w:rsidP="007263F2">
            <w:pPr>
              <w:ind w:left="10" w:right="10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7326E0">
              <w:rPr>
                <w:rFonts w:ascii="新細明體" w:hAnsi="新細明體" w:hint="eastAsia"/>
                <w:sz w:val="16"/>
                <w:szCs w:val="16"/>
              </w:rPr>
              <w:t>│</w:t>
            </w:r>
          </w:p>
          <w:p w:rsidR="0042675C" w:rsidRPr="007326E0" w:rsidRDefault="0042675C" w:rsidP="007263F2">
            <w:pPr>
              <w:ind w:left="10" w:right="10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7326E0">
              <w:rPr>
                <w:rFonts w:ascii="新細明體" w:hAnsi="新細明體" w:hint="eastAsia"/>
                <w:sz w:val="16"/>
                <w:szCs w:val="16"/>
              </w:rPr>
              <w:t>6/</w:t>
            </w:r>
            <w:r>
              <w:rPr>
                <w:rFonts w:ascii="新細明體" w:hAnsi="新細明體" w:hint="eastAsia"/>
                <w:sz w:val="16"/>
                <w:szCs w:val="16"/>
              </w:rPr>
              <w:t>08</w:t>
            </w:r>
          </w:p>
        </w:tc>
        <w:tc>
          <w:tcPr>
            <w:tcW w:w="462" w:type="dxa"/>
            <w:textDirection w:val="tbRlV"/>
            <w:vAlign w:val="center"/>
          </w:tcPr>
          <w:p w:rsidR="0042675C" w:rsidRPr="00777416" w:rsidRDefault="0042675C" w:rsidP="00777416">
            <w:pPr>
              <w:pStyle w:val="a6"/>
              <w:snapToGrid w:val="0"/>
              <w:spacing w:before="57"/>
              <w:ind w:leftChars="10" w:left="504" w:rightChars="10" w:right="24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448" w:type="dxa"/>
            <w:textDirection w:val="tbRlV"/>
            <w:vAlign w:val="center"/>
          </w:tcPr>
          <w:p w:rsidR="0042675C" w:rsidRPr="000F47E0" w:rsidRDefault="0042675C" w:rsidP="0000239C">
            <w:pPr>
              <w:snapToGrid w:val="0"/>
              <w:spacing w:before="57"/>
              <w:ind w:leftChars="10" w:left="24" w:rightChars="10" w:right="24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:rsidR="0042675C" w:rsidRPr="000F47E0" w:rsidRDefault="0042675C" w:rsidP="0042675C">
            <w:pPr>
              <w:pStyle w:val="1-1-1"/>
              <w:spacing w:line="240" w:lineRule="atLeast"/>
              <w:ind w:leftChars="10" w:left="24" w:rightChars="10" w:right="24" w:firstLine="16"/>
              <w:jc w:val="center"/>
              <w:rPr>
                <w:rFonts w:ascii="新細明體" w:eastAsia="新細明體" w:hAnsi="新細明體"/>
                <w:sz w:val="16"/>
                <w:szCs w:val="16"/>
              </w:rPr>
            </w:pPr>
            <w:r w:rsidRPr="000F47E0">
              <w:rPr>
                <w:rFonts w:ascii="新細明體" w:eastAsia="新細明體" w:hAnsi="新細明體" w:hint="eastAsia"/>
                <w:noProof/>
                <w:sz w:val="16"/>
              </w:rPr>
              <w:t>【畢業週】</w:t>
            </w:r>
          </w:p>
        </w:tc>
        <w:tc>
          <w:tcPr>
            <w:tcW w:w="2643" w:type="dxa"/>
          </w:tcPr>
          <w:p w:rsidR="0042675C" w:rsidRPr="000F47E0" w:rsidRDefault="0042675C" w:rsidP="0000239C">
            <w:pPr>
              <w:pStyle w:val="aa"/>
              <w:adjustRightInd w:val="0"/>
              <w:spacing w:line="240" w:lineRule="atLeast"/>
              <w:ind w:leftChars="10" w:left="24" w:rightChars="10" w:right="24"/>
              <w:jc w:val="both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2747" w:type="dxa"/>
          </w:tcPr>
          <w:p w:rsidR="0042675C" w:rsidRPr="000F47E0" w:rsidRDefault="0042675C" w:rsidP="0000239C">
            <w:pPr>
              <w:snapToGrid w:val="0"/>
              <w:spacing w:line="240" w:lineRule="atLeast"/>
              <w:ind w:leftChars="10" w:left="24" w:rightChars="10" w:right="24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2675C" w:rsidRPr="000F47E0" w:rsidRDefault="0042675C" w:rsidP="00317051">
            <w:pPr>
              <w:spacing w:line="240" w:lineRule="atLeast"/>
              <w:ind w:leftChars="10" w:left="24" w:rightChars="10" w:right="24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240" w:type="dxa"/>
          </w:tcPr>
          <w:p w:rsidR="0042675C" w:rsidRPr="000F47E0" w:rsidRDefault="0042675C" w:rsidP="0000239C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ascii="新細明體" w:eastAsia="新細明體" w:hAnsi="新細明體" w:hint="eastAsia"/>
                <w:sz w:val="16"/>
                <w:szCs w:val="16"/>
              </w:rPr>
            </w:pPr>
          </w:p>
        </w:tc>
        <w:tc>
          <w:tcPr>
            <w:tcW w:w="1080" w:type="dxa"/>
          </w:tcPr>
          <w:p w:rsidR="0042675C" w:rsidRPr="000F47E0" w:rsidRDefault="0042675C" w:rsidP="0000239C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ascii="新細明體" w:eastAsia="新細明體" w:hAnsi="新細明體" w:hint="eastAsia"/>
                <w:sz w:val="16"/>
                <w:szCs w:val="16"/>
              </w:rPr>
            </w:pPr>
          </w:p>
        </w:tc>
        <w:tc>
          <w:tcPr>
            <w:tcW w:w="1320" w:type="dxa"/>
          </w:tcPr>
          <w:p w:rsidR="0042675C" w:rsidRPr="000F47E0" w:rsidRDefault="0042675C" w:rsidP="0000239C">
            <w:pPr>
              <w:pStyle w:val="a3"/>
              <w:spacing w:line="240" w:lineRule="atLeast"/>
              <w:ind w:leftChars="10" w:left="24" w:rightChars="10" w:right="24"/>
              <w:rPr>
                <w:rFonts w:ascii="新細明體" w:eastAsia="新細明體" w:hAnsi="新細明體" w:hint="eastAsia"/>
                <w:sz w:val="16"/>
                <w:szCs w:val="16"/>
              </w:rPr>
            </w:pPr>
          </w:p>
        </w:tc>
        <w:tc>
          <w:tcPr>
            <w:tcW w:w="1440" w:type="dxa"/>
          </w:tcPr>
          <w:p w:rsidR="0042675C" w:rsidRPr="000F47E0" w:rsidRDefault="0042675C" w:rsidP="0000239C">
            <w:pPr>
              <w:pStyle w:val="1-1-1"/>
              <w:spacing w:line="240" w:lineRule="atLeast"/>
              <w:ind w:leftChars="10" w:left="24" w:rightChars="10" w:right="24" w:firstLine="16"/>
              <w:jc w:val="left"/>
              <w:rPr>
                <w:rFonts w:ascii="新細明體" w:eastAsia="新細明體" w:hAnsi="新細明體" w:hint="eastAsia"/>
                <w:sz w:val="16"/>
                <w:szCs w:val="16"/>
              </w:rPr>
            </w:pPr>
          </w:p>
        </w:tc>
      </w:tr>
    </w:tbl>
    <w:p w:rsidR="007A28E5" w:rsidRPr="00295F06" w:rsidRDefault="007A28E5" w:rsidP="00A51511">
      <w:pPr>
        <w:pStyle w:val="2"/>
        <w:spacing w:line="240" w:lineRule="exact"/>
        <w:ind w:right="57"/>
        <w:jc w:val="left"/>
        <w:rPr>
          <w:rFonts w:ascii="新細明體" w:eastAsia="新細明體" w:hAnsi="新細明體"/>
          <w:sz w:val="16"/>
        </w:rPr>
      </w:pPr>
    </w:p>
    <w:sectPr w:rsidR="007A28E5" w:rsidRPr="00295F06" w:rsidSect="00B20FFE">
      <w:footerReference w:type="default" r:id="rId8"/>
      <w:pgSz w:w="16840" w:h="11907" w:orient="landscape" w:code="9"/>
      <w:pgMar w:top="851" w:right="680" w:bottom="851" w:left="680" w:header="851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F71" w:rsidRDefault="000E7F71">
      <w:r>
        <w:separator/>
      </w:r>
    </w:p>
  </w:endnote>
  <w:endnote w:type="continuationSeparator" w:id="1">
    <w:p w:rsidR="000E7F71" w:rsidRDefault="000E7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HeiStd-W5">
    <w:altName w:val="台灣楷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HeiStd-W3">
    <w:altName w:val="台灣楷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BiaoSongStd-W4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11E" w:rsidRDefault="00B0711E">
    <w:pPr>
      <w:jc w:val="center"/>
      <w:rPr>
        <w:rFonts w:ascii="華康中黑體"/>
        <w:sz w:val="20"/>
      </w:rPr>
    </w:pPr>
    <w:r>
      <w:rPr>
        <w:rFonts w:ascii="華康中黑體"/>
        <w:sz w:val="20"/>
      </w:rPr>
      <w:fldChar w:fldCharType="begin"/>
    </w:r>
    <w:r>
      <w:rPr>
        <w:rFonts w:ascii="華康中黑體"/>
        <w:sz w:val="20"/>
      </w:rPr>
      <w:instrText xml:space="preserve"> PAGE </w:instrText>
    </w:r>
    <w:r>
      <w:rPr>
        <w:rFonts w:ascii="華康中黑體"/>
        <w:sz w:val="20"/>
      </w:rPr>
      <w:fldChar w:fldCharType="separate"/>
    </w:r>
    <w:r w:rsidR="005040DD">
      <w:rPr>
        <w:rFonts w:ascii="華康中黑體"/>
        <w:noProof/>
        <w:sz w:val="20"/>
      </w:rPr>
      <w:t>1</w:t>
    </w:r>
    <w:r>
      <w:rPr>
        <w:rFonts w:ascii="華康中黑體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F71" w:rsidRDefault="000E7F71">
      <w:r>
        <w:separator/>
      </w:r>
    </w:p>
  </w:footnote>
  <w:footnote w:type="continuationSeparator" w:id="1">
    <w:p w:rsidR="000E7F71" w:rsidRDefault="000E7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F349C"/>
    <w:multiLevelType w:val="hybridMultilevel"/>
    <w:tmpl w:val="7174F820"/>
    <w:lvl w:ilvl="0" w:tplc="7BF86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831C50"/>
    <w:multiLevelType w:val="hybridMultilevel"/>
    <w:tmpl w:val="E21C0A3C"/>
    <w:lvl w:ilvl="0" w:tplc="F154AFE8">
      <w:start w:val="1"/>
      <w:numFmt w:val="taiwaneseCountingThousand"/>
      <w:lvlText w:val="%1、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cs="Times New Roman"/>
      </w:rPr>
    </w:lvl>
    <w:lvl w:ilvl="1" w:tplc="076E51C6">
      <w:start w:val="1"/>
      <w:numFmt w:val="decimal"/>
      <w:lvlText w:val="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8"/>
        </w:tabs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8"/>
        </w:tabs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8"/>
        </w:tabs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8"/>
        </w:tabs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8"/>
        </w:tabs>
        <w:ind w:left="4788" w:hanging="480"/>
      </w:pPr>
    </w:lvl>
  </w:abstractNum>
  <w:abstractNum w:abstractNumId="2">
    <w:nsid w:val="35DF795C"/>
    <w:multiLevelType w:val="hybridMultilevel"/>
    <w:tmpl w:val="B5F631A2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3">
    <w:nsid w:val="4F663A97"/>
    <w:multiLevelType w:val="hybridMultilevel"/>
    <w:tmpl w:val="A50E9162"/>
    <w:lvl w:ilvl="0" w:tplc="15A0F8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新細明體" w:hint="eastAsia"/>
      </w:rPr>
    </w:lvl>
    <w:lvl w:ilvl="1" w:tplc="B19C5FAE">
      <w:start w:val="4"/>
      <w:numFmt w:val="taiwaneseCountingThousand"/>
      <w:lvlText w:val="%2.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  <w:color w:val="000000"/>
      </w:rPr>
    </w:lvl>
    <w:lvl w:ilvl="2" w:tplc="0890B79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49C8E9D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Ansi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bordersDoNotSurroundHeader/>
  <w:bordersDoNotSurroundFooter/>
  <w:proofState w:grammar="clean"/>
  <w:stylePaneFormatFilter w:val="3F01"/>
  <w:doNotTrackMoves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o:colormru v:ext="edit" colors="#eaeaea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7B8"/>
    <w:rsid w:val="0000239C"/>
    <w:rsid w:val="000072A1"/>
    <w:rsid w:val="000072F3"/>
    <w:rsid w:val="00010BA6"/>
    <w:rsid w:val="00014DDD"/>
    <w:rsid w:val="00021FC7"/>
    <w:rsid w:val="000320D0"/>
    <w:rsid w:val="000434CC"/>
    <w:rsid w:val="0004517C"/>
    <w:rsid w:val="0004565F"/>
    <w:rsid w:val="00051BC0"/>
    <w:rsid w:val="00051CCA"/>
    <w:rsid w:val="000570A0"/>
    <w:rsid w:val="000578C9"/>
    <w:rsid w:val="00061475"/>
    <w:rsid w:val="0007075F"/>
    <w:rsid w:val="0007580A"/>
    <w:rsid w:val="000845E1"/>
    <w:rsid w:val="00090C9C"/>
    <w:rsid w:val="000947E0"/>
    <w:rsid w:val="000B002B"/>
    <w:rsid w:val="000B0ADB"/>
    <w:rsid w:val="000B23CE"/>
    <w:rsid w:val="000B3FF2"/>
    <w:rsid w:val="000C2B24"/>
    <w:rsid w:val="000D1409"/>
    <w:rsid w:val="000D5554"/>
    <w:rsid w:val="000D656C"/>
    <w:rsid w:val="000E0C44"/>
    <w:rsid w:val="000E392F"/>
    <w:rsid w:val="000E4E0F"/>
    <w:rsid w:val="000E7F71"/>
    <w:rsid w:val="000F47E0"/>
    <w:rsid w:val="000F5431"/>
    <w:rsid w:val="001059C3"/>
    <w:rsid w:val="00113BDA"/>
    <w:rsid w:val="00124445"/>
    <w:rsid w:val="00133032"/>
    <w:rsid w:val="00137F9D"/>
    <w:rsid w:val="00152B37"/>
    <w:rsid w:val="00160349"/>
    <w:rsid w:val="0017766A"/>
    <w:rsid w:val="00177791"/>
    <w:rsid w:val="001836A2"/>
    <w:rsid w:val="00184E92"/>
    <w:rsid w:val="001A5776"/>
    <w:rsid w:val="001A74AE"/>
    <w:rsid w:val="001B3084"/>
    <w:rsid w:val="001C0754"/>
    <w:rsid w:val="001C6A33"/>
    <w:rsid w:val="001D5E2D"/>
    <w:rsid w:val="001E70A6"/>
    <w:rsid w:val="0020786A"/>
    <w:rsid w:val="002124EB"/>
    <w:rsid w:val="0022674D"/>
    <w:rsid w:val="00232669"/>
    <w:rsid w:val="0024062F"/>
    <w:rsid w:val="002430D1"/>
    <w:rsid w:val="002513EC"/>
    <w:rsid w:val="0025258F"/>
    <w:rsid w:val="00253FC0"/>
    <w:rsid w:val="0026115E"/>
    <w:rsid w:val="00264ABC"/>
    <w:rsid w:val="00265F81"/>
    <w:rsid w:val="00267416"/>
    <w:rsid w:val="00282689"/>
    <w:rsid w:val="00293A5B"/>
    <w:rsid w:val="00295F06"/>
    <w:rsid w:val="002A2174"/>
    <w:rsid w:val="002A2B56"/>
    <w:rsid w:val="002A3AA7"/>
    <w:rsid w:val="002B3788"/>
    <w:rsid w:val="002D158E"/>
    <w:rsid w:val="002E266E"/>
    <w:rsid w:val="002E64D4"/>
    <w:rsid w:val="002F2835"/>
    <w:rsid w:val="002F4183"/>
    <w:rsid w:val="0030044A"/>
    <w:rsid w:val="0030072B"/>
    <w:rsid w:val="00304637"/>
    <w:rsid w:val="00305067"/>
    <w:rsid w:val="0030635A"/>
    <w:rsid w:val="003125CA"/>
    <w:rsid w:val="00316E75"/>
    <w:rsid w:val="00317051"/>
    <w:rsid w:val="00321232"/>
    <w:rsid w:val="00323CAC"/>
    <w:rsid w:val="00341BDF"/>
    <w:rsid w:val="00341C22"/>
    <w:rsid w:val="00353C2C"/>
    <w:rsid w:val="00356505"/>
    <w:rsid w:val="00375676"/>
    <w:rsid w:val="00386320"/>
    <w:rsid w:val="00387A43"/>
    <w:rsid w:val="003911E8"/>
    <w:rsid w:val="003C7409"/>
    <w:rsid w:val="003D5F35"/>
    <w:rsid w:val="003E22D2"/>
    <w:rsid w:val="003E45F0"/>
    <w:rsid w:val="003E4AE5"/>
    <w:rsid w:val="003F3D0F"/>
    <w:rsid w:val="00401A2C"/>
    <w:rsid w:val="00402440"/>
    <w:rsid w:val="0040253F"/>
    <w:rsid w:val="00404C0A"/>
    <w:rsid w:val="004205A9"/>
    <w:rsid w:val="004243D8"/>
    <w:rsid w:val="0042675C"/>
    <w:rsid w:val="0043333C"/>
    <w:rsid w:val="00433DB3"/>
    <w:rsid w:val="004441FB"/>
    <w:rsid w:val="00446456"/>
    <w:rsid w:val="004567B8"/>
    <w:rsid w:val="00457531"/>
    <w:rsid w:val="004621D2"/>
    <w:rsid w:val="00475AD2"/>
    <w:rsid w:val="00477956"/>
    <w:rsid w:val="0048421E"/>
    <w:rsid w:val="0048561F"/>
    <w:rsid w:val="0049113B"/>
    <w:rsid w:val="0049701C"/>
    <w:rsid w:val="004B43E8"/>
    <w:rsid w:val="004C5627"/>
    <w:rsid w:val="004C6BC7"/>
    <w:rsid w:val="004D3FDB"/>
    <w:rsid w:val="004D79BA"/>
    <w:rsid w:val="004F4597"/>
    <w:rsid w:val="005040DD"/>
    <w:rsid w:val="00506C67"/>
    <w:rsid w:val="00507CE1"/>
    <w:rsid w:val="00512B9C"/>
    <w:rsid w:val="005159AA"/>
    <w:rsid w:val="00521165"/>
    <w:rsid w:val="00534A3A"/>
    <w:rsid w:val="00534C2C"/>
    <w:rsid w:val="00544892"/>
    <w:rsid w:val="0056118F"/>
    <w:rsid w:val="0056262B"/>
    <w:rsid w:val="005907F1"/>
    <w:rsid w:val="005B11CC"/>
    <w:rsid w:val="005B5226"/>
    <w:rsid w:val="005C6617"/>
    <w:rsid w:val="005D300F"/>
    <w:rsid w:val="005D6D96"/>
    <w:rsid w:val="005E0DCD"/>
    <w:rsid w:val="005F4E2B"/>
    <w:rsid w:val="005F5540"/>
    <w:rsid w:val="005F663D"/>
    <w:rsid w:val="00601371"/>
    <w:rsid w:val="0060729E"/>
    <w:rsid w:val="0061091D"/>
    <w:rsid w:val="0061556C"/>
    <w:rsid w:val="0061714E"/>
    <w:rsid w:val="00623241"/>
    <w:rsid w:val="006320BA"/>
    <w:rsid w:val="00647357"/>
    <w:rsid w:val="00650139"/>
    <w:rsid w:val="00655E75"/>
    <w:rsid w:val="0065726D"/>
    <w:rsid w:val="0066641A"/>
    <w:rsid w:val="006715EB"/>
    <w:rsid w:val="00673197"/>
    <w:rsid w:val="0067750B"/>
    <w:rsid w:val="00680E47"/>
    <w:rsid w:val="00680EB5"/>
    <w:rsid w:val="006B19C1"/>
    <w:rsid w:val="006B1C64"/>
    <w:rsid w:val="006B4ED6"/>
    <w:rsid w:val="006B6173"/>
    <w:rsid w:val="006C0165"/>
    <w:rsid w:val="006C0AF7"/>
    <w:rsid w:val="006C25DD"/>
    <w:rsid w:val="006C4459"/>
    <w:rsid w:val="006C5EFB"/>
    <w:rsid w:val="006D0614"/>
    <w:rsid w:val="006D49BC"/>
    <w:rsid w:val="006D530D"/>
    <w:rsid w:val="006D793C"/>
    <w:rsid w:val="006F1814"/>
    <w:rsid w:val="006F2AD8"/>
    <w:rsid w:val="006F4E39"/>
    <w:rsid w:val="006F5379"/>
    <w:rsid w:val="00713489"/>
    <w:rsid w:val="007177D8"/>
    <w:rsid w:val="007263F2"/>
    <w:rsid w:val="00736A4E"/>
    <w:rsid w:val="00740224"/>
    <w:rsid w:val="00753579"/>
    <w:rsid w:val="0075505F"/>
    <w:rsid w:val="00755777"/>
    <w:rsid w:val="00764F3D"/>
    <w:rsid w:val="0076771B"/>
    <w:rsid w:val="00777416"/>
    <w:rsid w:val="0078133F"/>
    <w:rsid w:val="00784F7C"/>
    <w:rsid w:val="007A0E15"/>
    <w:rsid w:val="007A1839"/>
    <w:rsid w:val="007A28E5"/>
    <w:rsid w:val="007A3CFA"/>
    <w:rsid w:val="007C7F34"/>
    <w:rsid w:val="007E223B"/>
    <w:rsid w:val="007E4906"/>
    <w:rsid w:val="007F479E"/>
    <w:rsid w:val="007F7883"/>
    <w:rsid w:val="00803E7E"/>
    <w:rsid w:val="008172A8"/>
    <w:rsid w:val="008253BC"/>
    <w:rsid w:val="00835A2C"/>
    <w:rsid w:val="00844A2A"/>
    <w:rsid w:val="00846301"/>
    <w:rsid w:val="00860FA6"/>
    <w:rsid w:val="00867778"/>
    <w:rsid w:val="008708C6"/>
    <w:rsid w:val="008728D2"/>
    <w:rsid w:val="00873B80"/>
    <w:rsid w:val="0087753C"/>
    <w:rsid w:val="0088709F"/>
    <w:rsid w:val="00896FD9"/>
    <w:rsid w:val="008A5FCE"/>
    <w:rsid w:val="008A7281"/>
    <w:rsid w:val="008B0690"/>
    <w:rsid w:val="008B28F8"/>
    <w:rsid w:val="008B693E"/>
    <w:rsid w:val="008D1C02"/>
    <w:rsid w:val="008E3523"/>
    <w:rsid w:val="008F20B4"/>
    <w:rsid w:val="008F289C"/>
    <w:rsid w:val="008F7946"/>
    <w:rsid w:val="00900C3F"/>
    <w:rsid w:val="00906D9D"/>
    <w:rsid w:val="009115D4"/>
    <w:rsid w:val="00930D6E"/>
    <w:rsid w:val="00941685"/>
    <w:rsid w:val="009500CE"/>
    <w:rsid w:val="00966E25"/>
    <w:rsid w:val="0098199C"/>
    <w:rsid w:val="00984939"/>
    <w:rsid w:val="0099616B"/>
    <w:rsid w:val="009A3C45"/>
    <w:rsid w:val="009A7517"/>
    <w:rsid w:val="009B5F10"/>
    <w:rsid w:val="009C4A78"/>
    <w:rsid w:val="009E0F8E"/>
    <w:rsid w:val="009F79E8"/>
    <w:rsid w:val="00A02A8B"/>
    <w:rsid w:val="00A040DB"/>
    <w:rsid w:val="00A10678"/>
    <w:rsid w:val="00A141B5"/>
    <w:rsid w:val="00A20F79"/>
    <w:rsid w:val="00A2472A"/>
    <w:rsid w:val="00A34EA5"/>
    <w:rsid w:val="00A35A39"/>
    <w:rsid w:val="00A43EAE"/>
    <w:rsid w:val="00A44794"/>
    <w:rsid w:val="00A46FB5"/>
    <w:rsid w:val="00A51511"/>
    <w:rsid w:val="00A6601B"/>
    <w:rsid w:val="00A83041"/>
    <w:rsid w:val="00A83CEC"/>
    <w:rsid w:val="00A86DEB"/>
    <w:rsid w:val="00AA6D5F"/>
    <w:rsid w:val="00AB34D9"/>
    <w:rsid w:val="00AC44E9"/>
    <w:rsid w:val="00B0711E"/>
    <w:rsid w:val="00B1182E"/>
    <w:rsid w:val="00B12EF4"/>
    <w:rsid w:val="00B20FFE"/>
    <w:rsid w:val="00B24880"/>
    <w:rsid w:val="00B41C37"/>
    <w:rsid w:val="00B433EB"/>
    <w:rsid w:val="00B546E5"/>
    <w:rsid w:val="00B55E7D"/>
    <w:rsid w:val="00B61E96"/>
    <w:rsid w:val="00B72572"/>
    <w:rsid w:val="00B84ABC"/>
    <w:rsid w:val="00B90A73"/>
    <w:rsid w:val="00B94617"/>
    <w:rsid w:val="00B95039"/>
    <w:rsid w:val="00BA05BC"/>
    <w:rsid w:val="00BA45F6"/>
    <w:rsid w:val="00BA47EB"/>
    <w:rsid w:val="00BA53F5"/>
    <w:rsid w:val="00BB2CE2"/>
    <w:rsid w:val="00BC4790"/>
    <w:rsid w:val="00BE2619"/>
    <w:rsid w:val="00BF4DE6"/>
    <w:rsid w:val="00C0495D"/>
    <w:rsid w:val="00C04BBC"/>
    <w:rsid w:val="00C11B5A"/>
    <w:rsid w:val="00C1376E"/>
    <w:rsid w:val="00C229ED"/>
    <w:rsid w:val="00C360FD"/>
    <w:rsid w:val="00C46959"/>
    <w:rsid w:val="00C52502"/>
    <w:rsid w:val="00C60459"/>
    <w:rsid w:val="00C615E7"/>
    <w:rsid w:val="00C631FC"/>
    <w:rsid w:val="00C71F4E"/>
    <w:rsid w:val="00C80CEF"/>
    <w:rsid w:val="00C8686E"/>
    <w:rsid w:val="00C944BB"/>
    <w:rsid w:val="00C97704"/>
    <w:rsid w:val="00CA0689"/>
    <w:rsid w:val="00CB0CC2"/>
    <w:rsid w:val="00CB2FD6"/>
    <w:rsid w:val="00CC2CD0"/>
    <w:rsid w:val="00CD0112"/>
    <w:rsid w:val="00CD3A65"/>
    <w:rsid w:val="00CD51F0"/>
    <w:rsid w:val="00CE414D"/>
    <w:rsid w:val="00CE433B"/>
    <w:rsid w:val="00D021D6"/>
    <w:rsid w:val="00D05053"/>
    <w:rsid w:val="00D32445"/>
    <w:rsid w:val="00D33900"/>
    <w:rsid w:val="00D33BE9"/>
    <w:rsid w:val="00D33E4C"/>
    <w:rsid w:val="00D541AF"/>
    <w:rsid w:val="00D56477"/>
    <w:rsid w:val="00D60CFC"/>
    <w:rsid w:val="00D625D6"/>
    <w:rsid w:val="00D74D98"/>
    <w:rsid w:val="00D8010C"/>
    <w:rsid w:val="00D919F7"/>
    <w:rsid w:val="00D96A57"/>
    <w:rsid w:val="00D975B3"/>
    <w:rsid w:val="00DB21BA"/>
    <w:rsid w:val="00DD22BF"/>
    <w:rsid w:val="00DD23CF"/>
    <w:rsid w:val="00DD475A"/>
    <w:rsid w:val="00DE12F3"/>
    <w:rsid w:val="00DE1AD0"/>
    <w:rsid w:val="00DE282D"/>
    <w:rsid w:val="00DE4B7F"/>
    <w:rsid w:val="00DE5D2A"/>
    <w:rsid w:val="00DE7E31"/>
    <w:rsid w:val="00DF08C6"/>
    <w:rsid w:val="00DF2F14"/>
    <w:rsid w:val="00E1566E"/>
    <w:rsid w:val="00E23F70"/>
    <w:rsid w:val="00E320F3"/>
    <w:rsid w:val="00E32D19"/>
    <w:rsid w:val="00E61DA7"/>
    <w:rsid w:val="00E62810"/>
    <w:rsid w:val="00E735AA"/>
    <w:rsid w:val="00E73A0E"/>
    <w:rsid w:val="00E75E21"/>
    <w:rsid w:val="00E8784F"/>
    <w:rsid w:val="00EA36C5"/>
    <w:rsid w:val="00EA59EF"/>
    <w:rsid w:val="00EB0E4E"/>
    <w:rsid w:val="00ED33A5"/>
    <w:rsid w:val="00EE0693"/>
    <w:rsid w:val="00EF2AB7"/>
    <w:rsid w:val="00EF319D"/>
    <w:rsid w:val="00EF64C2"/>
    <w:rsid w:val="00EF6E5A"/>
    <w:rsid w:val="00F010A0"/>
    <w:rsid w:val="00F16E80"/>
    <w:rsid w:val="00F2104F"/>
    <w:rsid w:val="00F239AD"/>
    <w:rsid w:val="00F339C0"/>
    <w:rsid w:val="00F3792A"/>
    <w:rsid w:val="00F47CC5"/>
    <w:rsid w:val="00F55530"/>
    <w:rsid w:val="00F602E7"/>
    <w:rsid w:val="00F6262A"/>
    <w:rsid w:val="00F66EA3"/>
    <w:rsid w:val="00F72328"/>
    <w:rsid w:val="00F736C5"/>
    <w:rsid w:val="00FB0877"/>
    <w:rsid w:val="00FB4AE3"/>
    <w:rsid w:val="00FC4D46"/>
    <w:rsid w:val="00FC5BF0"/>
    <w:rsid w:val="00FE0680"/>
    <w:rsid w:val="00FE57AC"/>
    <w:rsid w:val="00FE6201"/>
    <w:rsid w:val="00FE6644"/>
    <w:rsid w:val="00FF35E6"/>
    <w:rsid w:val="00FF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F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pPr>
      <w:jc w:val="center"/>
    </w:pPr>
    <w:rPr>
      <w:rFonts w:ascii="華康中黑體" w:eastAsia="華康中黑體"/>
      <w:sz w:val="28"/>
    </w:rPr>
  </w:style>
  <w:style w:type="paragraph" w:customStyle="1" w:styleId="2">
    <w:name w:val="2.表頭文字"/>
    <w:basedOn w:val="a"/>
    <w:pPr>
      <w:jc w:val="center"/>
    </w:pPr>
    <w:rPr>
      <w:rFonts w:eastAsia="華康中圓體"/>
    </w:rPr>
  </w:style>
  <w:style w:type="paragraph" w:customStyle="1" w:styleId="3">
    <w:name w:val="3.【對應能力指標】內文字"/>
    <w:basedOn w:val="a3"/>
    <w:pPr>
      <w:tabs>
        <w:tab w:val="left" w:pos="588"/>
        <w:tab w:val="left" w:pos="624"/>
      </w:tabs>
      <w:adjustRightInd w:val="0"/>
      <w:spacing w:line="240" w:lineRule="exact"/>
      <w:ind w:right="57"/>
      <w:jc w:val="both"/>
    </w:pPr>
    <w:rPr>
      <w:rFonts w:ascii="新細明體" w:eastAsia="新細明體"/>
      <w:sz w:val="16"/>
    </w:rPr>
  </w:style>
  <w:style w:type="paragraph" w:styleId="a3">
    <w:name w:val="Plain Text"/>
    <w:basedOn w:val="a"/>
    <w:link w:val="a4"/>
    <w:rPr>
      <w:rFonts w:ascii="細明體" w:eastAsia="細明體" w:hAnsi="Courier New"/>
    </w:rPr>
  </w:style>
  <w:style w:type="paragraph" w:customStyle="1" w:styleId="4123">
    <w:name w:val="4.【教學目標】內文字（1.2.3.）"/>
    <w:basedOn w:val="a3"/>
    <w:pPr>
      <w:tabs>
        <w:tab w:val="left" w:pos="142"/>
      </w:tabs>
      <w:spacing w:line="220" w:lineRule="exact"/>
      <w:ind w:left="57" w:right="57"/>
      <w:jc w:val="both"/>
    </w:pPr>
    <w:rPr>
      <w:rFonts w:ascii="新細明體" w:eastAsia="新細明體"/>
      <w:sz w:val="16"/>
    </w:rPr>
  </w:style>
  <w:style w:type="paragraph" w:customStyle="1" w:styleId="5">
    <w:name w:val="5.【十大能力指標】內文字（一、二、三、）"/>
    <w:basedOn w:val="a"/>
    <w:pPr>
      <w:tabs>
        <w:tab w:val="left" w:pos="329"/>
      </w:tabs>
      <w:spacing w:line="240" w:lineRule="exact"/>
      <w:ind w:left="397" w:right="57" w:hanging="340"/>
      <w:jc w:val="both"/>
    </w:pPr>
    <w:rPr>
      <w:sz w:val="16"/>
    </w:rPr>
  </w:style>
  <w:style w:type="paragraph" w:styleId="a5">
    <w:name w:val="Body Text Indent"/>
    <w:basedOn w:val="a"/>
    <w:pPr>
      <w:ind w:hanging="28"/>
      <w:jc w:val="both"/>
    </w:pPr>
    <w:rPr>
      <w:sz w:val="16"/>
    </w:rPr>
  </w:style>
  <w:style w:type="paragraph" w:styleId="a6">
    <w:name w:val="List"/>
    <w:basedOn w:val="a"/>
    <w:pPr>
      <w:ind w:left="480" w:hanging="480"/>
    </w:pPr>
  </w:style>
  <w:style w:type="paragraph" w:styleId="a7">
    <w:name w:val="Block Text"/>
    <w:basedOn w:val="a"/>
    <w:pPr>
      <w:ind w:left="284" w:right="5782" w:hanging="284"/>
      <w:jc w:val="both"/>
    </w:pPr>
    <w:rPr>
      <w:rFonts w:ascii="標楷體" w:eastAsia="標楷體"/>
    </w:rPr>
  </w:style>
  <w:style w:type="paragraph" w:styleId="a8">
    <w:name w:val="Body Text"/>
    <w:basedOn w:val="a"/>
    <w:pPr>
      <w:jc w:val="both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-1-1">
    <w:name w:val="表文1-1-1"/>
    <w:basedOn w:val="a"/>
    <w:pPr>
      <w:spacing w:line="280" w:lineRule="exact"/>
      <w:ind w:left="624" w:hanging="624"/>
      <w:jc w:val="both"/>
    </w:pPr>
    <w:rPr>
      <w:rFonts w:eastAsia="標楷體"/>
    </w:rPr>
  </w:style>
  <w:style w:type="paragraph" w:customStyle="1" w:styleId="01">
    <w:name w:val="01"/>
    <w:basedOn w:val="a"/>
    <w:pPr>
      <w:spacing w:line="320" w:lineRule="exact"/>
      <w:ind w:left="538" w:right="45" w:hanging="510"/>
      <w:jc w:val="both"/>
      <w:textAlignment w:val="center"/>
    </w:pPr>
    <w:rPr>
      <w:rFonts w:eastAsia="標楷體"/>
      <w:sz w:val="20"/>
    </w:rPr>
  </w:style>
  <w:style w:type="paragraph" w:customStyle="1" w:styleId="1-1-10">
    <w:name w:val="1-1-1"/>
    <w:basedOn w:val="a"/>
    <w:pPr>
      <w:spacing w:line="400" w:lineRule="exact"/>
      <w:ind w:left="1588" w:hanging="737"/>
      <w:jc w:val="both"/>
    </w:pPr>
    <w:rPr>
      <w:rFonts w:eastAsia="標楷體"/>
    </w:rPr>
  </w:style>
  <w:style w:type="character" w:styleId="ab">
    <w:name w:val="FollowedHyperlink"/>
    <w:rPr>
      <w:color w:val="800080"/>
      <w:u w:val="single"/>
    </w:rPr>
  </w:style>
  <w:style w:type="paragraph" w:styleId="20">
    <w:name w:val="Body Text Indent 2"/>
    <w:basedOn w:val="a"/>
    <w:pPr>
      <w:ind w:firstLineChars="300" w:firstLine="720"/>
    </w:pPr>
    <w:rPr>
      <w:szCs w:val="24"/>
    </w:rPr>
  </w:style>
  <w:style w:type="paragraph" w:customStyle="1" w:styleId="-1">
    <w:name w:val="內文-1"/>
    <w:basedOn w:val="a"/>
    <w:pPr>
      <w:spacing w:line="420" w:lineRule="exact"/>
      <w:ind w:firstLine="567"/>
      <w:jc w:val="both"/>
    </w:pPr>
    <w:rPr>
      <w:rFonts w:eastAsia="標楷體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c">
    <w:name w:val="footnote text"/>
    <w:basedOn w:val="a"/>
    <w:semiHidden/>
    <w:pPr>
      <w:snapToGrid w:val="0"/>
    </w:pPr>
    <w:rPr>
      <w:sz w:val="20"/>
    </w:rPr>
  </w:style>
  <w:style w:type="character" w:styleId="ad">
    <w:name w:val="footnote reference"/>
    <w:semiHidden/>
    <w:rPr>
      <w:vertAlign w:val="superscript"/>
    </w:rPr>
  </w:style>
  <w:style w:type="paragraph" w:styleId="21">
    <w:name w:val="Body Text 2"/>
    <w:basedOn w:val="a"/>
    <w:pPr>
      <w:jc w:val="center"/>
    </w:pPr>
    <w:rPr>
      <w:rFonts w:ascii="新細明體" w:hAnsi="新細明體"/>
      <w:sz w:val="16"/>
    </w:rPr>
  </w:style>
  <w:style w:type="paragraph" w:customStyle="1" w:styleId="10">
    <w:name w:val="(1)建議表標題"/>
    <w:basedOn w:val="a"/>
    <w:pPr>
      <w:spacing w:before="120" w:after="120"/>
      <w:jc w:val="center"/>
    </w:pPr>
    <w:rPr>
      <w:rFonts w:ascii="華康中黑體" w:eastAsia="華康中黑體"/>
      <w:color w:val="000000"/>
      <w:sz w:val="40"/>
    </w:rPr>
  </w:style>
  <w:style w:type="paragraph" w:styleId="30">
    <w:name w:val="Body Text Indent 3"/>
    <w:basedOn w:val="a"/>
    <w:rsid w:val="000434CC"/>
    <w:pPr>
      <w:ind w:leftChars="-2" w:left="-5" w:firstLineChars="10" w:firstLine="24"/>
    </w:pPr>
    <w:rPr>
      <w:rFonts w:ascii="sөũ" w:hAnsi="sөũ"/>
      <w:kern w:val="0"/>
      <w:szCs w:val="24"/>
    </w:rPr>
  </w:style>
  <w:style w:type="character" w:styleId="ae">
    <w:name w:val="annotation reference"/>
    <w:semiHidden/>
    <w:rsid w:val="006F1814"/>
    <w:rPr>
      <w:sz w:val="18"/>
      <w:szCs w:val="18"/>
    </w:rPr>
  </w:style>
  <w:style w:type="paragraph" w:styleId="af">
    <w:name w:val="annotation text"/>
    <w:basedOn w:val="a"/>
    <w:semiHidden/>
    <w:rsid w:val="006F1814"/>
  </w:style>
  <w:style w:type="paragraph" w:styleId="af0">
    <w:name w:val="annotation subject"/>
    <w:basedOn w:val="af"/>
    <w:next w:val="af"/>
    <w:semiHidden/>
    <w:rsid w:val="006F1814"/>
    <w:rPr>
      <w:b/>
      <w:bCs/>
    </w:rPr>
  </w:style>
  <w:style w:type="paragraph" w:styleId="af1">
    <w:name w:val="Balloon Text"/>
    <w:basedOn w:val="a"/>
    <w:semiHidden/>
    <w:rsid w:val="006F1814"/>
    <w:rPr>
      <w:rFonts w:ascii="Arial" w:hAnsi="Arial"/>
      <w:sz w:val="18"/>
      <w:szCs w:val="18"/>
    </w:rPr>
  </w:style>
  <w:style w:type="character" w:styleId="af2">
    <w:name w:val="Strong"/>
    <w:qFormat/>
    <w:rsid w:val="005907F1"/>
    <w:rPr>
      <w:b/>
      <w:bCs/>
    </w:rPr>
  </w:style>
  <w:style w:type="paragraph" w:customStyle="1" w:styleId="11">
    <w:name w:val="純文字1"/>
    <w:basedOn w:val="a"/>
    <w:rsid w:val="00DE1AD0"/>
    <w:pPr>
      <w:adjustRightInd w:val="0"/>
      <w:textAlignment w:val="baseline"/>
    </w:pPr>
    <w:rPr>
      <w:rFonts w:ascii="細明體" w:eastAsia="細明體" w:hAnsi="Courier New"/>
    </w:rPr>
  </w:style>
  <w:style w:type="character" w:customStyle="1" w:styleId="a4">
    <w:name w:val="純文字 字元"/>
    <w:link w:val="a3"/>
    <w:rsid w:val="00BB2CE2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5F166-F076-4757-920B-47425B40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8348</Words>
  <Characters>1523</Characters>
  <Application>Microsoft Office Word</Application>
  <DocSecurity>4</DocSecurity>
  <Lines>12</Lines>
  <Paragraphs>19</Paragraphs>
  <ScaleCrop>false</ScaleCrop>
  <Company>kanho</Company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課程計畫一覽表</dc:title>
  <dc:subject/>
  <dc:creator>編務處_李君毅</dc:creator>
  <cp:keywords/>
  <cp:lastModifiedBy>邵老師</cp:lastModifiedBy>
  <cp:revision>2</cp:revision>
  <cp:lastPrinted>2005-12-01T10:25:00Z</cp:lastPrinted>
  <dcterms:created xsi:type="dcterms:W3CDTF">2017-07-27T16:07:00Z</dcterms:created>
  <dcterms:modified xsi:type="dcterms:W3CDTF">2017-07-27T16:07:00Z</dcterms:modified>
</cp:coreProperties>
</file>