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E43" w:rsidRPr="000A76B5" w:rsidRDefault="00FD2E43" w:rsidP="00FD2E43">
      <w:pPr>
        <w:pStyle w:val="1"/>
        <w:rPr>
          <w:rFonts w:ascii="標楷體" w:eastAsia="新細明體" w:hint="eastAsia"/>
          <w:sz w:val="22"/>
          <w:u w:val="single"/>
        </w:rPr>
      </w:pPr>
      <w:r w:rsidRPr="000A76B5">
        <w:rPr>
          <w:rFonts w:ascii="新細明體" w:eastAsia="新細明體" w:hAnsi="新細明體"/>
          <w:u w:val="single"/>
        </w:rPr>
        <w:t xml:space="preserve">  </w:t>
      </w:r>
      <w:r w:rsidR="0008438F">
        <w:rPr>
          <w:rFonts w:ascii="新細明體" w:eastAsia="新細明體" w:hAnsi="新細明體" w:hint="eastAsia"/>
          <w:u w:val="single"/>
        </w:rPr>
        <w:t>基隆</w:t>
      </w:r>
      <w:r w:rsidRPr="0008438F">
        <w:rPr>
          <w:rFonts w:ascii="新細明體" w:eastAsia="新細明體" w:hAnsi="新細明體"/>
        </w:rPr>
        <w:t xml:space="preserve"> </w:t>
      </w:r>
      <w:r w:rsidR="0008438F" w:rsidRPr="0008438F">
        <w:rPr>
          <w:rFonts w:ascii="新細明體" w:eastAsia="新細明體" w:hAnsi="新細明體" w:hint="eastAsia"/>
        </w:rPr>
        <w:t>市</w:t>
      </w:r>
      <w:r w:rsidRPr="006C5944">
        <w:rPr>
          <w:rFonts w:hint="eastAsia"/>
        </w:rPr>
        <w:t xml:space="preserve"> </w:t>
      </w:r>
      <w:r w:rsidRPr="006C5944">
        <w:rPr>
          <w:rFonts w:hint="eastAsia"/>
          <w:u w:val="single"/>
        </w:rPr>
        <w:t>一○</w:t>
      </w:r>
      <w:r>
        <w:rPr>
          <w:rFonts w:hint="eastAsia"/>
          <w:u w:val="single"/>
        </w:rPr>
        <w:t>六</w:t>
      </w:r>
      <w:r w:rsidRPr="000A76B5">
        <w:rPr>
          <w:rFonts w:hint="eastAsia"/>
          <w:color w:val="FF0000"/>
        </w:rPr>
        <w:t xml:space="preserve"> </w:t>
      </w:r>
      <w:r w:rsidRPr="000A76B5">
        <w:rPr>
          <w:rFonts w:hint="eastAsia"/>
        </w:rPr>
        <w:t xml:space="preserve">學年度 第 </w:t>
      </w:r>
      <w:r w:rsidRPr="000A76B5">
        <w:rPr>
          <w:rFonts w:ascii="標楷體" w:hint="eastAsia"/>
          <w:u w:val="single"/>
        </w:rPr>
        <w:t>二</w:t>
      </w:r>
      <w:r w:rsidRPr="000A76B5">
        <w:rPr>
          <w:rFonts w:ascii="標楷體" w:hint="eastAsia"/>
        </w:rPr>
        <w:t xml:space="preserve"> </w:t>
      </w:r>
      <w:r w:rsidRPr="000A76B5">
        <w:rPr>
          <w:rFonts w:hint="eastAsia"/>
        </w:rPr>
        <w:t xml:space="preserve">學期 </w:t>
      </w:r>
      <w:r w:rsidRPr="000A76B5">
        <w:rPr>
          <w:u w:val="single"/>
        </w:rPr>
        <w:t xml:space="preserve">  </w:t>
      </w:r>
      <w:r w:rsidR="0008438F">
        <w:rPr>
          <w:rFonts w:hint="eastAsia"/>
          <w:u w:val="single"/>
        </w:rPr>
        <w:t>七堵</w:t>
      </w:r>
      <w:r w:rsidRPr="000A76B5">
        <w:rPr>
          <w:rFonts w:hint="eastAsia"/>
          <w:u w:val="single"/>
        </w:rPr>
        <w:t xml:space="preserve">  </w:t>
      </w:r>
      <w:r w:rsidRPr="000A76B5">
        <w:rPr>
          <w:rFonts w:hint="eastAsia"/>
        </w:rPr>
        <w:t xml:space="preserve"> </w:t>
      </w:r>
      <w:r w:rsidRPr="001E46F0">
        <w:rPr>
          <w:rFonts w:hint="eastAsia"/>
        </w:rPr>
        <w:t>區</w:t>
      </w:r>
      <w:r w:rsidRPr="000A76B5">
        <w:t xml:space="preserve"> </w:t>
      </w:r>
      <w:r w:rsidRPr="000A76B5">
        <w:rPr>
          <w:u w:val="single"/>
        </w:rPr>
        <w:t xml:space="preserve"> </w:t>
      </w:r>
      <w:r w:rsidR="0008438F">
        <w:rPr>
          <w:rFonts w:hint="eastAsia"/>
          <w:u w:val="single"/>
        </w:rPr>
        <w:t>堵南</w:t>
      </w:r>
      <w:r w:rsidRPr="000A76B5">
        <w:rPr>
          <w:rFonts w:hint="eastAsia"/>
          <w:u w:val="single"/>
        </w:rPr>
        <w:t xml:space="preserve"> </w:t>
      </w:r>
      <w:r w:rsidRPr="000A76B5">
        <w:rPr>
          <w:u w:val="single"/>
        </w:rPr>
        <w:t xml:space="preserve"> </w:t>
      </w:r>
      <w:r w:rsidRPr="000A76B5">
        <w:t xml:space="preserve"> </w:t>
      </w:r>
      <w:r w:rsidRPr="000A76B5">
        <w:rPr>
          <w:rFonts w:hint="eastAsia"/>
        </w:rPr>
        <w:t xml:space="preserve">國民小學 </w:t>
      </w:r>
      <w:r w:rsidRPr="000A76B5">
        <w:rPr>
          <w:rFonts w:hint="eastAsia"/>
          <w:u w:val="single"/>
        </w:rPr>
        <w:t>六</w:t>
      </w:r>
      <w:r w:rsidRPr="000A76B5">
        <w:rPr>
          <w:rFonts w:hint="eastAsia"/>
        </w:rPr>
        <w:t xml:space="preserve"> 年級 </w:t>
      </w:r>
      <w:r w:rsidRPr="000A76B5">
        <w:rPr>
          <w:rFonts w:hint="eastAsia"/>
          <w:u w:val="single"/>
        </w:rPr>
        <w:t>數學</w:t>
      </w:r>
      <w:r w:rsidRPr="000A76B5">
        <w:rPr>
          <w:rFonts w:ascii="標楷體" w:hint="eastAsia"/>
        </w:rPr>
        <w:t xml:space="preserve"> </w:t>
      </w:r>
      <w:r w:rsidRPr="000A76B5">
        <w:rPr>
          <w:rFonts w:hint="eastAsia"/>
        </w:rPr>
        <w:t>領域教學計畫表</w:t>
      </w:r>
      <w:r w:rsidRPr="000A76B5">
        <w:rPr>
          <w:rFonts w:eastAsia="新細明體"/>
        </w:rPr>
        <w:t xml:space="preserve">  </w:t>
      </w:r>
      <w:r w:rsidRPr="000A76B5">
        <w:rPr>
          <w:rFonts w:hint="eastAsia"/>
        </w:rPr>
        <w:t>設計者：</w:t>
      </w:r>
      <w:r w:rsidRPr="000A76B5">
        <w:rPr>
          <w:rFonts w:hint="eastAsia"/>
          <w:u w:val="single"/>
        </w:rPr>
        <w:t>六年級團隊</w:t>
      </w:r>
    </w:p>
    <w:p w:rsidR="00FD2E43" w:rsidRPr="000A76B5" w:rsidRDefault="00FD2E43" w:rsidP="00FD2E43">
      <w:pPr>
        <w:pStyle w:val="1"/>
        <w:numPr>
          <w:ilvl w:val="0"/>
          <w:numId w:val="7"/>
        </w:numPr>
        <w:jc w:val="both"/>
        <w:rPr>
          <w:rFonts w:eastAsia="標楷體" w:hint="eastAsia"/>
        </w:rPr>
      </w:pPr>
      <w:r w:rsidRPr="000A76B5">
        <w:rPr>
          <w:rFonts w:eastAsia="新細明體" w:hint="eastAsia"/>
        </w:rPr>
        <w:t>課程架構圖</w:t>
      </w:r>
      <w:r w:rsidRPr="000A76B5">
        <w:rPr>
          <w:rFonts w:ascii="新細明體" w:eastAsia="新細明體" w:hAnsi="新細明體" w:hint="eastAsia"/>
        </w:rPr>
        <w:t xml:space="preserve">： </w:t>
      </w:r>
    </w:p>
    <w:p w:rsidR="00FD2E43" w:rsidRPr="000A76B5" w:rsidRDefault="00FD2E43" w:rsidP="00FD2E43">
      <w:pPr>
        <w:pStyle w:val="1"/>
        <w:jc w:val="both"/>
        <w:rPr>
          <w:rFonts w:eastAsia="新細明體" w:hint="eastAsia"/>
        </w:rPr>
      </w:pPr>
      <w:r>
        <w:rPr>
          <w:rFonts w:eastAsia="新細明體"/>
          <w:noProof/>
        </w:rPr>
        <w:pict>
          <v:group id="_x0000_s1297" style="position:absolute;left:0;text-align:left;margin-left:33.6pt;margin-top:23.1pt;width:718.75pt;height:373.25pt;z-index:251657728" coordorigin="1352,2753" coordsize="14375,746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98" type="#_x0000_t202" style="position:absolute;left:1352;top:6447;width:3598;height:900;mso-wrap-edited:f" wrapcoords="-180 0 -180 21600 21780 21600 21780 0 -180 0" strokeweight="3pt">
              <v:stroke linestyle="thinThin"/>
              <v:textbox style="mso-next-textbox:#_x0000_s1298">
                <w:txbxContent>
                  <w:p w:rsidR="00FD2E43" w:rsidRDefault="00FD2E43" w:rsidP="00FD2E43">
                    <w:pPr>
                      <w:jc w:val="center"/>
                      <w:rPr>
                        <w:rFonts w:ascii="新細明體" w:hAnsi="新細明體" w:hint="eastAsia"/>
                      </w:rPr>
                    </w:pPr>
                    <w:r>
                      <w:rPr>
                        <w:rFonts w:ascii="新細明體" w:hAnsi="新細明體" w:hint="eastAsia"/>
                        <w:sz w:val="36"/>
                      </w:rPr>
                      <w:t>數學6下</w:t>
                    </w:r>
                  </w:p>
                </w:txbxContent>
              </v:textbox>
            </v:shape>
            <v:shape id="_x0000_s1299" style="position:absolute;left:5460;top:3084;width:1;height:6820;mso-wrap-edited:f;mso-position-horizontal:absolute;mso-position-vertical:absolute" coordsize="9,8874" path="m,l9,8874e" filled="f" strokeweight="1.5pt">
              <v:path arrowok="t"/>
            </v:shape>
            <v:line id="_x0000_s1300" style="position:absolute;mso-wrap-edited:f" from="5464,3093" to="11155,3093" wrapcoords="-847 0 -847 0 22024 0 22024 0 -847 0" strokeweight="1.5pt"/>
            <v:shape id="_x0000_s1301" type="#_x0000_t202" style="position:absolute;left:11118;top:2753;width:4609;height:660;mso-wrap-edited:f" wrapcoords="-141 0 -141 21600 21741 21600 21741 0 -141 0" strokeweight="3pt">
              <v:stroke linestyle="thinThin"/>
              <v:textbox style="mso-next-textbox:#_x0000_s1301">
                <w:txbxContent>
                  <w:p w:rsidR="00FD2E43" w:rsidRPr="00A02756" w:rsidRDefault="00FD2E43" w:rsidP="00FD2E43">
                    <w:pPr>
                      <w:spacing w:beforeLines="20" w:line="0" w:lineRule="atLeast"/>
                      <w:ind w:leftChars="50" w:left="120"/>
                      <w:rPr>
                        <w:rFonts w:ascii="新細明體" w:hint="eastAsia"/>
                        <w:color w:val="000000"/>
                      </w:rPr>
                    </w:pPr>
                    <w:r w:rsidRPr="00477680">
                      <w:rPr>
                        <w:rFonts w:ascii="新細明體" w:hint="eastAsia"/>
                        <w:color w:val="000000"/>
                      </w:rPr>
                      <w:t xml:space="preserve">第一單元  </w:t>
                    </w:r>
                    <w:r>
                      <w:rPr>
                        <w:rFonts w:ascii="新細明體" w:hint="eastAsia"/>
                        <w:color w:val="000000"/>
                      </w:rPr>
                      <w:t>分數與小數的四則計</w:t>
                    </w:r>
                    <w:r w:rsidRPr="00A02756">
                      <w:rPr>
                        <w:rFonts w:ascii="新細明體" w:hint="eastAsia"/>
                        <w:color w:val="000000"/>
                      </w:rPr>
                      <w:t>算</w:t>
                    </w:r>
                  </w:p>
                </w:txbxContent>
              </v:textbox>
            </v:shape>
            <v:line id="_x0000_s1302" style="position:absolute;mso-wrap-edited:f" from="5464,4436" to="11155,4436" wrapcoords="-847 0 -847 0 22024 0 22024 0 -847 0" strokeweight="1.5pt"/>
            <v:shape id="_x0000_s1303" type="#_x0000_t202" style="position:absolute;left:11118;top:4096;width:4609;height:660;mso-wrap-edited:f" wrapcoords="-141 0 -141 21600 21741 21600 21741 0 -141 0" strokeweight="3pt">
              <v:stroke linestyle="thinThin"/>
              <v:textbox style="mso-next-textbox:#_x0000_s1303">
                <w:txbxContent>
                  <w:p w:rsidR="00FD2E43" w:rsidRPr="00A02756" w:rsidRDefault="00FD2E43" w:rsidP="00FD2E43">
                    <w:pPr>
                      <w:spacing w:beforeLines="20" w:line="0" w:lineRule="atLeast"/>
                      <w:ind w:leftChars="50" w:left="120"/>
                      <w:rPr>
                        <w:rFonts w:ascii="新細明體" w:hint="eastAsia"/>
                        <w:color w:val="000000"/>
                      </w:rPr>
                    </w:pPr>
                    <w:r w:rsidRPr="00477680">
                      <w:rPr>
                        <w:rFonts w:ascii="新細明體" w:hint="eastAsia"/>
                        <w:color w:val="000000"/>
                      </w:rPr>
                      <w:t xml:space="preserve">第二單元  </w:t>
                    </w:r>
                    <w:r w:rsidRPr="00A02756">
                      <w:rPr>
                        <w:rFonts w:ascii="新細明體" w:hint="eastAsia"/>
                        <w:color w:val="000000"/>
                      </w:rPr>
                      <w:t>速率</w:t>
                    </w:r>
                  </w:p>
                </w:txbxContent>
              </v:textbox>
            </v:shape>
            <v:line id="_x0000_s1304" style="position:absolute;mso-wrap-edited:f" from="5464,5749" to="11155,5749" wrapcoords="-847 0 -847 0 22024 0 22024 0 -847 0" strokeweight="1.5pt"/>
            <v:shape id="_x0000_s1305" type="#_x0000_t202" style="position:absolute;left:11118;top:5409;width:4609;height:660;mso-wrap-edited:f" wrapcoords="-141 0 -141 21600 21741 21600 21741 0 -141 0" strokeweight="3pt">
              <v:stroke linestyle="thinThin"/>
              <v:textbox style="mso-next-textbox:#_x0000_s1305">
                <w:txbxContent>
                  <w:p w:rsidR="00FD2E43" w:rsidRPr="003F7B04" w:rsidRDefault="00FD2E43" w:rsidP="00FD2E43">
                    <w:pPr>
                      <w:spacing w:beforeLines="20" w:line="0" w:lineRule="atLeast"/>
                      <w:ind w:leftChars="50" w:left="120"/>
                      <w:rPr>
                        <w:rFonts w:ascii="新細明體" w:hint="eastAsia"/>
                      </w:rPr>
                    </w:pPr>
                    <w:r w:rsidRPr="003F7B04">
                      <w:rPr>
                        <w:rFonts w:ascii="新細明體" w:hint="eastAsia"/>
                      </w:rPr>
                      <w:t>第三單元  柱體</w:t>
                    </w:r>
                    <w:r>
                      <w:rPr>
                        <w:rFonts w:ascii="新細明體" w:hint="eastAsia"/>
                      </w:rPr>
                      <w:t>面、邊的關係與</w:t>
                    </w:r>
                    <w:r w:rsidRPr="003F7B04">
                      <w:rPr>
                        <w:rFonts w:ascii="新細明體" w:hint="eastAsia"/>
                      </w:rPr>
                      <w:t>體積</w:t>
                    </w:r>
                  </w:p>
                </w:txbxContent>
              </v:textbox>
            </v:shape>
            <v:line id="_x0000_s1306" style="position:absolute;mso-wrap-edited:f" from="5464,7152" to="11155,7152" wrapcoords="-847 0 -847 0 22024 0 22024 0 -847 0" strokeweight="1.5pt"/>
            <v:shape id="_x0000_s1307" type="#_x0000_t202" style="position:absolute;left:11118;top:6812;width:4609;height:660;mso-wrap-edited:f" wrapcoords="-141 0 -141 21600 21741 21600 21741 0 -141 0" strokeweight="3pt">
              <v:stroke linestyle="thinThin"/>
              <v:textbox style="mso-next-textbox:#_x0000_s1307">
                <w:txbxContent>
                  <w:p w:rsidR="00FD2E43" w:rsidRPr="003F7B04" w:rsidRDefault="00FD2E43" w:rsidP="00FD2E43">
                    <w:pPr>
                      <w:spacing w:beforeLines="20" w:line="0" w:lineRule="atLeast"/>
                      <w:ind w:leftChars="50" w:left="120"/>
                      <w:rPr>
                        <w:rFonts w:ascii="新細明體" w:hint="eastAsia"/>
                      </w:rPr>
                    </w:pPr>
                    <w:r w:rsidRPr="003F7B04">
                      <w:rPr>
                        <w:rFonts w:ascii="新細明體" w:hint="eastAsia"/>
                      </w:rPr>
                      <w:t xml:space="preserve">第四單元  </w:t>
                    </w:r>
                    <w:r>
                      <w:rPr>
                        <w:rFonts w:ascii="新細明體" w:hint="eastAsia"/>
                      </w:rPr>
                      <w:t>基準量與</w:t>
                    </w:r>
                    <w:r w:rsidRPr="003F7B04">
                      <w:rPr>
                        <w:rFonts w:ascii="新細明體" w:hint="eastAsia"/>
                      </w:rPr>
                      <w:t>比較量</w:t>
                    </w:r>
                  </w:p>
                </w:txbxContent>
              </v:textbox>
            </v:shape>
            <v:line id="_x0000_s1308" style="position:absolute;mso-wrap-edited:f" from="5464,9898" to="11155,9898" wrapcoords="-847 0 -847 0 22024 0 22024 0 -847 0" strokeweight="1.5pt"/>
            <v:shape id="_x0000_s1309" type="#_x0000_t202" style="position:absolute;left:11118;top:9558;width:4609;height:660;mso-wrap-edited:f" wrapcoords="-141 0 -141 21600 21741 21600 21741 0 -141 0" strokeweight="3pt">
              <v:stroke linestyle="thinThin"/>
              <v:textbox style="mso-next-textbox:#_x0000_s1309">
                <w:txbxContent>
                  <w:p w:rsidR="00FD2E43" w:rsidRPr="003F7B04" w:rsidRDefault="00FD2E43" w:rsidP="00FD2E43">
                    <w:pPr>
                      <w:ind w:leftChars="52" w:left="125"/>
                      <w:rPr>
                        <w:rFonts w:hint="eastAsia"/>
                      </w:rPr>
                    </w:pPr>
                    <w:r w:rsidRPr="00477680">
                      <w:rPr>
                        <w:rFonts w:ascii="新細明體" w:hint="eastAsia"/>
                        <w:color w:val="000000"/>
                      </w:rPr>
                      <w:t>第六</w:t>
                    </w:r>
                    <w:r w:rsidRPr="003F7B04">
                      <w:rPr>
                        <w:rFonts w:ascii="新細明體" w:hint="eastAsia"/>
                      </w:rPr>
                      <w:t xml:space="preserve">單元  </w:t>
                    </w:r>
                    <w:r>
                      <w:rPr>
                        <w:rFonts w:ascii="新細明體" w:hint="eastAsia"/>
                      </w:rPr>
                      <w:t>統計圖</w:t>
                    </w:r>
                  </w:p>
                </w:txbxContent>
              </v:textbox>
            </v:shape>
            <v:line id="_x0000_s1310" style="position:absolute;mso-wrap-edited:f" from="5464,8585" to="11155,8585" wrapcoords="-847 0 -847 0 22024 0 22024 0 -847 0" strokeweight="1.5pt"/>
            <v:shape id="_x0000_s1311" type="#_x0000_t202" style="position:absolute;left:11118;top:8245;width:4609;height:660;mso-wrap-edited:f" wrapcoords="-141 0 -141 21600 21741 21600 21741 0 -141 0" strokeweight="3pt">
              <v:stroke linestyle="thinThin"/>
              <v:textbox style="mso-next-textbox:#_x0000_s1311">
                <w:txbxContent>
                  <w:p w:rsidR="00FD2E43" w:rsidRPr="003F7B04" w:rsidRDefault="00FD2E43" w:rsidP="00FD2E43">
                    <w:pPr>
                      <w:spacing w:beforeLines="20" w:line="0" w:lineRule="atLeast"/>
                      <w:ind w:leftChars="50" w:left="120"/>
                      <w:rPr>
                        <w:rFonts w:hint="eastAsia"/>
                      </w:rPr>
                    </w:pPr>
                    <w:r w:rsidRPr="003F7B04">
                      <w:rPr>
                        <w:rFonts w:ascii="新細明體" w:hint="eastAsia"/>
                      </w:rPr>
                      <w:t xml:space="preserve">第五單元  </w:t>
                    </w:r>
                    <w:r>
                      <w:rPr>
                        <w:rFonts w:ascii="新細明體" w:hint="eastAsia"/>
                      </w:rPr>
                      <w:t>怎樣解題</w:t>
                    </w:r>
                  </w:p>
                </w:txbxContent>
              </v:textbox>
            </v:shape>
          </v:group>
        </w:pict>
      </w:r>
    </w:p>
    <w:p w:rsidR="00FD2E43" w:rsidRPr="000A76B5" w:rsidRDefault="00FD2E43" w:rsidP="00FD2E43">
      <w:pPr>
        <w:pStyle w:val="1"/>
        <w:jc w:val="both"/>
        <w:rPr>
          <w:rFonts w:eastAsia="新細明體" w:hint="eastAsia"/>
        </w:rPr>
      </w:pPr>
    </w:p>
    <w:p w:rsidR="00FD2E43" w:rsidRPr="000A76B5" w:rsidRDefault="00FD2E43" w:rsidP="00FD2E43">
      <w:pPr>
        <w:pStyle w:val="1"/>
        <w:jc w:val="both"/>
        <w:rPr>
          <w:rFonts w:eastAsia="新細明體" w:hint="eastAsia"/>
        </w:rPr>
      </w:pPr>
    </w:p>
    <w:p w:rsidR="00FD2E43" w:rsidRPr="000A76B5" w:rsidRDefault="00FD2E43" w:rsidP="00FD2E43">
      <w:pPr>
        <w:pStyle w:val="1"/>
        <w:jc w:val="both"/>
        <w:rPr>
          <w:rFonts w:eastAsia="新細明體" w:hint="eastAsia"/>
        </w:rPr>
      </w:pPr>
    </w:p>
    <w:p w:rsidR="00FD2E43" w:rsidRPr="000A76B5" w:rsidRDefault="00FD2E43" w:rsidP="00FD2E43">
      <w:pPr>
        <w:pStyle w:val="1"/>
        <w:jc w:val="both"/>
        <w:rPr>
          <w:rFonts w:eastAsia="新細明體" w:hint="eastAsia"/>
        </w:rPr>
      </w:pPr>
    </w:p>
    <w:p w:rsidR="00FD2E43" w:rsidRPr="000A76B5" w:rsidRDefault="00FD2E43" w:rsidP="00FD2E43">
      <w:pPr>
        <w:pStyle w:val="1"/>
        <w:jc w:val="both"/>
        <w:rPr>
          <w:rFonts w:eastAsia="新細明體" w:hint="eastAsia"/>
        </w:rPr>
      </w:pPr>
    </w:p>
    <w:p w:rsidR="00FD2E43" w:rsidRPr="000A76B5" w:rsidRDefault="00FD2E43" w:rsidP="00FD2E43">
      <w:pPr>
        <w:pStyle w:val="1"/>
        <w:jc w:val="both"/>
        <w:rPr>
          <w:rFonts w:eastAsia="新細明體" w:hint="eastAsia"/>
        </w:rPr>
      </w:pPr>
    </w:p>
    <w:p w:rsidR="00FD2E43" w:rsidRPr="000A76B5" w:rsidRDefault="00FD2E43" w:rsidP="00FD2E43">
      <w:pPr>
        <w:pStyle w:val="1"/>
        <w:jc w:val="both"/>
        <w:rPr>
          <w:rFonts w:eastAsia="新細明體" w:hint="eastAsia"/>
        </w:rPr>
      </w:pPr>
    </w:p>
    <w:p w:rsidR="00FD2E43" w:rsidRPr="000A76B5" w:rsidRDefault="00FD2E43" w:rsidP="00FD2E43">
      <w:pPr>
        <w:pStyle w:val="1"/>
        <w:jc w:val="both"/>
        <w:rPr>
          <w:rFonts w:eastAsia="新細明體" w:hint="eastAsia"/>
        </w:rPr>
      </w:pPr>
    </w:p>
    <w:p w:rsidR="00FD2E43" w:rsidRPr="000A76B5" w:rsidRDefault="00FD2E43" w:rsidP="00FD2E43">
      <w:pPr>
        <w:pStyle w:val="1"/>
        <w:jc w:val="both"/>
        <w:rPr>
          <w:rFonts w:eastAsia="新細明體" w:hint="eastAsia"/>
        </w:rPr>
      </w:pPr>
    </w:p>
    <w:p w:rsidR="00FD2E43" w:rsidRPr="000A76B5" w:rsidRDefault="00FD2E43" w:rsidP="00FD2E43">
      <w:pPr>
        <w:pStyle w:val="1"/>
        <w:jc w:val="both"/>
        <w:rPr>
          <w:rFonts w:eastAsia="新細明體" w:hint="eastAsia"/>
        </w:rPr>
      </w:pPr>
    </w:p>
    <w:p w:rsidR="00FD2E43" w:rsidRPr="000A76B5" w:rsidRDefault="00FD2E43" w:rsidP="00FD2E43">
      <w:pPr>
        <w:pStyle w:val="1"/>
        <w:jc w:val="both"/>
        <w:rPr>
          <w:rFonts w:eastAsia="新細明體" w:hint="eastAsia"/>
        </w:rPr>
      </w:pPr>
    </w:p>
    <w:p w:rsidR="00FD2E43" w:rsidRPr="000A76B5" w:rsidRDefault="00FD2E43" w:rsidP="00FD2E43">
      <w:pPr>
        <w:pStyle w:val="1"/>
        <w:numPr>
          <w:ilvl w:val="0"/>
          <w:numId w:val="7"/>
        </w:numPr>
        <w:jc w:val="both"/>
        <w:rPr>
          <w:rFonts w:eastAsia="標楷體" w:hint="eastAsia"/>
          <w:b/>
          <w:noProof/>
        </w:rPr>
      </w:pPr>
      <w:r w:rsidRPr="000A76B5">
        <w:rPr>
          <w:rFonts w:eastAsia="新細明體" w:hint="eastAsia"/>
        </w:rPr>
        <w:lastRenderedPageBreak/>
        <w:t>課程理念</w:t>
      </w:r>
      <w:r w:rsidRPr="000A76B5">
        <w:rPr>
          <w:rFonts w:ascii="新細明體" w:eastAsia="新細明體" w:hAnsi="新細明體" w:hint="eastAsia"/>
        </w:rPr>
        <w:t>：</w:t>
      </w:r>
    </w:p>
    <w:p w:rsidR="00FD2E43" w:rsidRPr="000A76B5" w:rsidRDefault="00FD2E43" w:rsidP="00FD2E43">
      <w:pPr>
        <w:pStyle w:val="1"/>
        <w:spacing w:line="400" w:lineRule="exact"/>
        <w:ind w:left="680" w:right="57"/>
        <w:jc w:val="left"/>
        <w:rPr>
          <w:rFonts w:ascii="新細明體" w:eastAsia="新細明體" w:hint="eastAsia"/>
          <w:sz w:val="22"/>
        </w:rPr>
      </w:pPr>
      <w:r w:rsidRPr="000A76B5">
        <w:rPr>
          <w:rFonts w:ascii="新細明體" w:eastAsia="新細明體" w:hint="eastAsia"/>
          <w:sz w:val="22"/>
        </w:rPr>
        <w:t>數學課程發展以生活為中心，配合各階段學生的身心與思考型態的發展歷程，提供適合學生能力與興趣的學習方式。學習活動讓所有學生都能積極參與討論，激盪各種想法，激發創造力，明確表達想法，強化合理判斷的思維與理性溝通的能力，期在社會互動的過程中建立數學知識。</w:t>
      </w:r>
    </w:p>
    <w:p w:rsidR="00FD2E43" w:rsidRPr="000A76B5" w:rsidRDefault="00FD2E43" w:rsidP="00FD2E43">
      <w:pPr>
        <w:pStyle w:val="1"/>
        <w:spacing w:line="400" w:lineRule="exact"/>
        <w:ind w:left="680" w:right="57"/>
        <w:jc w:val="left"/>
        <w:rPr>
          <w:rFonts w:eastAsia="標楷體" w:hint="eastAsia"/>
          <w:sz w:val="24"/>
        </w:rPr>
      </w:pPr>
    </w:p>
    <w:p w:rsidR="00FD2E43" w:rsidRPr="000A76B5" w:rsidRDefault="00FD2E43" w:rsidP="00FD2E43">
      <w:pPr>
        <w:pStyle w:val="1"/>
        <w:numPr>
          <w:ilvl w:val="0"/>
          <w:numId w:val="7"/>
        </w:numPr>
        <w:tabs>
          <w:tab w:val="clear" w:pos="720"/>
          <w:tab w:val="num" w:pos="540"/>
        </w:tabs>
        <w:jc w:val="both"/>
        <w:rPr>
          <w:rFonts w:ascii="新細明體" w:eastAsia="新細明體" w:hAnsi="新細明體" w:hint="eastAsia"/>
        </w:rPr>
      </w:pPr>
      <w:r w:rsidRPr="000A76B5">
        <w:rPr>
          <w:rFonts w:ascii="新細明體" w:eastAsia="新細明體" w:hAnsi="新細明體" w:hint="eastAsia"/>
        </w:rPr>
        <w:t>先備經驗或知識簡述：</w:t>
      </w:r>
    </w:p>
    <w:p w:rsidR="00FD2E43" w:rsidRPr="000A76B5" w:rsidRDefault="00FD2E43" w:rsidP="00FD2E43">
      <w:pPr>
        <w:pStyle w:val="1"/>
        <w:spacing w:line="400" w:lineRule="exact"/>
        <w:ind w:left="680" w:right="57"/>
        <w:jc w:val="left"/>
        <w:rPr>
          <w:rFonts w:ascii="新細明體" w:eastAsia="新細明體" w:hAnsi="新細明體" w:hint="eastAsia"/>
          <w:sz w:val="22"/>
        </w:rPr>
      </w:pPr>
      <w:r w:rsidRPr="000A76B5">
        <w:rPr>
          <w:rFonts w:ascii="新細明體" w:eastAsia="新細明體" w:hAnsi="新細明體" w:hint="eastAsia"/>
          <w:sz w:val="22"/>
        </w:rPr>
        <w:t>以現實生活的題材為中心，讓學生從現實生活中掌握</w:t>
      </w:r>
      <w:r w:rsidRPr="000A76B5">
        <w:rPr>
          <w:rFonts w:ascii="新細明體" w:eastAsia="新細明體" w:hint="eastAsia"/>
          <w:sz w:val="22"/>
        </w:rPr>
        <w:t>數、量、形的概念與關係；從現實生活中和同學或家庭成員理性溝通數學；從現實生活中，擬定數學問題，並培養其批判、分析和解決問題的能力；進而培養學生欣賞數學的能力</w:t>
      </w:r>
      <w:r w:rsidRPr="000A76B5">
        <w:rPr>
          <w:rFonts w:ascii="新細明體" w:eastAsia="新細明體" w:hAnsi="新細明體" w:hint="eastAsia"/>
          <w:sz w:val="22"/>
        </w:rPr>
        <w:t>。</w:t>
      </w:r>
    </w:p>
    <w:p w:rsidR="00FD2E43" w:rsidRPr="000A76B5" w:rsidRDefault="00FD2E43" w:rsidP="00FD2E43">
      <w:pPr>
        <w:pStyle w:val="1"/>
        <w:ind w:left="120" w:rightChars="10" w:right="24"/>
        <w:jc w:val="both"/>
        <w:rPr>
          <w:rFonts w:ascii="新細明體" w:eastAsia="新細明體" w:hAnsi="新細明體" w:hint="eastAsia"/>
          <w:sz w:val="22"/>
        </w:rPr>
      </w:pPr>
    </w:p>
    <w:p w:rsidR="00FD2E43" w:rsidRPr="000A76B5" w:rsidRDefault="00FD2E43" w:rsidP="00FD2E43">
      <w:pPr>
        <w:pStyle w:val="1"/>
        <w:numPr>
          <w:ilvl w:val="0"/>
          <w:numId w:val="7"/>
        </w:numPr>
        <w:jc w:val="both"/>
        <w:rPr>
          <w:rFonts w:eastAsia="標楷體" w:hint="eastAsia"/>
        </w:rPr>
      </w:pPr>
      <w:r w:rsidRPr="000A76B5">
        <w:rPr>
          <w:rFonts w:ascii="新細明體" w:eastAsia="新細明體" w:hAnsi="新細明體" w:hint="eastAsia"/>
        </w:rPr>
        <w:t>課程目標：</w:t>
      </w:r>
    </w:p>
    <w:p w:rsidR="00FD2E43" w:rsidRPr="000A76B5" w:rsidRDefault="00FD2E43" w:rsidP="00FD2E43">
      <w:pPr>
        <w:pStyle w:val="1"/>
        <w:numPr>
          <w:ilvl w:val="0"/>
          <w:numId w:val="5"/>
        </w:numPr>
        <w:spacing w:line="400" w:lineRule="exact"/>
        <w:ind w:left="1037" w:right="57" w:hanging="357"/>
        <w:jc w:val="left"/>
        <w:rPr>
          <w:rFonts w:ascii="新細明體" w:eastAsia="新細明體" w:hAnsi="新細明體" w:hint="eastAsia"/>
          <w:sz w:val="22"/>
        </w:rPr>
      </w:pPr>
      <w:r w:rsidRPr="000A76B5">
        <w:rPr>
          <w:rFonts w:ascii="新細明體" w:eastAsia="新細明體" w:hint="eastAsia"/>
          <w:sz w:val="22"/>
        </w:rPr>
        <w:t>掌握數、量、形的概念與關係</w:t>
      </w:r>
      <w:r w:rsidRPr="000A76B5">
        <w:rPr>
          <w:rFonts w:ascii="新細明體" w:eastAsia="新細明體" w:hAnsi="新細明體" w:hint="eastAsia"/>
          <w:sz w:val="22"/>
        </w:rPr>
        <w:t>。</w:t>
      </w:r>
    </w:p>
    <w:p w:rsidR="00FD2E43" w:rsidRPr="000A76B5" w:rsidRDefault="00FD2E43" w:rsidP="00FD2E43">
      <w:pPr>
        <w:pStyle w:val="1"/>
        <w:numPr>
          <w:ilvl w:val="0"/>
          <w:numId w:val="5"/>
        </w:numPr>
        <w:spacing w:line="400" w:lineRule="exact"/>
        <w:ind w:left="1037" w:right="57" w:hanging="357"/>
        <w:jc w:val="left"/>
        <w:rPr>
          <w:rFonts w:ascii="新細明體" w:eastAsia="新細明體" w:hAnsi="新細明體" w:hint="eastAsia"/>
          <w:sz w:val="22"/>
        </w:rPr>
      </w:pPr>
      <w:r w:rsidRPr="000A76B5">
        <w:rPr>
          <w:rFonts w:ascii="新細明體" w:eastAsia="新細明體" w:hint="eastAsia"/>
          <w:sz w:val="22"/>
        </w:rPr>
        <w:t>培養日常所需的數學素養</w:t>
      </w:r>
      <w:r w:rsidRPr="000A76B5">
        <w:rPr>
          <w:rFonts w:ascii="新細明體" w:eastAsia="新細明體" w:hAnsi="新細明體" w:hint="eastAsia"/>
          <w:sz w:val="22"/>
        </w:rPr>
        <w:t>。</w:t>
      </w:r>
    </w:p>
    <w:p w:rsidR="00FD2E43" w:rsidRPr="000A76B5" w:rsidRDefault="00FD2E43" w:rsidP="00FD2E43">
      <w:pPr>
        <w:pStyle w:val="1"/>
        <w:numPr>
          <w:ilvl w:val="0"/>
          <w:numId w:val="5"/>
        </w:numPr>
        <w:spacing w:line="400" w:lineRule="exact"/>
        <w:ind w:left="1037" w:right="57" w:hanging="357"/>
        <w:jc w:val="left"/>
        <w:rPr>
          <w:rFonts w:ascii="新細明體" w:eastAsia="新細明體" w:hAnsi="新細明體" w:hint="eastAsia"/>
          <w:sz w:val="22"/>
        </w:rPr>
      </w:pPr>
      <w:r w:rsidRPr="000A76B5">
        <w:rPr>
          <w:rFonts w:ascii="新細明體" w:eastAsia="新細明體" w:hint="eastAsia"/>
          <w:sz w:val="22"/>
        </w:rPr>
        <w:t>發展形成數學問題與解決數學問題的能力</w:t>
      </w:r>
      <w:r w:rsidRPr="000A76B5">
        <w:rPr>
          <w:rFonts w:ascii="新細明體" w:eastAsia="新細明體" w:hAnsi="新細明體" w:hint="eastAsia"/>
          <w:sz w:val="22"/>
        </w:rPr>
        <w:t>。</w:t>
      </w:r>
    </w:p>
    <w:p w:rsidR="00FD2E43" w:rsidRPr="000A76B5" w:rsidRDefault="00FD2E43" w:rsidP="00FD2E43">
      <w:pPr>
        <w:pStyle w:val="1"/>
        <w:numPr>
          <w:ilvl w:val="0"/>
          <w:numId w:val="5"/>
        </w:numPr>
        <w:spacing w:line="400" w:lineRule="exact"/>
        <w:ind w:left="1037" w:right="57" w:hanging="357"/>
        <w:jc w:val="left"/>
        <w:rPr>
          <w:rFonts w:ascii="新細明體" w:eastAsia="新細明體" w:hAnsi="新細明體" w:hint="eastAsia"/>
          <w:sz w:val="22"/>
        </w:rPr>
      </w:pPr>
      <w:r w:rsidRPr="000A76B5">
        <w:rPr>
          <w:rFonts w:ascii="新細明體" w:eastAsia="新細明體" w:hint="eastAsia"/>
          <w:sz w:val="22"/>
        </w:rPr>
        <w:t>發展以數學作為明確表達、理性溝通工具的能力。</w:t>
      </w:r>
    </w:p>
    <w:p w:rsidR="00FD2E43" w:rsidRPr="000A76B5" w:rsidRDefault="00FD2E43" w:rsidP="00FD2E43">
      <w:pPr>
        <w:pStyle w:val="1"/>
        <w:numPr>
          <w:ilvl w:val="0"/>
          <w:numId w:val="5"/>
        </w:numPr>
        <w:spacing w:line="400" w:lineRule="exact"/>
        <w:ind w:left="1037" w:right="57" w:hanging="357"/>
        <w:jc w:val="left"/>
        <w:rPr>
          <w:rFonts w:ascii="新細明體" w:eastAsia="新細明體" w:hAnsi="新細明體" w:hint="eastAsia"/>
          <w:sz w:val="22"/>
        </w:rPr>
      </w:pPr>
      <w:r w:rsidRPr="000A76B5">
        <w:rPr>
          <w:rFonts w:ascii="新細明體" w:eastAsia="新細明體" w:hint="eastAsia"/>
          <w:sz w:val="22"/>
        </w:rPr>
        <w:t>培養數學的批判分析能力</w:t>
      </w:r>
      <w:r w:rsidRPr="000A76B5">
        <w:rPr>
          <w:rFonts w:ascii="新細明體" w:eastAsia="新細明體" w:hAnsi="新細明體" w:hint="eastAsia"/>
          <w:sz w:val="22"/>
        </w:rPr>
        <w:t>。</w:t>
      </w:r>
    </w:p>
    <w:p w:rsidR="00FD2E43" w:rsidRPr="000A76B5" w:rsidRDefault="00FD2E43" w:rsidP="00FD2E43">
      <w:pPr>
        <w:pStyle w:val="1"/>
        <w:numPr>
          <w:ilvl w:val="0"/>
          <w:numId w:val="5"/>
        </w:numPr>
        <w:spacing w:line="400" w:lineRule="exact"/>
        <w:ind w:left="1037" w:right="57" w:hanging="357"/>
        <w:jc w:val="left"/>
        <w:rPr>
          <w:rFonts w:ascii="新細明體" w:eastAsia="新細明體" w:hAnsi="新細明體" w:hint="eastAsia"/>
          <w:sz w:val="22"/>
        </w:rPr>
      </w:pPr>
      <w:r w:rsidRPr="000A76B5">
        <w:rPr>
          <w:rFonts w:ascii="新細明體" w:eastAsia="新細明體" w:hint="eastAsia"/>
          <w:sz w:val="22"/>
        </w:rPr>
        <w:t>培養欣賞數學的能力。</w:t>
      </w:r>
    </w:p>
    <w:p w:rsidR="00FD2E43" w:rsidRPr="000A76B5" w:rsidRDefault="00FD2E43" w:rsidP="00FD2E43">
      <w:pPr>
        <w:pStyle w:val="1"/>
        <w:spacing w:line="500" w:lineRule="exact"/>
        <w:ind w:right="57"/>
        <w:jc w:val="left"/>
        <w:rPr>
          <w:rFonts w:ascii="新細明體" w:eastAsia="新細明體" w:hAnsi="新細明體" w:hint="eastAsia"/>
          <w:sz w:val="22"/>
        </w:rPr>
      </w:pPr>
    </w:p>
    <w:p w:rsidR="00FD2E43" w:rsidRPr="000A76B5" w:rsidRDefault="00FD2E43" w:rsidP="00FD2E43">
      <w:pPr>
        <w:pStyle w:val="1"/>
        <w:tabs>
          <w:tab w:val="left" w:pos="540"/>
          <w:tab w:val="left" w:pos="720"/>
        </w:tabs>
        <w:jc w:val="both"/>
        <w:rPr>
          <w:rFonts w:ascii="新細明體" w:eastAsia="新細明體" w:hint="eastAsia"/>
          <w:sz w:val="22"/>
        </w:rPr>
      </w:pPr>
      <w:r w:rsidRPr="000A76B5">
        <w:rPr>
          <w:rFonts w:ascii="新細明體" w:eastAsia="新細明體" w:hAnsi="新細明體" w:hint="eastAsia"/>
        </w:rPr>
        <w:t>五、</w:t>
      </w:r>
      <w:r>
        <w:rPr>
          <w:rFonts w:ascii="新細明體" w:eastAsia="新細明體" w:hAnsi="新細明體" w:hint="eastAsia"/>
        </w:rPr>
        <w:tab/>
      </w:r>
      <w:r w:rsidRPr="000A76B5">
        <w:rPr>
          <w:rFonts w:ascii="新細明體" w:eastAsia="新細明體" w:hAnsi="新細明體" w:hint="eastAsia"/>
        </w:rPr>
        <w:t>教學策略建議：</w:t>
      </w:r>
    </w:p>
    <w:p w:rsidR="00FD2E43" w:rsidRPr="000A76B5" w:rsidRDefault="00FD2E43" w:rsidP="00FD2E43">
      <w:pPr>
        <w:pStyle w:val="-1"/>
        <w:ind w:left="680" w:firstLine="0"/>
        <w:rPr>
          <w:rFonts w:eastAsia="新細明體" w:hint="eastAsia"/>
          <w:sz w:val="22"/>
        </w:rPr>
      </w:pPr>
      <w:r w:rsidRPr="000A76B5">
        <w:rPr>
          <w:rFonts w:eastAsia="新細明體" w:hint="eastAsia"/>
          <w:sz w:val="22"/>
        </w:rPr>
        <w:t>編輯教材時，適時納入各類評量問題與活動，希望能幫助教師在各種脈絡中適時了解學生的學習狀況。同時在評量問題中，也適時納入學生與學生間及學生與教師間溝通的機制，讓學生在日常生活中培養與人溝通、分析與批判的能力。甚至納入學生與家庭成員共同學習的機制，一方面讓學生家長了解學生的學習狀況，另一方面也讓學生家長了解數學教育的走向。</w:t>
      </w:r>
    </w:p>
    <w:p w:rsidR="00FD2E43" w:rsidRPr="000A76B5" w:rsidRDefault="00FD2E43" w:rsidP="00FD2E43">
      <w:pPr>
        <w:pStyle w:val="-1"/>
        <w:ind w:left="680" w:firstLine="0"/>
        <w:rPr>
          <w:rFonts w:eastAsia="新細明體" w:hint="eastAsia"/>
          <w:sz w:val="22"/>
        </w:rPr>
      </w:pPr>
    </w:p>
    <w:p w:rsidR="00FD2E43" w:rsidRPr="000A76B5" w:rsidRDefault="00FD2E43" w:rsidP="00FD2E43">
      <w:pPr>
        <w:pStyle w:val="1"/>
        <w:jc w:val="both"/>
        <w:rPr>
          <w:rFonts w:eastAsia="標楷體" w:hint="eastAsia"/>
        </w:rPr>
      </w:pPr>
      <w:r w:rsidRPr="000A76B5">
        <w:rPr>
          <w:rFonts w:ascii="新細明體" w:eastAsia="新細明體" w:hAnsi="新細明體" w:hint="eastAsia"/>
        </w:rPr>
        <w:lastRenderedPageBreak/>
        <w:t>六、參考資料：</w:t>
      </w:r>
    </w:p>
    <w:p w:rsidR="00FD2E43" w:rsidRPr="000A76B5" w:rsidRDefault="00FD2E43" w:rsidP="00FD2E43">
      <w:pPr>
        <w:pStyle w:val="1"/>
        <w:numPr>
          <w:ilvl w:val="2"/>
          <w:numId w:val="7"/>
        </w:numPr>
        <w:tabs>
          <w:tab w:val="clear" w:pos="1320"/>
          <w:tab w:val="num" w:pos="900"/>
        </w:tabs>
        <w:spacing w:line="400" w:lineRule="exact"/>
        <w:ind w:left="1037" w:right="57" w:hanging="357"/>
        <w:jc w:val="left"/>
        <w:rPr>
          <w:rFonts w:ascii="新細明體" w:eastAsia="新細明體" w:hAnsi="新細明體" w:hint="eastAsia"/>
          <w:sz w:val="22"/>
        </w:rPr>
      </w:pPr>
      <w:r w:rsidRPr="000A76B5">
        <w:rPr>
          <w:rFonts w:ascii="新細明體" w:eastAsia="新細明體" w:hint="eastAsia"/>
          <w:sz w:val="22"/>
        </w:rPr>
        <w:t>胡</w:t>
      </w:r>
      <w:r w:rsidRPr="000A76B5">
        <w:rPr>
          <w:rFonts w:ascii="新細明體" w:eastAsia="新細明體" w:hAnsi="新細明體" w:hint="eastAsia"/>
          <w:sz w:val="22"/>
        </w:rPr>
        <w:t>志偉、方文熙(民國83年)，中文文章的易讀性指標。第四屆世界華文教學研討會發表。臺北市。</w:t>
      </w:r>
    </w:p>
    <w:p w:rsidR="00FD2E43" w:rsidRPr="000A76B5" w:rsidRDefault="00FD2E43" w:rsidP="00FD2E43">
      <w:pPr>
        <w:pStyle w:val="1"/>
        <w:numPr>
          <w:ilvl w:val="2"/>
          <w:numId w:val="7"/>
        </w:numPr>
        <w:tabs>
          <w:tab w:val="clear" w:pos="1320"/>
          <w:tab w:val="num" w:pos="900"/>
        </w:tabs>
        <w:spacing w:line="400" w:lineRule="exact"/>
        <w:ind w:left="1037" w:right="57" w:hanging="357"/>
        <w:jc w:val="left"/>
        <w:rPr>
          <w:rFonts w:ascii="新細明體" w:eastAsia="新細明體" w:hint="eastAsia"/>
          <w:sz w:val="22"/>
        </w:rPr>
      </w:pPr>
      <w:r w:rsidRPr="000A76B5">
        <w:rPr>
          <w:rFonts w:ascii="新細明體" w:eastAsia="新細明體" w:hAnsi="新細明體" w:hint="eastAsia"/>
          <w:sz w:val="22"/>
        </w:rPr>
        <w:t>Anderson, J.R. (1991). Cognitive</w:t>
      </w:r>
      <w:r w:rsidRPr="000A76B5">
        <w:rPr>
          <w:rFonts w:ascii="新細明體" w:eastAsia="新細明體" w:hint="eastAsia"/>
          <w:sz w:val="22"/>
        </w:rPr>
        <w:t xml:space="preserve"> Psychology (3rd ed).</w:t>
      </w:r>
    </w:p>
    <w:p w:rsidR="00FD2E43" w:rsidRPr="000A76B5" w:rsidRDefault="00FD2E43" w:rsidP="00FD2E43">
      <w:pPr>
        <w:pStyle w:val="1"/>
        <w:numPr>
          <w:ilvl w:val="2"/>
          <w:numId w:val="7"/>
        </w:numPr>
        <w:tabs>
          <w:tab w:val="clear" w:pos="1320"/>
          <w:tab w:val="num" w:pos="900"/>
        </w:tabs>
        <w:spacing w:line="400" w:lineRule="exact"/>
        <w:ind w:left="1037" w:right="57" w:hanging="357"/>
        <w:jc w:val="left"/>
        <w:rPr>
          <w:rFonts w:ascii="新細明體" w:eastAsia="新細明體" w:hint="eastAsia"/>
          <w:sz w:val="22"/>
        </w:rPr>
      </w:pPr>
      <w:r w:rsidRPr="000A76B5">
        <w:rPr>
          <w:rFonts w:ascii="新細明體" w:eastAsia="新細明體" w:hint="eastAsia"/>
          <w:sz w:val="22"/>
        </w:rPr>
        <w:t>Mayer, R.E. (1978). Educational Psychology: A cognative approach. Boston, MA: Little, Brown and Company.</w:t>
      </w:r>
    </w:p>
    <w:p w:rsidR="00FD2E43" w:rsidRPr="000A76B5" w:rsidRDefault="00FD2E43" w:rsidP="00FD2E43">
      <w:pPr>
        <w:pStyle w:val="1"/>
        <w:numPr>
          <w:ilvl w:val="2"/>
          <w:numId w:val="7"/>
        </w:numPr>
        <w:tabs>
          <w:tab w:val="clear" w:pos="1320"/>
          <w:tab w:val="num" w:pos="900"/>
        </w:tabs>
        <w:spacing w:line="400" w:lineRule="exact"/>
        <w:ind w:left="896" w:right="57" w:hanging="216"/>
        <w:jc w:val="left"/>
        <w:rPr>
          <w:rFonts w:ascii="新細明體" w:eastAsia="新細明體" w:hint="eastAsia"/>
          <w:sz w:val="22"/>
        </w:rPr>
      </w:pPr>
      <w:r w:rsidRPr="000A76B5">
        <w:rPr>
          <w:rFonts w:ascii="新細明體" w:eastAsia="新細明體" w:hint="eastAsia"/>
          <w:sz w:val="22"/>
        </w:rPr>
        <w:t>教育部(1999)：九年一貫數學能力指標。</w:t>
      </w:r>
    </w:p>
    <w:p w:rsidR="00FD2E43" w:rsidRPr="000A76B5" w:rsidRDefault="00FD2E43" w:rsidP="00FD2E43">
      <w:pPr>
        <w:pStyle w:val="1"/>
        <w:numPr>
          <w:ilvl w:val="2"/>
          <w:numId w:val="7"/>
        </w:numPr>
        <w:tabs>
          <w:tab w:val="clear" w:pos="1320"/>
          <w:tab w:val="num" w:pos="900"/>
        </w:tabs>
        <w:spacing w:line="400" w:lineRule="exact"/>
        <w:ind w:left="1037" w:right="57" w:hanging="357"/>
        <w:jc w:val="left"/>
        <w:rPr>
          <w:rFonts w:ascii="新細明體" w:eastAsia="新細明體" w:hint="eastAsia"/>
          <w:sz w:val="22"/>
        </w:rPr>
      </w:pPr>
      <w:r w:rsidRPr="000A76B5">
        <w:rPr>
          <w:rFonts w:ascii="新細明體" w:eastAsia="新細明體" w:hint="eastAsia"/>
          <w:sz w:val="22"/>
        </w:rPr>
        <w:t>李源順：數學教師知識庫(http://www.mtedu.tmtc.edu.tw/data/file/110.doc)</w:t>
      </w:r>
    </w:p>
    <w:p w:rsidR="00FD2E43" w:rsidRPr="000A76B5" w:rsidRDefault="00FD2E43" w:rsidP="00FD2E43">
      <w:pPr>
        <w:pStyle w:val="1"/>
        <w:numPr>
          <w:ilvl w:val="2"/>
          <w:numId w:val="7"/>
        </w:numPr>
        <w:tabs>
          <w:tab w:val="clear" w:pos="1320"/>
          <w:tab w:val="num" w:pos="900"/>
        </w:tabs>
        <w:spacing w:line="400" w:lineRule="exact"/>
        <w:ind w:left="1037" w:right="57" w:hanging="357"/>
        <w:jc w:val="left"/>
        <w:rPr>
          <w:rFonts w:ascii="新細明體" w:eastAsia="新細明體" w:hint="eastAsia"/>
          <w:sz w:val="22"/>
        </w:rPr>
      </w:pPr>
      <w:r w:rsidRPr="000A76B5">
        <w:rPr>
          <w:rFonts w:ascii="新細明體" w:eastAsia="新細明體" w:hint="eastAsia"/>
          <w:sz w:val="22"/>
        </w:rPr>
        <w:t>洪有情(民82)：青少年的代數運算發展研究。國科會專題研究計畫報告。</w:t>
      </w:r>
    </w:p>
    <w:p w:rsidR="00FD2E43" w:rsidRPr="000A76B5" w:rsidRDefault="00FD2E43" w:rsidP="00FD2E43">
      <w:pPr>
        <w:pStyle w:val="1"/>
        <w:numPr>
          <w:ilvl w:val="2"/>
          <w:numId w:val="7"/>
        </w:numPr>
        <w:tabs>
          <w:tab w:val="clear" w:pos="1320"/>
          <w:tab w:val="num" w:pos="900"/>
        </w:tabs>
        <w:spacing w:line="400" w:lineRule="exact"/>
        <w:ind w:left="1037" w:right="57" w:hanging="357"/>
        <w:jc w:val="left"/>
        <w:rPr>
          <w:rFonts w:ascii="新細明體" w:eastAsia="新細明體" w:hint="eastAsia"/>
          <w:sz w:val="22"/>
        </w:rPr>
      </w:pPr>
      <w:r w:rsidRPr="000A76B5">
        <w:rPr>
          <w:rFonts w:ascii="新細明體" w:eastAsia="新細明體" w:hint="eastAsia"/>
          <w:sz w:val="22"/>
        </w:rPr>
        <w:t>呂玉琴(1991)：分數概念：文獻探討。國立台北師範學院學報，第四期，753-606。</w:t>
      </w:r>
    </w:p>
    <w:p w:rsidR="00FD2E43" w:rsidRPr="000A76B5" w:rsidRDefault="00FD2E43" w:rsidP="00FD2E43">
      <w:pPr>
        <w:pStyle w:val="1"/>
        <w:numPr>
          <w:ilvl w:val="2"/>
          <w:numId w:val="7"/>
        </w:numPr>
        <w:tabs>
          <w:tab w:val="clear" w:pos="1320"/>
          <w:tab w:val="num" w:pos="900"/>
        </w:tabs>
        <w:spacing w:line="400" w:lineRule="exact"/>
        <w:ind w:left="1037" w:right="57" w:hanging="357"/>
        <w:jc w:val="left"/>
        <w:rPr>
          <w:rFonts w:ascii="新細明體" w:eastAsia="新細明體" w:hint="eastAsia"/>
          <w:sz w:val="22"/>
        </w:rPr>
      </w:pPr>
      <w:r w:rsidRPr="000A76B5">
        <w:rPr>
          <w:rFonts w:ascii="新細明體" w:eastAsia="新細明體" w:hint="eastAsia"/>
          <w:sz w:val="22"/>
        </w:rPr>
        <w:t>楊壬孝(1988)：國中小學生分數概念的發展。國科會計畫研究發展。</w:t>
      </w:r>
    </w:p>
    <w:p w:rsidR="00FD2E43" w:rsidRPr="000A76B5" w:rsidRDefault="00FD2E43" w:rsidP="00FD2E43">
      <w:pPr>
        <w:pStyle w:val="1"/>
        <w:numPr>
          <w:ilvl w:val="2"/>
          <w:numId w:val="7"/>
        </w:numPr>
        <w:tabs>
          <w:tab w:val="clear" w:pos="1320"/>
          <w:tab w:val="num" w:pos="900"/>
        </w:tabs>
        <w:spacing w:line="400" w:lineRule="exact"/>
        <w:ind w:left="1037" w:right="57" w:hanging="357"/>
        <w:jc w:val="left"/>
        <w:rPr>
          <w:rFonts w:ascii="新細明體" w:eastAsia="新細明體" w:hint="eastAsia"/>
          <w:sz w:val="22"/>
        </w:rPr>
      </w:pPr>
      <w:r w:rsidRPr="000A76B5">
        <w:rPr>
          <w:rFonts w:ascii="新細明體" w:eastAsia="新細明體" w:hint="eastAsia"/>
          <w:sz w:val="22"/>
        </w:rPr>
        <w:t>國立編譯館(民87)：國民中學數學教師手冊第一冊。臺北：國立編譯館。</w:t>
      </w:r>
    </w:p>
    <w:p w:rsidR="00FD2E43" w:rsidRPr="000A76B5" w:rsidRDefault="00FD2E43" w:rsidP="00FD2E43">
      <w:pPr>
        <w:pStyle w:val="1"/>
        <w:numPr>
          <w:ilvl w:val="2"/>
          <w:numId w:val="7"/>
        </w:numPr>
        <w:tabs>
          <w:tab w:val="clear" w:pos="1320"/>
          <w:tab w:val="num" w:pos="900"/>
        </w:tabs>
        <w:spacing w:line="400" w:lineRule="exact"/>
        <w:ind w:left="1037" w:right="57" w:hanging="357"/>
        <w:jc w:val="left"/>
        <w:rPr>
          <w:rFonts w:ascii="新細明體" w:eastAsia="新細明體" w:hint="eastAsia"/>
          <w:sz w:val="22"/>
        </w:rPr>
      </w:pPr>
      <w:r w:rsidRPr="000A76B5">
        <w:rPr>
          <w:rFonts w:ascii="新細明體" w:eastAsia="新細明體" w:hint="eastAsia"/>
          <w:sz w:val="22"/>
        </w:rPr>
        <w:t>九章出版社編(民77)：數學誕生的故事。九章出版社。</w:t>
      </w:r>
    </w:p>
    <w:p w:rsidR="00FD2E43" w:rsidRPr="000A76B5" w:rsidRDefault="00FD2E43" w:rsidP="00FD2E43">
      <w:pPr>
        <w:pStyle w:val="1"/>
        <w:tabs>
          <w:tab w:val="num" w:pos="920"/>
        </w:tabs>
        <w:spacing w:line="400" w:lineRule="exact"/>
        <w:ind w:leftChars="-7" w:left="8" w:right="57" w:hangingChars="9" w:hanging="25"/>
        <w:jc w:val="left"/>
        <w:rPr>
          <w:rFonts w:ascii="新細明體" w:eastAsia="新細明體" w:hAnsi="新細明體" w:hint="eastAsia"/>
        </w:rPr>
      </w:pPr>
    </w:p>
    <w:p w:rsidR="00FD2E43" w:rsidRPr="000A76B5" w:rsidRDefault="00FD2E43" w:rsidP="00FD2E43">
      <w:pPr>
        <w:pStyle w:val="1"/>
        <w:tabs>
          <w:tab w:val="num" w:pos="920"/>
        </w:tabs>
        <w:spacing w:line="400" w:lineRule="exact"/>
        <w:ind w:leftChars="-7" w:left="8" w:right="57" w:hangingChars="9" w:hanging="25"/>
        <w:jc w:val="left"/>
        <w:rPr>
          <w:rFonts w:eastAsia="標楷體" w:hint="eastAsia"/>
        </w:rPr>
      </w:pPr>
      <w:r w:rsidRPr="000A76B5">
        <w:rPr>
          <w:rFonts w:ascii="新細明體" w:eastAsia="新細明體" w:hAnsi="新細明體" w:hint="eastAsia"/>
        </w:rPr>
        <w:t>七、課程計畫：</w:t>
      </w:r>
    </w:p>
    <w:p w:rsidR="00FD2E43" w:rsidRPr="000A76B5" w:rsidRDefault="00FD2E43" w:rsidP="00FD2E43">
      <w:pPr>
        <w:pStyle w:val="1"/>
        <w:ind w:leftChars="225" w:left="540" w:right="57"/>
        <w:jc w:val="both"/>
        <w:rPr>
          <w:rFonts w:ascii="標楷體" w:eastAsia="新細明體" w:hint="eastAsia"/>
          <w:sz w:val="22"/>
        </w:rPr>
      </w:pPr>
    </w:p>
    <w:p w:rsidR="00FD2E43" w:rsidRPr="000A76B5" w:rsidRDefault="00FD2E43" w:rsidP="00FD2E43">
      <w:pPr>
        <w:pStyle w:val="1"/>
        <w:ind w:leftChars="225" w:left="540" w:right="57"/>
        <w:jc w:val="both"/>
        <w:rPr>
          <w:rFonts w:ascii="標楷體" w:eastAsia="新細明體" w:hint="eastAsia"/>
          <w:sz w:val="22"/>
        </w:rPr>
      </w:pPr>
      <w:r w:rsidRPr="000A76B5">
        <w:rPr>
          <w:rFonts w:ascii="標楷體" w:eastAsia="新細明體" w:hint="eastAsia"/>
          <w:sz w:val="22"/>
        </w:rPr>
        <w:t>學習總目標：</w:t>
      </w:r>
    </w:p>
    <w:p w:rsidR="00FD2E43" w:rsidRPr="000A76B5" w:rsidRDefault="00FD2E43" w:rsidP="00FD2E43">
      <w:pPr>
        <w:pStyle w:val="1"/>
        <w:numPr>
          <w:ilvl w:val="0"/>
          <w:numId w:val="15"/>
        </w:numPr>
        <w:jc w:val="left"/>
        <w:rPr>
          <w:rFonts w:ascii="新細明體" w:eastAsia="新細明體" w:hAnsi="新細明體" w:hint="eastAsia"/>
          <w:sz w:val="22"/>
        </w:rPr>
      </w:pPr>
      <w:r w:rsidRPr="000A76B5">
        <w:rPr>
          <w:rFonts w:ascii="新細明體" w:eastAsia="新細明體" w:hAnsi="新細明體" w:hint="eastAsia"/>
          <w:sz w:val="22"/>
        </w:rPr>
        <w:t>能解決分數除法的應用問題；能解決分數</w:t>
      </w:r>
      <w:r>
        <w:rPr>
          <w:rFonts w:ascii="新細明體" w:eastAsia="新細明體" w:hAnsi="新細明體" w:hint="eastAsia"/>
          <w:sz w:val="22"/>
        </w:rPr>
        <w:t>(小數)</w:t>
      </w:r>
      <w:r w:rsidRPr="000A76B5">
        <w:rPr>
          <w:rFonts w:ascii="新細明體" w:eastAsia="新細明體" w:hAnsi="新細明體" w:hint="eastAsia"/>
          <w:sz w:val="22"/>
        </w:rPr>
        <w:t>加減乘除混合的四則問題</w:t>
      </w:r>
      <w:r>
        <w:rPr>
          <w:rFonts w:ascii="新細明體" w:eastAsia="新細明體" w:hAnsi="新細明體" w:hint="eastAsia"/>
          <w:sz w:val="22"/>
        </w:rPr>
        <w:t>；</w:t>
      </w:r>
      <w:r w:rsidRPr="000A76B5">
        <w:rPr>
          <w:rFonts w:ascii="新細明體" w:eastAsia="新細明體" w:hAnsi="新細明體" w:hint="eastAsia"/>
          <w:sz w:val="22"/>
        </w:rPr>
        <w:t>能解決分數與小數四則混合計算的問題。</w:t>
      </w:r>
    </w:p>
    <w:p w:rsidR="00FD2E43" w:rsidRPr="003F7B04" w:rsidRDefault="00FD2E43" w:rsidP="00FD2E43">
      <w:pPr>
        <w:pStyle w:val="1"/>
        <w:numPr>
          <w:ilvl w:val="0"/>
          <w:numId w:val="15"/>
        </w:numPr>
        <w:jc w:val="left"/>
        <w:rPr>
          <w:rFonts w:ascii="新細明體" w:eastAsia="新細明體" w:hAnsi="新細明體" w:hint="eastAsia"/>
          <w:sz w:val="22"/>
        </w:rPr>
      </w:pPr>
      <w:r w:rsidRPr="003F7B04">
        <w:rPr>
          <w:rFonts w:ascii="新細明體" w:eastAsia="新細明體" w:hAnsi="新細明體" w:hint="eastAsia"/>
          <w:sz w:val="22"/>
        </w:rPr>
        <w:t>能</w:t>
      </w:r>
      <w:r>
        <w:rPr>
          <w:rFonts w:ascii="新細明體" w:eastAsia="新細明體" w:hAnsi="新細明體" w:hint="eastAsia"/>
          <w:sz w:val="22"/>
        </w:rPr>
        <w:t>做時間的分數與小數化聚；能用時間(或距離)的長短，比較物體在固定距離(或時間)內的運動快慢；</w:t>
      </w:r>
      <w:r w:rsidRPr="003F7B04">
        <w:rPr>
          <w:rFonts w:ascii="新細明體" w:eastAsia="新細明體" w:hAnsi="新細明體" w:hint="eastAsia"/>
          <w:sz w:val="22"/>
        </w:rPr>
        <w:t>認識平均速率的意義及速率的普遍單位(如：公尺/秒、公里/時)；能透過化聚作時速、分速或秒速之間的單位換算及比較；能應用距離、時間和速率三者的關係，解決生活中有關速率的問題。</w:t>
      </w:r>
    </w:p>
    <w:p w:rsidR="00FD2E43" w:rsidRPr="003F7B04" w:rsidRDefault="00FD2E43" w:rsidP="00FD2E43">
      <w:pPr>
        <w:pStyle w:val="1"/>
        <w:numPr>
          <w:ilvl w:val="0"/>
          <w:numId w:val="15"/>
        </w:numPr>
        <w:jc w:val="left"/>
        <w:rPr>
          <w:rFonts w:ascii="新細明體" w:eastAsia="新細明體" w:hAnsi="新細明體" w:hint="eastAsia"/>
          <w:sz w:val="22"/>
        </w:rPr>
      </w:pPr>
      <w:r>
        <w:rPr>
          <w:rFonts w:ascii="新細明體" w:eastAsia="新細明體" w:hAnsi="新細明體" w:hint="eastAsia"/>
          <w:sz w:val="22"/>
          <w:szCs w:val="22"/>
        </w:rPr>
        <w:t>認識正方體和長方體中面與面</w:t>
      </w:r>
      <w:r w:rsidRPr="007E470B">
        <w:rPr>
          <w:rFonts w:ascii="新細明體" w:eastAsia="新細明體" w:hAnsi="新細明體" w:hint="eastAsia"/>
          <w:sz w:val="22"/>
          <w:szCs w:val="22"/>
        </w:rPr>
        <w:t>的相互關係</w:t>
      </w:r>
      <w:r w:rsidRPr="007E470B">
        <w:rPr>
          <w:rFonts w:ascii="新細明體" w:eastAsia="新細明體" w:hAnsi="新細明體"/>
          <w:sz w:val="22"/>
          <w:szCs w:val="22"/>
        </w:rPr>
        <w:t>(</w:t>
      </w:r>
      <w:r w:rsidRPr="007E470B">
        <w:rPr>
          <w:rFonts w:ascii="新細明體" w:eastAsia="新細明體" w:hAnsi="新細明體" w:hint="eastAsia"/>
          <w:sz w:val="22"/>
          <w:szCs w:val="22"/>
        </w:rPr>
        <w:t>垂直和平行</w:t>
      </w:r>
      <w:r w:rsidRPr="007E470B">
        <w:rPr>
          <w:rFonts w:ascii="新細明體" w:eastAsia="新細明體" w:hAnsi="新細明體"/>
          <w:sz w:val="22"/>
          <w:szCs w:val="22"/>
        </w:rPr>
        <w:t>)</w:t>
      </w:r>
      <w:r>
        <w:rPr>
          <w:rFonts w:ascii="新細明體" w:eastAsia="新細明體" w:hAnsi="新細明體" w:hint="eastAsia"/>
          <w:sz w:val="22"/>
          <w:szCs w:val="22"/>
        </w:rPr>
        <w:t>及線與面的垂直關係</w:t>
      </w:r>
      <w:r>
        <w:rPr>
          <w:rFonts w:ascii="新細明體" w:eastAsia="新細明體" w:hAnsi="新細明體" w:hint="eastAsia"/>
          <w:sz w:val="22"/>
        </w:rPr>
        <w:t>；</w:t>
      </w:r>
      <w:r w:rsidRPr="003F7B04">
        <w:rPr>
          <w:rFonts w:ascii="新細明體" w:eastAsia="新細明體" w:hAnsi="新細明體" w:hint="eastAsia"/>
          <w:sz w:val="22"/>
        </w:rPr>
        <w:t>能理解簡單直立柱體的體積為底面積與高的乘積；能計算複合形體的體積。</w:t>
      </w:r>
    </w:p>
    <w:p w:rsidR="00FD2E43" w:rsidRPr="000A76B5" w:rsidRDefault="00FD2E43" w:rsidP="00FD2E43">
      <w:pPr>
        <w:pStyle w:val="1"/>
        <w:numPr>
          <w:ilvl w:val="0"/>
          <w:numId w:val="15"/>
        </w:numPr>
        <w:jc w:val="left"/>
        <w:rPr>
          <w:rFonts w:ascii="新細明體" w:eastAsia="新細明體" w:hint="eastAsia"/>
          <w:sz w:val="22"/>
        </w:rPr>
      </w:pPr>
      <w:r w:rsidRPr="000A76B5">
        <w:rPr>
          <w:rFonts w:ascii="新細明體" w:eastAsia="新細明體" w:hint="eastAsia"/>
          <w:sz w:val="22"/>
        </w:rPr>
        <w:t>認識基準量與比較量；能了解並運用求母子和的方法；能了解並運用求母子差的方法；能了解並運用母子和或母子差求母數的方法。</w:t>
      </w:r>
    </w:p>
    <w:p w:rsidR="00FD2E43" w:rsidRDefault="00FD2E43" w:rsidP="00FD2E43">
      <w:pPr>
        <w:pStyle w:val="1"/>
        <w:numPr>
          <w:ilvl w:val="0"/>
          <w:numId w:val="15"/>
        </w:numPr>
        <w:ind w:right="57"/>
        <w:jc w:val="both"/>
        <w:rPr>
          <w:rFonts w:ascii="新細明體" w:eastAsia="新細明體" w:hAnsi="新細明體" w:hint="eastAsia"/>
          <w:sz w:val="22"/>
        </w:rPr>
      </w:pPr>
      <w:r w:rsidRPr="000A76B5">
        <w:rPr>
          <w:rFonts w:ascii="新細明體" w:eastAsia="新細明體" w:hAnsi="新細明體" w:hint="eastAsia"/>
          <w:sz w:val="22"/>
        </w:rPr>
        <w:t>能簡化或圖示給定的題目，透過思考、分析找出解題的方法；能列式表徵生活情境中的數量關係</w:t>
      </w:r>
      <w:r>
        <w:rPr>
          <w:rFonts w:ascii="新細明體" w:eastAsia="新細明體" w:hAnsi="新細明體" w:hint="eastAsia"/>
          <w:sz w:val="22"/>
        </w:rPr>
        <w:t>並進行解題，及檢驗解的合理性</w:t>
      </w:r>
      <w:r w:rsidRPr="000A76B5">
        <w:rPr>
          <w:rFonts w:ascii="新細明體" w:eastAsia="新細明體" w:hAnsi="新細明體" w:hint="eastAsia"/>
          <w:sz w:val="22"/>
        </w:rPr>
        <w:t>。</w:t>
      </w:r>
    </w:p>
    <w:p w:rsidR="00FD2E43" w:rsidRPr="003F7B04" w:rsidRDefault="00FD2E43" w:rsidP="00FD2E43">
      <w:pPr>
        <w:pStyle w:val="1"/>
        <w:numPr>
          <w:ilvl w:val="0"/>
          <w:numId w:val="15"/>
        </w:numPr>
        <w:jc w:val="left"/>
        <w:rPr>
          <w:rFonts w:ascii="新細明體" w:eastAsia="新細明體" w:hAnsi="新細明體" w:hint="eastAsia"/>
          <w:sz w:val="22"/>
        </w:rPr>
      </w:pPr>
      <w:r>
        <w:rPr>
          <w:rFonts w:ascii="新細明體" w:eastAsia="新細明體" w:hAnsi="新細明體" w:hint="eastAsia"/>
          <w:sz w:val="22"/>
          <w:szCs w:val="22"/>
        </w:rPr>
        <w:t>能整理生活中的資料，</w:t>
      </w:r>
      <w:r w:rsidRPr="007E470B">
        <w:rPr>
          <w:rFonts w:ascii="新細明體" w:eastAsia="新細明體" w:hAnsi="新細明體" w:hint="eastAsia"/>
          <w:sz w:val="22"/>
          <w:szCs w:val="22"/>
        </w:rPr>
        <w:t>繪製長條圖</w:t>
      </w:r>
      <w:r>
        <w:rPr>
          <w:rFonts w:ascii="新細明體" w:eastAsia="新細明體" w:hAnsi="新細明體" w:hint="eastAsia"/>
          <w:sz w:val="22"/>
          <w:szCs w:val="22"/>
        </w:rPr>
        <w:t>並報讀；能整理有序資料，</w:t>
      </w:r>
      <w:r w:rsidRPr="007E470B">
        <w:rPr>
          <w:rFonts w:ascii="新細明體" w:eastAsia="新細明體" w:hAnsi="新細明體" w:hint="eastAsia"/>
          <w:sz w:val="22"/>
          <w:szCs w:val="22"/>
        </w:rPr>
        <w:t>繪製折線圖</w:t>
      </w:r>
      <w:r>
        <w:rPr>
          <w:rFonts w:ascii="新細明體" w:eastAsia="新細明體" w:hAnsi="新細明體" w:hint="eastAsia"/>
          <w:sz w:val="22"/>
          <w:szCs w:val="22"/>
        </w:rPr>
        <w:t>並報讀；</w:t>
      </w:r>
      <w:r w:rsidRPr="003F7B04">
        <w:rPr>
          <w:rFonts w:ascii="新細明體" w:eastAsia="新細明體" w:hAnsi="新細明體" w:hint="eastAsia"/>
          <w:sz w:val="22"/>
        </w:rPr>
        <w:t>能整理生活中的資料，繪製成圓形百分圖</w:t>
      </w:r>
      <w:r>
        <w:rPr>
          <w:rFonts w:ascii="新細明體" w:eastAsia="新細明體" w:hAnsi="新細明體" w:hint="eastAsia"/>
          <w:sz w:val="22"/>
        </w:rPr>
        <w:t>並報讀</w:t>
      </w:r>
      <w:r w:rsidRPr="003F7B04">
        <w:rPr>
          <w:rFonts w:ascii="新細明體" w:eastAsia="新細明體" w:hAnsi="新細明體" w:hint="eastAsia"/>
          <w:sz w:val="22"/>
        </w:rPr>
        <w:t>；能整理生活中的資料，繪製成圓形圖</w:t>
      </w:r>
      <w:r>
        <w:rPr>
          <w:rFonts w:ascii="新細明體" w:eastAsia="新細明體" w:hAnsi="新細明體" w:hint="eastAsia"/>
          <w:sz w:val="22"/>
        </w:rPr>
        <w:t>並報讀</w:t>
      </w:r>
      <w:r w:rsidRPr="003F7B04">
        <w:rPr>
          <w:rFonts w:ascii="新細明體" w:eastAsia="新細明體" w:hAnsi="新細明體" w:hint="eastAsia"/>
          <w:sz w:val="22"/>
        </w:rPr>
        <w:t>。</w:t>
      </w:r>
    </w:p>
    <w:p w:rsidR="00F73EFE" w:rsidRPr="00FD2E43" w:rsidRDefault="00F73EFE" w:rsidP="0095773E">
      <w:pPr>
        <w:pStyle w:val="1"/>
        <w:ind w:firstLine="180"/>
        <w:jc w:val="left"/>
        <w:rPr>
          <w:rFonts w:ascii="新細明體" w:eastAsia="新細明體" w:hAnsi="新細明體"/>
          <w:sz w:val="22"/>
          <w:szCs w:val="22"/>
        </w:rPr>
      </w:pPr>
    </w:p>
    <w:p w:rsidR="00B323AC" w:rsidRPr="00037D72" w:rsidRDefault="001D36D3" w:rsidP="00037D72">
      <w:pPr>
        <w:pStyle w:val="1"/>
        <w:jc w:val="left"/>
        <w:rPr>
          <w:rFonts w:ascii="新細明體" w:eastAsia="新細明體" w:hAnsi="新細明體"/>
          <w:sz w:val="22"/>
          <w:u w:val="single"/>
        </w:rPr>
      </w:pPr>
      <w:r>
        <w:rPr>
          <w:rFonts w:ascii="新細明體" w:eastAsia="新細明體" w:hAnsi="新細明體"/>
          <w:sz w:val="22"/>
          <w:u w:val="single"/>
        </w:rPr>
        <w:br w:type="page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6"/>
        <w:gridCol w:w="493"/>
        <w:gridCol w:w="448"/>
        <w:gridCol w:w="448"/>
        <w:gridCol w:w="2753"/>
        <w:gridCol w:w="2577"/>
        <w:gridCol w:w="2747"/>
        <w:gridCol w:w="447"/>
        <w:gridCol w:w="1246"/>
        <w:gridCol w:w="960"/>
        <w:gridCol w:w="1440"/>
        <w:gridCol w:w="1576"/>
      </w:tblGrid>
      <w:tr w:rsidR="00B323AC" w:rsidRPr="00E36F52" w:rsidTr="00F15A08">
        <w:tblPrEx>
          <w:tblCellMar>
            <w:top w:w="0" w:type="dxa"/>
            <w:bottom w:w="0" w:type="dxa"/>
          </w:tblCellMar>
        </w:tblPrEx>
        <w:trPr>
          <w:cantSplit/>
          <w:trHeight w:val="1302"/>
          <w:tblHeader/>
        </w:trPr>
        <w:tc>
          <w:tcPr>
            <w:tcW w:w="386" w:type="dxa"/>
            <w:shd w:val="clear" w:color="000000" w:fill="auto"/>
            <w:textDirection w:val="tbRlV"/>
            <w:vAlign w:val="center"/>
          </w:tcPr>
          <w:p w:rsidR="00B323AC" w:rsidRPr="00E36F52" w:rsidRDefault="00B323AC">
            <w:pPr>
              <w:ind w:left="113" w:right="113"/>
              <w:jc w:val="center"/>
              <w:rPr>
                <w:rFonts w:eastAsia="細明體" w:hint="eastAsia"/>
                <w:w w:val="120"/>
                <w:sz w:val="20"/>
              </w:rPr>
            </w:pPr>
            <w:r w:rsidRPr="00E36F52">
              <w:rPr>
                <w:rFonts w:eastAsia="細明體" w:hint="eastAsia"/>
                <w:w w:val="120"/>
                <w:sz w:val="20"/>
              </w:rPr>
              <w:t>起訖週次</w:t>
            </w:r>
          </w:p>
        </w:tc>
        <w:tc>
          <w:tcPr>
            <w:tcW w:w="493" w:type="dxa"/>
            <w:shd w:val="clear" w:color="000000" w:fill="auto"/>
            <w:textDirection w:val="tbRlV"/>
            <w:vAlign w:val="center"/>
          </w:tcPr>
          <w:p w:rsidR="00B323AC" w:rsidRPr="00E36F52" w:rsidRDefault="00B323AC" w:rsidP="00F15A08">
            <w:pPr>
              <w:ind w:left="113" w:right="113"/>
              <w:jc w:val="center"/>
              <w:rPr>
                <w:rFonts w:eastAsia="細明體" w:hint="eastAsia"/>
                <w:w w:val="120"/>
                <w:sz w:val="20"/>
              </w:rPr>
            </w:pPr>
            <w:r w:rsidRPr="00E36F52">
              <w:rPr>
                <w:rFonts w:eastAsia="細明體" w:hint="eastAsia"/>
                <w:w w:val="120"/>
                <w:sz w:val="20"/>
              </w:rPr>
              <w:t>起訖日期</w:t>
            </w:r>
          </w:p>
        </w:tc>
        <w:tc>
          <w:tcPr>
            <w:tcW w:w="448" w:type="dxa"/>
            <w:shd w:val="clear" w:color="000000" w:fill="auto"/>
            <w:textDirection w:val="tbRlV"/>
            <w:vAlign w:val="center"/>
          </w:tcPr>
          <w:p w:rsidR="00B323AC" w:rsidRPr="00E36F52" w:rsidRDefault="00B323AC">
            <w:pPr>
              <w:ind w:left="113" w:right="113"/>
              <w:jc w:val="center"/>
              <w:rPr>
                <w:rFonts w:eastAsia="細明體" w:hint="eastAsia"/>
                <w:w w:val="120"/>
                <w:sz w:val="20"/>
              </w:rPr>
            </w:pPr>
            <w:r w:rsidRPr="00E36F52">
              <w:rPr>
                <w:rFonts w:eastAsia="細明體" w:hint="eastAsia"/>
                <w:w w:val="120"/>
                <w:sz w:val="20"/>
              </w:rPr>
              <w:t>主</w:t>
            </w:r>
            <w:r w:rsidRPr="00E36F52">
              <w:rPr>
                <w:rFonts w:eastAsia="細明體" w:hint="eastAsia"/>
                <w:w w:val="120"/>
                <w:sz w:val="20"/>
              </w:rPr>
              <w:t xml:space="preserve">    </w:t>
            </w:r>
            <w:r w:rsidRPr="00E36F52">
              <w:rPr>
                <w:rFonts w:eastAsia="細明體" w:hint="eastAsia"/>
                <w:w w:val="120"/>
                <w:sz w:val="20"/>
              </w:rPr>
              <w:t>題</w:t>
            </w:r>
          </w:p>
        </w:tc>
        <w:tc>
          <w:tcPr>
            <w:tcW w:w="448" w:type="dxa"/>
            <w:shd w:val="clear" w:color="000000" w:fill="auto"/>
            <w:textDirection w:val="tbRlV"/>
            <w:vAlign w:val="center"/>
          </w:tcPr>
          <w:p w:rsidR="00B323AC" w:rsidRPr="00E36F52" w:rsidRDefault="00B323AC">
            <w:pPr>
              <w:ind w:left="113" w:right="113"/>
              <w:jc w:val="center"/>
              <w:rPr>
                <w:rFonts w:eastAsia="細明體" w:hint="eastAsia"/>
                <w:w w:val="120"/>
                <w:sz w:val="20"/>
              </w:rPr>
            </w:pPr>
            <w:r w:rsidRPr="00E36F52">
              <w:rPr>
                <w:rFonts w:eastAsia="細明體" w:hint="eastAsia"/>
                <w:w w:val="120"/>
                <w:sz w:val="20"/>
              </w:rPr>
              <w:t>單元名稱</w:t>
            </w:r>
          </w:p>
        </w:tc>
        <w:tc>
          <w:tcPr>
            <w:tcW w:w="2753" w:type="dxa"/>
            <w:shd w:val="clear" w:color="000000" w:fill="auto"/>
            <w:vAlign w:val="center"/>
          </w:tcPr>
          <w:p w:rsidR="00B323AC" w:rsidRPr="00E36F52" w:rsidRDefault="00B323AC">
            <w:pPr>
              <w:pStyle w:val="2"/>
              <w:rPr>
                <w:rFonts w:eastAsia="細明體" w:hint="eastAsia"/>
              </w:rPr>
            </w:pPr>
            <w:r w:rsidRPr="00E36F52">
              <w:rPr>
                <w:rFonts w:eastAsia="細明體" w:hint="eastAsia"/>
              </w:rPr>
              <w:t>對應能力指標</w:t>
            </w:r>
          </w:p>
        </w:tc>
        <w:tc>
          <w:tcPr>
            <w:tcW w:w="2577" w:type="dxa"/>
            <w:shd w:val="clear" w:color="000000" w:fill="auto"/>
            <w:vAlign w:val="center"/>
          </w:tcPr>
          <w:p w:rsidR="00B323AC" w:rsidRPr="00E36F52" w:rsidRDefault="00B323AC">
            <w:pPr>
              <w:pStyle w:val="2"/>
              <w:rPr>
                <w:rFonts w:eastAsia="細明體" w:hint="eastAsia"/>
              </w:rPr>
            </w:pPr>
            <w:r w:rsidRPr="00E36F52">
              <w:rPr>
                <w:rFonts w:eastAsia="細明體" w:hint="eastAsia"/>
              </w:rPr>
              <w:t>教學目標</w:t>
            </w:r>
          </w:p>
        </w:tc>
        <w:tc>
          <w:tcPr>
            <w:tcW w:w="2747" w:type="dxa"/>
            <w:shd w:val="clear" w:color="000000" w:fill="auto"/>
            <w:vAlign w:val="center"/>
          </w:tcPr>
          <w:p w:rsidR="00B323AC" w:rsidRPr="00E36F52" w:rsidRDefault="00B323AC">
            <w:pPr>
              <w:jc w:val="center"/>
              <w:rPr>
                <w:rFonts w:eastAsia="細明體" w:hint="eastAsia"/>
              </w:rPr>
            </w:pPr>
            <w:r w:rsidRPr="00E36F52">
              <w:rPr>
                <w:rFonts w:eastAsia="細明體" w:hint="eastAsia"/>
              </w:rPr>
              <w:t>教學活動重點</w:t>
            </w:r>
          </w:p>
        </w:tc>
        <w:tc>
          <w:tcPr>
            <w:tcW w:w="447" w:type="dxa"/>
            <w:shd w:val="clear" w:color="000000" w:fill="auto"/>
            <w:textDirection w:val="tbRlV"/>
            <w:vAlign w:val="center"/>
          </w:tcPr>
          <w:p w:rsidR="00B323AC" w:rsidRPr="00E36F52" w:rsidRDefault="00B323AC">
            <w:pPr>
              <w:ind w:left="113" w:right="113"/>
              <w:jc w:val="center"/>
              <w:rPr>
                <w:rFonts w:eastAsia="細明體" w:hint="eastAsia"/>
                <w:sz w:val="20"/>
              </w:rPr>
            </w:pPr>
            <w:r w:rsidRPr="00E36F52">
              <w:rPr>
                <w:rFonts w:eastAsia="細明體" w:hint="eastAsia"/>
                <w:w w:val="120"/>
                <w:sz w:val="20"/>
              </w:rPr>
              <w:t>教學節數</w:t>
            </w:r>
          </w:p>
        </w:tc>
        <w:tc>
          <w:tcPr>
            <w:tcW w:w="1246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B323AC" w:rsidRPr="00E36F52" w:rsidRDefault="00B323AC">
            <w:pPr>
              <w:jc w:val="center"/>
              <w:rPr>
                <w:rFonts w:eastAsia="細明體" w:hint="eastAsia"/>
              </w:rPr>
            </w:pPr>
            <w:r w:rsidRPr="00E36F52">
              <w:rPr>
                <w:rFonts w:eastAsia="細明體" w:hint="eastAsia"/>
              </w:rPr>
              <w:t>教學資源</w:t>
            </w:r>
          </w:p>
        </w:tc>
        <w:tc>
          <w:tcPr>
            <w:tcW w:w="960" w:type="dxa"/>
            <w:shd w:val="clear" w:color="000000" w:fill="auto"/>
            <w:textDirection w:val="tbRlV"/>
            <w:vAlign w:val="center"/>
          </w:tcPr>
          <w:p w:rsidR="00B323AC" w:rsidRPr="00E36F52" w:rsidRDefault="00B323AC">
            <w:pPr>
              <w:ind w:left="113" w:right="113"/>
              <w:jc w:val="center"/>
              <w:rPr>
                <w:rFonts w:eastAsia="細明體" w:hint="eastAsia"/>
                <w:w w:val="120"/>
                <w:sz w:val="20"/>
              </w:rPr>
            </w:pPr>
            <w:r w:rsidRPr="00E36F52">
              <w:rPr>
                <w:rFonts w:eastAsia="細明體" w:hint="eastAsia"/>
                <w:w w:val="120"/>
                <w:sz w:val="20"/>
              </w:rPr>
              <w:t>評量方式</w:t>
            </w:r>
          </w:p>
        </w:tc>
        <w:tc>
          <w:tcPr>
            <w:tcW w:w="1440" w:type="dxa"/>
            <w:shd w:val="clear" w:color="000000" w:fill="auto"/>
            <w:vAlign w:val="center"/>
          </w:tcPr>
          <w:p w:rsidR="00B323AC" w:rsidRPr="00E36F52" w:rsidRDefault="00B323AC">
            <w:pPr>
              <w:jc w:val="center"/>
              <w:rPr>
                <w:rFonts w:eastAsia="細明體" w:hint="eastAsia"/>
              </w:rPr>
            </w:pPr>
            <w:r w:rsidRPr="00E36F52">
              <w:rPr>
                <w:rFonts w:eastAsia="細明體" w:hint="eastAsia"/>
              </w:rPr>
              <w:t>重大議題</w:t>
            </w:r>
          </w:p>
        </w:tc>
        <w:tc>
          <w:tcPr>
            <w:tcW w:w="1576" w:type="dxa"/>
            <w:shd w:val="clear" w:color="000000" w:fill="auto"/>
            <w:vAlign w:val="center"/>
          </w:tcPr>
          <w:p w:rsidR="00B323AC" w:rsidRPr="00E36F52" w:rsidRDefault="00B323AC">
            <w:pPr>
              <w:jc w:val="center"/>
              <w:rPr>
                <w:rFonts w:eastAsia="細明體" w:hint="eastAsia"/>
              </w:rPr>
            </w:pPr>
            <w:r w:rsidRPr="00E36F52">
              <w:rPr>
                <w:rFonts w:eastAsia="細明體" w:hint="eastAsia"/>
              </w:rPr>
              <w:t>十大基本能力</w:t>
            </w:r>
          </w:p>
        </w:tc>
      </w:tr>
      <w:tr w:rsidR="00B323AC" w:rsidRPr="00E36F52" w:rsidTr="00BE0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6" w:type="dxa"/>
            <w:textDirection w:val="tbRlV"/>
            <w:vAlign w:val="center"/>
          </w:tcPr>
          <w:p w:rsidR="00B323AC" w:rsidRPr="00F86E31" w:rsidRDefault="00B323AC" w:rsidP="0073494B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>
              <w:rPr>
                <w:rFonts w:ascii="新細明體" w:hAnsi="新細明體" w:hint="eastAsia"/>
                <w:w w:val="120"/>
                <w:sz w:val="16"/>
              </w:rPr>
              <w:t>一</w:t>
            </w:r>
          </w:p>
        </w:tc>
        <w:tc>
          <w:tcPr>
            <w:tcW w:w="493" w:type="dxa"/>
            <w:vAlign w:val="center"/>
          </w:tcPr>
          <w:p w:rsidR="00B323AC" w:rsidRDefault="00B323AC" w:rsidP="0073494B">
            <w:pPr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2/21</w:t>
            </w:r>
          </w:p>
          <w:p w:rsidR="00B323AC" w:rsidRDefault="00B323AC" w:rsidP="0073494B">
            <w:pPr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︱</w:t>
            </w:r>
          </w:p>
          <w:p w:rsidR="00B323AC" w:rsidRPr="00F93280" w:rsidRDefault="00B323AC" w:rsidP="0073494B">
            <w:pPr>
              <w:jc w:val="center"/>
              <w:rPr>
                <w:rFonts w:ascii="新細明體" w:hAnsi="新細明體" w:hint="eastAsia"/>
                <w:sz w:val="16"/>
              </w:rPr>
            </w:pPr>
            <w:r>
              <w:rPr>
                <w:rFonts w:ascii="新細明體" w:hAnsi="新細明體"/>
                <w:sz w:val="16"/>
              </w:rPr>
              <w:t>2/23</w:t>
            </w:r>
          </w:p>
        </w:tc>
        <w:tc>
          <w:tcPr>
            <w:tcW w:w="448" w:type="dxa"/>
            <w:textDirection w:val="tbRlV"/>
            <w:vAlign w:val="center"/>
          </w:tcPr>
          <w:p w:rsidR="00B323AC" w:rsidRPr="00E36F52" w:rsidRDefault="00B323AC" w:rsidP="00E00CD5">
            <w:pPr>
              <w:ind w:left="113" w:right="113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數與量</w:t>
            </w:r>
          </w:p>
        </w:tc>
        <w:tc>
          <w:tcPr>
            <w:tcW w:w="448" w:type="dxa"/>
            <w:textDirection w:val="tbRlV"/>
            <w:vAlign w:val="center"/>
          </w:tcPr>
          <w:p w:rsidR="00B323AC" w:rsidRPr="00E36F52" w:rsidRDefault="00B323AC" w:rsidP="00E00CD5">
            <w:pPr>
              <w:ind w:left="57" w:right="113" w:firstLine="40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一、分數與小數的四則計算</w:t>
            </w:r>
          </w:p>
        </w:tc>
        <w:tc>
          <w:tcPr>
            <w:tcW w:w="2753" w:type="dxa"/>
          </w:tcPr>
          <w:p w:rsidR="00B323AC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>
              <w:rPr>
                <w:rFonts w:ascii="新細明體" w:eastAsia="新細明體" w:hAnsi="新細明體"/>
                <w:sz w:val="16"/>
                <w:szCs w:val="16"/>
              </w:rPr>
              <w:t>6-n-04 能理解分數除法的意義及熟練其計算，並解決生活中的問題。</w:t>
            </w:r>
          </w:p>
          <w:p w:rsidR="00B323AC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>
              <w:rPr>
                <w:rFonts w:ascii="新細明體" w:eastAsia="新細明體" w:hAnsi="新細明體"/>
                <w:sz w:val="16"/>
                <w:szCs w:val="16"/>
              </w:rPr>
              <w:t>6-n-05 能在具體情境中，解決分數的兩步驟問題，並能併式計算。</w:t>
            </w:r>
          </w:p>
          <w:p w:rsidR="00B323AC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>
              <w:rPr>
                <w:rFonts w:ascii="新細明體" w:eastAsia="新細明體" w:hAnsi="新細明體"/>
                <w:sz w:val="16"/>
                <w:szCs w:val="16"/>
              </w:rPr>
              <w:t>6-n-08 能在具體情境中，解決小數的兩步驟問題，並能併式計算。</w:t>
            </w:r>
          </w:p>
          <w:p w:rsidR="00B323AC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z w:val="16"/>
                <w:szCs w:val="16"/>
              </w:rPr>
              <w:t>連結：</w:t>
            </w:r>
          </w:p>
          <w:p w:rsidR="00B323AC" w:rsidRPr="00E36F52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Ansi="新細明體" w:hint="eastAsia"/>
                <w:sz w:val="16"/>
                <w:szCs w:val="16"/>
              </w:rPr>
            </w:pPr>
            <w:r>
              <w:rPr>
                <w:rFonts w:ascii="新細明體" w:eastAsia="新細明體" w:hAnsi="新細明體"/>
                <w:sz w:val="16"/>
                <w:szCs w:val="16"/>
              </w:rPr>
              <w:t>C-S-4,C-C-8,C-E-4</w:t>
            </w:r>
          </w:p>
        </w:tc>
        <w:tc>
          <w:tcPr>
            <w:tcW w:w="2577" w:type="dxa"/>
          </w:tcPr>
          <w:p w:rsidR="00B323AC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int="eastAsia"/>
                <w:sz w:val="16"/>
                <w:szCs w:val="16"/>
              </w:rPr>
            </w:pPr>
            <w:r>
              <w:rPr>
                <w:rFonts w:ascii="新細明體" w:eastAsia="新細明體" w:hint="eastAsia"/>
                <w:sz w:val="16"/>
                <w:szCs w:val="16"/>
              </w:rPr>
              <w:t>1.能解決小數加、減、乘、除混合的四則問題。</w:t>
            </w:r>
          </w:p>
          <w:p w:rsidR="00B323AC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int="eastAsia"/>
                <w:sz w:val="16"/>
                <w:szCs w:val="16"/>
              </w:rPr>
            </w:pPr>
            <w:r>
              <w:rPr>
                <w:rFonts w:ascii="新細明體" w:eastAsia="新細明體" w:hint="eastAsia"/>
                <w:sz w:val="16"/>
                <w:szCs w:val="16"/>
              </w:rPr>
              <w:t>2.能解決分數和小數四則混合計算問題。</w:t>
            </w:r>
          </w:p>
          <w:p w:rsidR="00B323AC" w:rsidRPr="00E36F52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int="eastAsia"/>
                <w:sz w:val="16"/>
                <w:szCs w:val="16"/>
              </w:rPr>
            </w:pPr>
          </w:p>
        </w:tc>
        <w:tc>
          <w:tcPr>
            <w:tcW w:w="2747" w:type="dxa"/>
          </w:tcPr>
          <w:p w:rsidR="00B323AC" w:rsidRDefault="00B323AC" w:rsidP="00E00CD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【活動三】小數四則計算</w:t>
            </w:r>
          </w:p>
          <w:p w:rsidR="00B323AC" w:rsidRDefault="00B323AC" w:rsidP="00E00CD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1.透過情境的觀察和討論，解決小數加與減(或乘)的混合應用問題。</w:t>
            </w:r>
          </w:p>
          <w:p w:rsidR="00B323AC" w:rsidRDefault="00B323AC" w:rsidP="00E00CD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2.透過情境的觀察和討論，解決小數乘、除或混合的應用問題。</w:t>
            </w:r>
          </w:p>
          <w:p w:rsidR="00B323AC" w:rsidRDefault="00B323AC" w:rsidP="00E00CD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3.透過情境的觀察和討論，解決小數四則混合的應用問題。</w:t>
            </w:r>
          </w:p>
          <w:p w:rsidR="00B323AC" w:rsidRDefault="00B323AC" w:rsidP="00E00CD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【活動四】分數與小數混合的四則計算</w:t>
            </w:r>
          </w:p>
          <w:p w:rsidR="00B323AC" w:rsidRDefault="00B323AC" w:rsidP="00E00CD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 xml:space="preserve">1.透過情境布題，解決分數與小數混 </w:t>
            </w:r>
            <w:r>
              <w:rPr>
                <w:rFonts w:hAnsi="新細明體"/>
                <w:szCs w:val="16"/>
              </w:rPr>
              <w:br/>
              <w:t>合的加減計算。</w:t>
            </w:r>
          </w:p>
          <w:p w:rsidR="00B323AC" w:rsidRPr="00E36F52" w:rsidRDefault="00B323AC" w:rsidP="00E00CD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 w:hint="eastAsia"/>
                <w:szCs w:val="16"/>
              </w:rPr>
            </w:pPr>
            <w:r>
              <w:rPr>
                <w:rFonts w:hAnsi="新細明體"/>
                <w:szCs w:val="16"/>
              </w:rPr>
              <w:t xml:space="preserve">2. 透過情境布題，解決分數與小數混 </w:t>
            </w:r>
            <w:r>
              <w:rPr>
                <w:rFonts w:hAnsi="新細明體"/>
                <w:szCs w:val="16"/>
              </w:rPr>
              <w:br/>
              <w:t>合的四則計算。</w:t>
            </w:r>
          </w:p>
        </w:tc>
        <w:tc>
          <w:tcPr>
            <w:tcW w:w="447" w:type="dxa"/>
            <w:vAlign w:val="center"/>
          </w:tcPr>
          <w:p w:rsidR="00B323AC" w:rsidRPr="00E36F52" w:rsidRDefault="00B323AC" w:rsidP="00E00CD5">
            <w:pPr>
              <w:pStyle w:val="4123"/>
              <w:tabs>
                <w:tab w:val="clear" w:pos="142"/>
              </w:tabs>
              <w:snapToGrid w:val="0"/>
              <w:spacing w:after="90" w:line="240" w:lineRule="auto"/>
              <w:ind w:left="0" w:right="0" w:firstLine="0"/>
              <w:jc w:val="center"/>
              <w:rPr>
                <w:rFonts w:hAnsi="新細明體" w:hint="eastAsia"/>
                <w:szCs w:val="16"/>
              </w:rPr>
            </w:pPr>
            <w:r>
              <w:rPr>
                <w:rFonts w:hAnsi="新細明體"/>
                <w:szCs w:val="16"/>
              </w:rPr>
              <w:t>4</w:t>
            </w:r>
          </w:p>
        </w:tc>
        <w:tc>
          <w:tcPr>
            <w:tcW w:w="1246" w:type="dxa"/>
          </w:tcPr>
          <w:p w:rsidR="00B323AC" w:rsidRDefault="00B323AC" w:rsidP="00E00CD5">
            <w:pPr>
              <w:snapToGrid w:val="0"/>
              <w:ind w:left="57" w:right="57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/>
                <w:sz w:val="16"/>
                <w:szCs w:val="16"/>
              </w:rPr>
              <w:t>1.</w:t>
            </w:r>
            <w:r>
              <w:rPr>
                <w:rFonts w:hAnsi="新細明體"/>
                <w:sz w:val="16"/>
                <w:szCs w:val="16"/>
              </w:rPr>
              <w:t>小白板</w:t>
            </w:r>
          </w:p>
          <w:p w:rsidR="00B323AC" w:rsidRDefault="00B323AC" w:rsidP="00E00CD5">
            <w:pPr>
              <w:snapToGrid w:val="0"/>
              <w:ind w:left="57" w:right="57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/>
                <w:sz w:val="16"/>
                <w:szCs w:val="16"/>
              </w:rPr>
              <w:t>2.</w:t>
            </w:r>
            <w:r>
              <w:rPr>
                <w:rFonts w:hAnsi="新細明體"/>
                <w:sz w:val="16"/>
                <w:szCs w:val="16"/>
              </w:rPr>
              <w:t>白板筆</w:t>
            </w:r>
          </w:p>
          <w:p w:rsidR="00B323AC" w:rsidRPr="00E36F52" w:rsidRDefault="00B323AC" w:rsidP="00E00CD5">
            <w:pPr>
              <w:snapToGrid w:val="0"/>
              <w:ind w:left="57" w:right="57"/>
              <w:rPr>
                <w:rFonts w:hAnsi="新細明體" w:hint="eastAsia"/>
                <w:sz w:val="16"/>
                <w:szCs w:val="16"/>
              </w:rPr>
            </w:pPr>
          </w:p>
        </w:tc>
        <w:tc>
          <w:tcPr>
            <w:tcW w:w="960" w:type="dxa"/>
          </w:tcPr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1.紙筆測驗</w:t>
            </w:r>
          </w:p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2.互相討論</w:t>
            </w:r>
          </w:p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3.口頭回答</w:t>
            </w:r>
          </w:p>
          <w:p w:rsidR="00B323AC" w:rsidRPr="00E36F52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 w:hint="eastAsia"/>
                <w:szCs w:val="16"/>
              </w:rPr>
            </w:pPr>
            <w:r>
              <w:rPr>
                <w:rFonts w:hAnsi="新細明體"/>
                <w:szCs w:val="16"/>
              </w:rPr>
              <w:t>4.回家作業</w:t>
            </w:r>
          </w:p>
        </w:tc>
        <w:tc>
          <w:tcPr>
            <w:tcW w:w="1440" w:type="dxa"/>
          </w:tcPr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【性別平等教育】</w:t>
            </w:r>
          </w:p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1-3-6 學習獨立思考，不受性別影響。</w:t>
            </w:r>
          </w:p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【家政教育】</w:t>
            </w:r>
          </w:p>
          <w:p w:rsidR="00B323AC" w:rsidRPr="00E36F52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 w:hint="eastAsia"/>
                <w:szCs w:val="16"/>
              </w:rPr>
            </w:pPr>
            <w:r>
              <w:rPr>
                <w:rFonts w:hAnsi="新細明體"/>
                <w:szCs w:val="16"/>
              </w:rPr>
              <w:t>3-3-1 欣賞多元文化中食衣住行育樂等不同的傳統與文化。</w:t>
            </w:r>
          </w:p>
        </w:tc>
        <w:tc>
          <w:tcPr>
            <w:tcW w:w="1576" w:type="dxa"/>
          </w:tcPr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二、欣賞、表現與創新</w:t>
            </w:r>
          </w:p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五、尊重、關懷與團隊合作</w:t>
            </w:r>
          </w:p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九、主動探索與研究</w:t>
            </w:r>
          </w:p>
          <w:p w:rsidR="00B323AC" w:rsidRPr="00E36F52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十、獨立思考與解決問題</w:t>
            </w:r>
          </w:p>
        </w:tc>
      </w:tr>
      <w:tr w:rsidR="00B323AC" w:rsidRPr="00E36F52" w:rsidTr="00BE0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6" w:type="dxa"/>
            <w:textDirection w:val="tbRlV"/>
            <w:vAlign w:val="center"/>
          </w:tcPr>
          <w:p w:rsidR="00B323AC" w:rsidRPr="00F86E31" w:rsidRDefault="00B323AC" w:rsidP="0073494B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>
              <w:rPr>
                <w:rFonts w:ascii="新細明體" w:hAnsi="新細明體" w:hint="eastAsia"/>
                <w:w w:val="120"/>
                <w:sz w:val="16"/>
              </w:rPr>
              <w:t>二</w:t>
            </w:r>
          </w:p>
        </w:tc>
        <w:tc>
          <w:tcPr>
            <w:tcW w:w="493" w:type="dxa"/>
            <w:vAlign w:val="center"/>
          </w:tcPr>
          <w:p w:rsidR="00B323AC" w:rsidRDefault="00B323AC" w:rsidP="0073494B">
            <w:pPr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2/26</w:t>
            </w:r>
          </w:p>
          <w:p w:rsidR="00B323AC" w:rsidRDefault="00B323AC" w:rsidP="0073494B">
            <w:pPr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︱</w:t>
            </w:r>
          </w:p>
          <w:p w:rsidR="00B323AC" w:rsidRPr="00F93280" w:rsidRDefault="00B323AC" w:rsidP="0073494B">
            <w:pPr>
              <w:jc w:val="center"/>
              <w:rPr>
                <w:rFonts w:ascii="新細明體" w:hAnsi="新細明體" w:hint="eastAsia"/>
                <w:sz w:val="16"/>
              </w:rPr>
            </w:pPr>
            <w:r>
              <w:rPr>
                <w:rFonts w:ascii="新細明體" w:hAnsi="新細明體"/>
                <w:sz w:val="16"/>
              </w:rPr>
              <w:t>3/02</w:t>
            </w:r>
          </w:p>
        </w:tc>
        <w:tc>
          <w:tcPr>
            <w:tcW w:w="448" w:type="dxa"/>
            <w:textDirection w:val="tbRlV"/>
            <w:vAlign w:val="center"/>
          </w:tcPr>
          <w:p w:rsidR="00B323AC" w:rsidRPr="00E36F52" w:rsidRDefault="00B323AC" w:rsidP="00E00CD5">
            <w:pPr>
              <w:ind w:left="113" w:right="113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數與量</w:t>
            </w:r>
          </w:p>
        </w:tc>
        <w:tc>
          <w:tcPr>
            <w:tcW w:w="448" w:type="dxa"/>
            <w:textDirection w:val="tbRlV"/>
            <w:vAlign w:val="center"/>
          </w:tcPr>
          <w:p w:rsidR="00B323AC" w:rsidRPr="00E36F52" w:rsidRDefault="00B323AC" w:rsidP="00E00CD5">
            <w:pPr>
              <w:ind w:left="57" w:right="113" w:firstLine="40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二、速率</w:t>
            </w:r>
          </w:p>
        </w:tc>
        <w:tc>
          <w:tcPr>
            <w:tcW w:w="2753" w:type="dxa"/>
          </w:tcPr>
          <w:p w:rsidR="00B323AC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>
              <w:rPr>
                <w:rFonts w:ascii="新細明體" w:eastAsia="新細明體" w:hAnsi="新細明體"/>
                <w:sz w:val="16"/>
                <w:szCs w:val="16"/>
              </w:rPr>
              <w:t>6-n-11 能理解常用導出量單位的記法，並解決生活中的問題。</w:t>
            </w:r>
          </w:p>
          <w:p w:rsidR="00B323AC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>
              <w:rPr>
                <w:rFonts w:ascii="新細明體" w:eastAsia="新細明體" w:hAnsi="新細明體"/>
                <w:sz w:val="16"/>
                <w:szCs w:val="16"/>
              </w:rPr>
              <w:t>6-n-12 能認識速度的意義及其常用單位。</w:t>
            </w:r>
          </w:p>
          <w:p w:rsidR="00B323AC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z w:val="16"/>
                <w:szCs w:val="16"/>
              </w:rPr>
              <w:t>連結：</w:t>
            </w:r>
          </w:p>
          <w:p w:rsidR="00B323AC" w:rsidRPr="00E36F52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Ansi="新細明體" w:hint="eastAsia"/>
                <w:sz w:val="16"/>
                <w:szCs w:val="16"/>
              </w:rPr>
            </w:pPr>
            <w:r>
              <w:rPr>
                <w:rFonts w:ascii="新細明體" w:eastAsia="新細明體" w:hAnsi="新細明體"/>
                <w:sz w:val="16"/>
                <w:szCs w:val="16"/>
              </w:rPr>
              <w:t>C-S-3,C-S-4</w:t>
            </w:r>
          </w:p>
        </w:tc>
        <w:tc>
          <w:tcPr>
            <w:tcW w:w="2577" w:type="dxa"/>
          </w:tcPr>
          <w:p w:rsidR="00B323AC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int="eastAsia"/>
                <w:sz w:val="16"/>
                <w:szCs w:val="16"/>
              </w:rPr>
            </w:pPr>
            <w:r>
              <w:rPr>
                <w:rFonts w:ascii="新細明體" w:eastAsia="新細明體" w:hint="eastAsia"/>
                <w:sz w:val="16"/>
                <w:szCs w:val="16"/>
              </w:rPr>
              <w:t>1.能做時間的分數與小數化聚。</w:t>
            </w:r>
          </w:p>
          <w:p w:rsidR="00B323AC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int="eastAsia"/>
                <w:sz w:val="16"/>
                <w:szCs w:val="16"/>
              </w:rPr>
            </w:pPr>
            <w:r>
              <w:rPr>
                <w:rFonts w:ascii="新細明體" w:eastAsia="新細明體" w:hint="eastAsia"/>
                <w:sz w:val="16"/>
                <w:szCs w:val="16"/>
              </w:rPr>
              <w:t>2.能用時間(或距離)的長短，比較物體在固定距離(或時間)內的運動快慢。</w:t>
            </w:r>
          </w:p>
          <w:p w:rsidR="00B323AC" w:rsidRPr="00E36F52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int="eastAsia"/>
                <w:sz w:val="16"/>
                <w:szCs w:val="16"/>
              </w:rPr>
            </w:pPr>
            <w:r>
              <w:rPr>
                <w:rFonts w:ascii="新細明體" w:eastAsia="新細明體" w:hint="eastAsia"/>
                <w:sz w:val="16"/>
                <w:szCs w:val="16"/>
              </w:rPr>
              <w:t>3.認識平均速率的意義及速率的普遍單位(如：公尺/秒、公里/時)。</w:t>
            </w:r>
          </w:p>
        </w:tc>
        <w:tc>
          <w:tcPr>
            <w:tcW w:w="2747" w:type="dxa"/>
          </w:tcPr>
          <w:p w:rsidR="00B323AC" w:rsidRDefault="00B323AC" w:rsidP="00E00CD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【活動一】時間單位的換算</w:t>
            </w:r>
          </w:p>
          <w:p w:rsidR="00B323AC" w:rsidRDefault="00B323AC" w:rsidP="00E00CD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1.透過平均布題的討論和想法，能做日、時、分、秒的分數、小數化聚。</w:t>
            </w:r>
          </w:p>
          <w:p w:rsidR="00B323AC" w:rsidRDefault="00B323AC" w:rsidP="00E00CD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【活動二】速率</w:t>
            </w:r>
          </w:p>
          <w:p w:rsidR="00B323AC" w:rsidRDefault="00B323AC" w:rsidP="00E00CD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1.能比較快慢並理解平均速率的意義與知道速率公式。</w:t>
            </w:r>
          </w:p>
          <w:p w:rsidR="00B323AC" w:rsidRPr="00E36F52" w:rsidRDefault="00B323AC" w:rsidP="00E00CD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 w:hint="eastAsia"/>
                <w:szCs w:val="16"/>
              </w:rPr>
            </w:pPr>
            <w:r>
              <w:rPr>
                <w:rFonts w:hAnsi="新細明體"/>
                <w:szCs w:val="16"/>
              </w:rPr>
              <w:t>2.認識時速、分速與秒速的意義。</w:t>
            </w:r>
          </w:p>
        </w:tc>
        <w:tc>
          <w:tcPr>
            <w:tcW w:w="447" w:type="dxa"/>
            <w:vAlign w:val="center"/>
          </w:tcPr>
          <w:p w:rsidR="00B323AC" w:rsidRPr="00E36F52" w:rsidRDefault="00B323AC" w:rsidP="00E00CD5">
            <w:pPr>
              <w:pStyle w:val="4123"/>
              <w:tabs>
                <w:tab w:val="clear" w:pos="142"/>
              </w:tabs>
              <w:snapToGrid w:val="0"/>
              <w:spacing w:after="90" w:line="240" w:lineRule="auto"/>
              <w:ind w:left="0" w:right="0" w:firstLine="0"/>
              <w:jc w:val="center"/>
              <w:rPr>
                <w:rFonts w:hAnsi="新細明體" w:hint="eastAsia"/>
                <w:szCs w:val="16"/>
              </w:rPr>
            </w:pPr>
            <w:r>
              <w:rPr>
                <w:rFonts w:hAnsi="新細明體"/>
                <w:szCs w:val="16"/>
              </w:rPr>
              <w:t>4</w:t>
            </w:r>
          </w:p>
        </w:tc>
        <w:tc>
          <w:tcPr>
            <w:tcW w:w="1246" w:type="dxa"/>
          </w:tcPr>
          <w:p w:rsidR="00B323AC" w:rsidRDefault="00B323AC" w:rsidP="00E00CD5">
            <w:pPr>
              <w:snapToGrid w:val="0"/>
              <w:ind w:left="57" w:right="57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/>
                <w:sz w:val="16"/>
                <w:szCs w:val="16"/>
              </w:rPr>
              <w:t>1.</w:t>
            </w:r>
            <w:r>
              <w:rPr>
                <w:rFonts w:hAnsi="新細明體"/>
                <w:sz w:val="16"/>
                <w:szCs w:val="16"/>
              </w:rPr>
              <w:t>小白板</w:t>
            </w:r>
          </w:p>
          <w:p w:rsidR="00B323AC" w:rsidRDefault="00B323AC" w:rsidP="00E00CD5">
            <w:pPr>
              <w:snapToGrid w:val="0"/>
              <w:ind w:left="57" w:right="57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/>
                <w:sz w:val="16"/>
                <w:szCs w:val="16"/>
              </w:rPr>
              <w:t>2.</w:t>
            </w:r>
            <w:r>
              <w:rPr>
                <w:rFonts w:hAnsi="新細明體"/>
                <w:sz w:val="16"/>
                <w:szCs w:val="16"/>
              </w:rPr>
              <w:t>白板筆</w:t>
            </w:r>
          </w:p>
          <w:p w:rsidR="00B323AC" w:rsidRPr="00E36F52" w:rsidRDefault="00B323AC" w:rsidP="00E00CD5">
            <w:pPr>
              <w:snapToGrid w:val="0"/>
              <w:ind w:left="57" w:right="57"/>
              <w:rPr>
                <w:rFonts w:hAnsi="新細明體" w:hint="eastAsia"/>
                <w:sz w:val="16"/>
                <w:szCs w:val="16"/>
              </w:rPr>
            </w:pPr>
          </w:p>
        </w:tc>
        <w:tc>
          <w:tcPr>
            <w:tcW w:w="960" w:type="dxa"/>
          </w:tcPr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1.紙筆測驗</w:t>
            </w:r>
          </w:p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2.口頭回答</w:t>
            </w:r>
          </w:p>
          <w:p w:rsidR="00B323AC" w:rsidRPr="00E36F52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 w:hint="eastAsia"/>
                <w:szCs w:val="16"/>
              </w:rPr>
            </w:pPr>
            <w:r>
              <w:rPr>
                <w:rFonts w:hAnsi="新細明體"/>
                <w:szCs w:val="16"/>
              </w:rPr>
              <w:t>3.回家作業</w:t>
            </w:r>
          </w:p>
        </w:tc>
        <w:tc>
          <w:tcPr>
            <w:tcW w:w="1440" w:type="dxa"/>
          </w:tcPr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【人權教育】</w:t>
            </w:r>
          </w:p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1-3-2 理解規則之制定並尊重規則。</w:t>
            </w:r>
          </w:p>
          <w:p w:rsidR="00B323AC" w:rsidRPr="00E36F52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 w:hint="eastAsia"/>
                <w:szCs w:val="16"/>
              </w:rPr>
            </w:pPr>
            <w:r>
              <w:rPr>
                <w:rFonts w:hAnsi="新細明體"/>
                <w:szCs w:val="16"/>
              </w:rPr>
              <w:t>1-3-3 瞭解平等、正義的原則，並能在生活中實踐。</w:t>
            </w:r>
          </w:p>
        </w:tc>
        <w:tc>
          <w:tcPr>
            <w:tcW w:w="1576" w:type="dxa"/>
          </w:tcPr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四、表達、溝通與分享</w:t>
            </w:r>
          </w:p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九、主動探索與研究</w:t>
            </w:r>
          </w:p>
          <w:p w:rsidR="00B323AC" w:rsidRPr="00E36F52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十、獨立思考與解決問題</w:t>
            </w:r>
          </w:p>
        </w:tc>
      </w:tr>
      <w:tr w:rsidR="00B323AC" w:rsidRPr="00E36F52" w:rsidTr="00BE0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6" w:type="dxa"/>
            <w:textDirection w:val="tbRlV"/>
            <w:vAlign w:val="center"/>
          </w:tcPr>
          <w:p w:rsidR="00B323AC" w:rsidRPr="00F86E31" w:rsidRDefault="00B323AC" w:rsidP="0073494B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>
              <w:rPr>
                <w:rFonts w:ascii="新細明體" w:hAnsi="新細明體" w:hint="eastAsia"/>
                <w:w w:val="120"/>
                <w:sz w:val="16"/>
              </w:rPr>
              <w:t>三</w:t>
            </w:r>
          </w:p>
        </w:tc>
        <w:tc>
          <w:tcPr>
            <w:tcW w:w="493" w:type="dxa"/>
            <w:vAlign w:val="center"/>
          </w:tcPr>
          <w:p w:rsidR="00B323AC" w:rsidRDefault="00B323AC" w:rsidP="0073494B">
            <w:pPr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3/05</w:t>
            </w:r>
          </w:p>
          <w:p w:rsidR="00B323AC" w:rsidRDefault="00B323AC" w:rsidP="0073494B">
            <w:pPr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︱</w:t>
            </w:r>
          </w:p>
          <w:p w:rsidR="00B323AC" w:rsidRPr="00F93280" w:rsidRDefault="00B323AC" w:rsidP="0073494B">
            <w:pPr>
              <w:jc w:val="center"/>
              <w:rPr>
                <w:rFonts w:ascii="新細明體" w:hAnsi="新細明體" w:hint="eastAsia"/>
                <w:sz w:val="16"/>
              </w:rPr>
            </w:pPr>
            <w:r>
              <w:rPr>
                <w:rFonts w:ascii="新細明體" w:hAnsi="新細明體"/>
                <w:sz w:val="16"/>
              </w:rPr>
              <w:t>3/09</w:t>
            </w:r>
          </w:p>
        </w:tc>
        <w:tc>
          <w:tcPr>
            <w:tcW w:w="448" w:type="dxa"/>
            <w:textDirection w:val="tbRlV"/>
            <w:vAlign w:val="center"/>
          </w:tcPr>
          <w:p w:rsidR="00B323AC" w:rsidRPr="00E36F52" w:rsidRDefault="00B323AC" w:rsidP="00E00CD5">
            <w:pPr>
              <w:ind w:left="113" w:right="113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數與量</w:t>
            </w:r>
          </w:p>
        </w:tc>
        <w:tc>
          <w:tcPr>
            <w:tcW w:w="448" w:type="dxa"/>
            <w:textDirection w:val="tbRlV"/>
            <w:vAlign w:val="center"/>
          </w:tcPr>
          <w:p w:rsidR="00B323AC" w:rsidRPr="00E36F52" w:rsidRDefault="00B323AC" w:rsidP="00E00CD5">
            <w:pPr>
              <w:ind w:left="57" w:right="113" w:firstLine="40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二、速率</w:t>
            </w:r>
          </w:p>
        </w:tc>
        <w:tc>
          <w:tcPr>
            <w:tcW w:w="2753" w:type="dxa"/>
          </w:tcPr>
          <w:p w:rsidR="00B323AC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>
              <w:rPr>
                <w:rFonts w:ascii="新細明體" w:eastAsia="新細明體" w:hAnsi="新細明體"/>
                <w:sz w:val="16"/>
                <w:szCs w:val="16"/>
              </w:rPr>
              <w:t>6-n-11 能理解常用導出量單位的記法，並解決生活中的問題。</w:t>
            </w:r>
          </w:p>
          <w:p w:rsidR="00B323AC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>
              <w:rPr>
                <w:rFonts w:ascii="新細明體" w:eastAsia="新細明體" w:hAnsi="新細明體"/>
                <w:sz w:val="16"/>
                <w:szCs w:val="16"/>
              </w:rPr>
              <w:t>6-n-12 能認識速度的意義及其常用單位。</w:t>
            </w:r>
          </w:p>
          <w:p w:rsidR="00B323AC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z w:val="16"/>
                <w:szCs w:val="16"/>
              </w:rPr>
              <w:t>連結：</w:t>
            </w:r>
          </w:p>
          <w:p w:rsidR="00B323AC" w:rsidRPr="00E36F52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Ansi="新細明體" w:hint="eastAsia"/>
                <w:sz w:val="16"/>
                <w:szCs w:val="16"/>
              </w:rPr>
            </w:pPr>
            <w:r>
              <w:rPr>
                <w:rFonts w:ascii="新細明體" w:eastAsia="新細明體" w:hAnsi="新細明體"/>
                <w:sz w:val="16"/>
                <w:szCs w:val="16"/>
              </w:rPr>
              <w:t>C-S-3,C-S-4</w:t>
            </w:r>
          </w:p>
        </w:tc>
        <w:tc>
          <w:tcPr>
            <w:tcW w:w="2577" w:type="dxa"/>
          </w:tcPr>
          <w:p w:rsidR="00B323AC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int="eastAsia"/>
                <w:sz w:val="16"/>
                <w:szCs w:val="16"/>
              </w:rPr>
            </w:pPr>
            <w:r>
              <w:rPr>
                <w:rFonts w:ascii="新細明體" w:eastAsia="新細明體" w:hint="eastAsia"/>
                <w:sz w:val="16"/>
                <w:szCs w:val="16"/>
              </w:rPr>
              <w:t>1.能透過化聚作時速、分速或秒速之間的單位換算及比較。</w:t>
            </w:r>
          </w:p>
          <w:p w:rsidR="00B323AC" w:rsidRPr="00E36F52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int="eastAsia"/>
                <w:sz w:val="16"/>
                <w:szCs w:val="16"/>
              </w:rPr>
            </w:pPr>
            <w:r>
              <w:rPr>
                <w:rFonts w:ascii="新細明體" w:eastAsia="新細明體" w:hint="eastAsia"/>
                <w:sz w:val="16"/>
                <w:szCs w:val="16"/>
              </w:rPr>
              <w:t>2.理解距離、時間和速率之間的關係，並由兩項已知求算第三項。</w:t>
            </w:r>
          </w:p>
        </w:tc>
        <w:tc>
          <w:tcPr>
            <w:tcW w:w="2747" w:type="dxa"/>
          </w:tcPr>
          <w:p w:rsidR="00B323AC" w:rsidRDefault="00B323AC" w:rsidP="00E00CD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【活動三】速率單位的換算</w:t>
            </w:r>
          </w:p>
          <w:p w:rsidR="00B323AC" w:rsidRDefault="00B323AC" w:rsidP="00E00CD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1.能做分速與秒速的單位換算，進而比較速率快慢。</w:t>
            </w:r>
          </w:p>
          <w:p w:rsidR="00B323AC" w:rsidRDefault="00B323AC" w:rsidP="00E00CD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2.能做時速與分速的單位換算，進而比較速率快慢。</w:t>
            </w:r>
          </w:p>
          <w:p w:rsidR="00B323AC" w:rsidRDefault="00B323AC" w:rsidP="00E00CD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3.能做速率的單位換算，進而比較速率快慢。</w:t>
            </w:r>
          </w:p>
          <w:p w:rsidR="00B323AC" w:rsidRDefault="00B323AC" w:rsidP="00E00CD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【活動四】距離、時間和速率的關係</w:t>
            </w:r>
          </w:p>
          <w:p w:rsidR="00B323AC" w:rsidRDefault="00B323AC" w:rsidP="00E00CD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1.利用乘除互逆關係，由速率公式中已知的兩項求算第三項。</w:t>
            </w:r>
          </w:p>
          <w:p w:rsidR="00B323AC" w:rsidRPr="00E36F52" w:rsidRDefault="00B323AC" w:rsidP="00E00CD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 w:hint="eastAsia"/>
                <w:szCs w:val="16"/>
              </w:rPr>
            </w:pPr>
            <w:r>
              <w:rPr>
                <w:rFonts w:hAnsi="新細明體"/>
                <w:szCs w:val="16"/>
              </w:rPr>
              <w:t>2.能解決速率基本應用問題。</w:t>
            </w:r>
          </w:p>
        </w:tc>
        <w:tc>
          <w:tcPr>
            <w:tcW w:w="447" w:type="dxa"/>
            <w:vAlign w:val="center"/>
          </w:tcPr>
          <w:p w:rsidR="00B323AC" w:rsidRPr="00E36F52" w:rsidRDefault="00B323AC" w:rsidP="00E00CD5">
            <w:pPr>
              <w:pStyle w:val="4123"/>
              <w:tabs>
                <w:tab w:val="clear" w:pos="142"/>
              </w:tabs>
              <w:snapToGrid w:val="0"/>
              <w:spacing w:after="90" w:line="240" w:lineRule="auto"/>
              <w:ind w:left="0" w:right="0" w:firstLine="0"/>
              <w:jc w:val="center"/>
              <w:rPr>
                <w:rFonts w:hAnsi="新細明體" w:hint="eastAsia"/>
                <w:szCs w:val="16"/>
              </w:rPr>
            </w:pPr>
            <w:r>
              <w:rPr>
                <w:rFonts w:hAnsi="新細明體"/>
                <w:szCs w:val="16"/>
              </w:rPr>
              <w:t>4</w:t>
            </w:r>
          </w:p>
        </w:tc>
        <w:tc>
          <w:tcPr>
            <w:tcW w:w="1246" w:type="dxa"/>
          </w:tcPr>
          <w:p w:rsidR="00B323AC" w:rsidRDefault="00B323AC" w:rsidP="00E00CD5">
            <w:pPr>
              <w:snapToGrid w:val="0"/>
              <w:ind w:left="57" w:right="57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/>
                <w:sz w:val="16"/>
                <w:szCs w:val="16"/>
              </w:rPr>
              <w:t>1.</w:t>
            </w:r>
            <w:r>
              <w:rPr>
                <w:rFonts w:hAnsi="新細明體"/>
                <w:sz w:val="16"/>
                <w:szCs w:val="16"/>
              </w:rPr>
              <w:t>小白板</w:t>
            </w:r>
          </w:p>
          <w:p w:rsidR="00B323AC" w:rsidRDefault="00B323AC" w:rsidP="00E00CD5">
            <w:pPr>
              <w:snapToGrid w:val="0"/>
              <w:ind w:left="57" w:right="57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/>
                <w:sz w:val="16"/>
                <w:szCs w:val="16"/>
              </w:rPr>
              <w:t>2.</w:t>
            </w:r>
            <w:r>
              <w:rPr>
                <w:rFonts w:hAnsi="新細明體"/>
                <w:sz w:val="16"/>
                <w:szCs w:val="16"/>
              </w:rPr>
              <w:t>白板筆</w:t>
            </w:r>
          </w:p>
          <w:p w:rsidR="00B323AC" w:rsidRPr="00E36F52" w:rsidRDefault="00B323AC" w:rsidP="00E00CD5">
            <w:pPr>
              <w:snapToGrid w:val="0"/>
              <w:ind w:left="57" w:right="57"/>
              <w:rPr>
                <w:rFonts w:hAnsi="新細明體" w:hint="eastAsia"/>
                <w:sz w:val="16"/>
                <w:szCs w:val="16"/>
              </w:rPr>
            </w:pPr>
          </w:p>
        </w:tc>
        <w:tc>
          <w:tcPr>
            <w:tcW w:w="960" w:type="dxa"/>
          </w:tcPr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1.紙筆測驗</w:t>
            </w:r>
          </w:p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2.口頭回答</w:t>
            </w:r>
          </w:p>
          <w:p w:rsidR="00B323AC" w:rsidRPr="00E36F52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 w:hint="eastAsia"/>
                <w:szCs w:val="16"/>
              </w:rPr>
            </w:pPr>
            <w:r>
              <w:rPr>
                <w:rFonts w:hAnsi="新細明體"/>
                <w:szCs w:val="16"/>
              </w:rPr>
              <w:t>3.回家作業</w:t>
            </w:r>
          </w:p>
        </w:tc>
        <w:tc>
          <w:tcPr>
            <w:tcW w:w="1440" w:type="dxa"/>
          </w:tcPr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【人權教育】</w:t>
            </w:r>
          </w:p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1-3-2 理解規則之制定並尊重規則。</w:t>
            </w:r>
          </w:p>
          <w:p w:rsidR="00B323AC" w:rsidRPr="00E36F52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 w:hint="eastAsia"/>
                <w:szCs w:val="16"/>
              </w:rPr>
            </w:pPr>
            <w:r>
              <w:rPr>
                <w:rFonts w:hAnsi="新細明體"/>
                <w:szCs w:val="16"/>
              </w:rPr>
              <w:t>1-3-3 瞭解平等、正義的原則，並能在生活中實踐。</w:t>
            </w:r>
          </w:p>
        </w:tc>
        <w:tc>
          <w:tcPr>
            <w:tcW w:w="1576" w:type="dxa"/>
          </w:tcPr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四、表達、溝通與分享</w:t>
            </w:r>
          </w:p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九、主動探索與研究</w:t>
            </w:r>
          </w:p>
          <w:p w:rsidR="00B323AC" w:rsidRPr="00E36F52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十、獨立思考與解決問題</w:t>
            </w:r>
          </w:p>
        </w:tc>
      </w:tr>
      <w:tr w:rsidR="00B323AC" w:rsidRPr="00E36F52" w:rsidTr="00BE0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6" w:type="dxa"/>
            <w:textDirection w:val="tbRlV"/>
            <w:vAlign w:val="center"/>
          </w:tcPr>
          <w:p w:rsidR="00B323AC" w:rsidRPr="00F86E31" w:rsidRDefault="00B323AC" w:rsidP="0073494B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>
              <w:rPr>
                <w:rFonts w:ascii="新細明體" w:hAnsi="新細明體" w:hint="eastAsia"/>
                <w:w w:val="120"/>
                <w:sz w:val="16"/>
              </w:rPr>
              <w:lastRenderedPageBreak/>
              <w:t>四</w:t>
            </w:r>
          </w:p>
        </w:tc>
        <w:tc>
          <w:tcPr>
            <w:tcW w:w="493" w:type="dxa"/>
            <w:vAlign w:val="center"/>
          </w:tcPr>
          <w:p w:rsidR="00B323AC" w:rsidRDefault="00B323AC" w:rsidP="0073494B">
            <w:pPr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3/12</w:t>
            </w:r>
          </w:p>
          <w:p w:rsidR="00B323AC" w:rsidRDefault="00B323AC" w:rsidP="0073494B">
            <w:pPr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︱</w:t>
            </w:r>
          </w:p>
          <w:p w:rsidR="00B323AC" w:rsidRPr="00F93280" w:rsidRDefault="00B323AC" w:rsidP="0073494B">
            <w:pPr>
              <w:jc w:val="center"/>
              <w:rPr>
                <w:rFonts w:ascii="新細明體" w:hAnsi="新細明體" w:hint="eastAsia"/>
                <w:sz w:val="16"/>
              </w:rPr>
            </w:pPr>
            <w:r>
              <w:rPr>
                <w:rFonts w:ascii="新細明體" w:hAnsi="新細明體"/>
                <w:sz w:val="16"/>
              </w:rPr>
              <w:t>3/16</w:t>
            </w:r>
          </w:p>
        </w:tc>
        <w:tc>
          <w:tcPr>
            <w:tcW w:w="448" w:type="dxa"/>
            <w:textDirection w:val="tbRlV"/>
            <w:vAlign w:val="center"/>
          </w:tcPr>
          <w:p w:rsidR="00B323AC" w:rsidRPr="00E36F52" w:rsidRDefault="00B323AC" w:rsidP="00E00CD5">
            <w:pPr>
              <w:ind w:left="113" w:right="113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數與量、代數</w:t>
            </w:r>
          </w:p>
        </w:tc>
        <w:tc>
          <w:tcPr>
            <w:tcW w:w="448" w:type="dxa"/>
            <w:textDirection w:val="tbRlV"/>
            <w:vAlign w:val="center"/>
          </w:tcPr>
          <w:p w:rsidR="00B323AC" w:rsidRPr="00E36F52" w:rsidRDefault="00B323AC" w:rsidP="00E00CD5">
            <w:pPr>
              <w:ind w:left="57" w:right="113" w:firstLine="40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二、速率</w:t>
            </w:r>
          </w:p>
        </w:tc>
        <w:tc>
          <w:tcPr>
            <w:tcW w:w="2753" w:type="dxa"/>
          </w:tcPr>
          <w:p w:rsidR="00B323AC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>
              <w:rPr>
                <w:rFonts w:ascii="新細明體" w:eastAsia="新細明體" w:hAnsi="新細明體"/>
                <w:sz w:val="16"/>
                <w:szCs w:val="16"/>
              </w:rPr>
              <w:t>6-n-12 能認識速度的意義及其常用單位。</w:t>
            </w:r>
          </w:p>
          <w:p w:rsidR="00B323AC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>
              <w:rPr>
                <w:rFonts w:ascii="新細明體" w:eastAsia="新細明體" w:hAnsi="新細明體"/>
                <w:sz w:val="16"/>
                <w:szCs w:val="16"/>
              </w:rPr>
              <w:t>6-n-13 能利用常用的數量關係，列出</w:t>
            </w:r>
          </w:p>
          <w:p w:rsidR="00B323AC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z w:val="16"/>
                <w:szCs w:val="16"/>
              </w:rPr>
              <w:t>恰當的算式，進行解題，並檢驗解的合理性。</w:t>
            </w:r>
            <w:r>
              <w:rPr>
                <w:rFonts w:ascii="新細明體" w:eastAsia="新細明體" w:hAnsi="新細明體"/>
                <w:sz w:val="16"/>
                <w:szCs w:val="16"/>
              </w:rPr>
              <w:t>(同6-a-04)</w:t>
            </w:r>
          </w:p>
          <w:p w:rsidR="00B323AC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>
              <w:rPr>
                <w:rFonts w:ascii="新細明體" w:eastAsia="新細明體" w:hAnsi="新細明體"/>
                <w:sz w:val="16"/>
                <w:szCs w:val="16"/>
              </w:rPr>
              <w:t>6-a-04 能利用常用的數量關係，列出</w:t>
            </w:r>
          </w:p>
          <w:p w:rsidR="00B323AC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z w:val="16"/>
                <w:szCs w:val="16"/>
              </w:rPr>
              <w:t>恰當的算式，進行解題，並檢驗解的合理性。</w:t>
            </w:r>
            <w:r>
              <w:rPr>
                <w:rFonts w:ascii="新細明體" w:eastAsia="新細明體" w:hAnsi="新細明體"/>
                <w:sz w:val="16"/>
                <w:szCs w:val="16"/>
              </w:rPr>
              <w:t>(同6-n-13)</w:t>
            </w:r>
          </w:p>
          <w:p w:rsidR="00B323AC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z w:val="16"/>
                <w:szCs w:val="16"/>
              </w:rPr>
              <w:t>連結：</w:t>
            </w:r>
          </w:p>
          <w:p w:rsidR="00B323AC" w:rsidRPr="00E36F52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Ansi="新細明體" w:hint="eastAsia"/>
                <w:sz w:val="16"/>
                <w:szCs w:val="16"/>
              </w:rPr>
            </w:pPr>
            <w:r>
              <w:rPr>
                <w:rFonts w:ascii="新細明體" w:eastAsia="新細明體" w:hAnsi="新細明體"/>
                <w:sz w:val="16"/>
                <w:szCs w:val="16"/>
              </w:rPr>
              <w:t>C-S-3,C-S-4</w:t>
            </w:r>
          </w:p>
        </w:tc>
        <w:tc>
          <w:tcPr>
            <w:tcW w:w="2577" w:type="dxa"/>
          </w:tcPr>
          <w:p w:rsidR="00B323AC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int="eastAsia"/>
                <w:sz w:val="16"/>
                <w:szCs w:val="16"/>
              </w:rPr>
            </w:pPr>
            <w:r>
              <w:rPr>
                <w:rFonts w:ascii="新細明體" w:eastAsia="新細明體" w:hint="eastAsia"/>
                <w:sz w:val="16"/>
                <w:szCs w:val="16"/>
              </w:rPr>
              <w:t>1.能應用距離、時間和速率三者的關係，解決生活中有關速率的問題。</w:t>
            </w:r>
          </w:p>
          <w:p w:rsidR="00B323AC" w:rsidRPr="00E36F52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int="eastAsia"/>
                <w:sz w:val="16"/>
                <w:szCs w:val="16"/>
              </w:rPr>
            </w:pPr>
            <w:r>
              <w:rPr>
                <w:rFonts w:ascii="新細明體" w:eastAsia="新細明體" w:hint="eastAsia"/>
                <w:sz w:val="16"/>
                <w:szCs w:val="16"/>
              </w:rPr>
              <w:t>2.解決船與水流、追趕、火車的速率問題。</w:t>
            </w:r>
          </w:p>
        </w:tc>
        <w:tc>
          <w:tcPr>
            <w:tcW w:w="2747" w:type="dxa"/>
          </w:tcPr>
          <w:p w:rsidR="00B323AC" w:rsidRDefault="00B323AC" w:rsidP="00E00CD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【活動五】速率的應用</w:t>
            </w:r>
          </w:p>
          <w:p w:rsidR="00B323AC" w:rsidRDefault="00B323AC" w:rsidP="00E00CD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1.解決同向、反向的速率問題。</w:t>
            </w:r>
          </w:p>
          <w:p w:rsidR="00B323AC" w:rsidRDefault="00B323AC" w:rsidP="00E00CD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2.解決平均速率的應用問題。</w:t>
            </w:r>
          </w:p>
          <w:p w:rsidR="00B323AC" w:rsidRDefault="00B323AC" w:rsidP="00E00CD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【數學步道</w:t>
            </w:r>
            <w:r>
              <w:rPr>
                <w:rFonts w:hAnsi="新細明體"/>
                <w:szCs w:val="16"/>
              </w:rPr>
              <w:t>I】速率問題的應用</w:t>
            </w:r>
          </w:p>
          <w:p w:rsidR="00B323AC" w:rsidRDefault="00B323AC" w:rsidP="00E00CD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1.透過布題的討論和觀察，解決有關流水的速率應用問題。</w:t>
            </w:r>
          </w:p>
          <w:p w:rsidR="00B323AC" w:rsidRDefault="00B323AC" w:rsidP="00E00CD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2.透過布題的討論和觀察，解決有關追趕的速率應用問題。</w:t>
            </w:r>
          </w:p>
          <w:p w:rsidR="00B323AC" w:rsidRPr="00E36F52" w:rsidRDefault="00B323AC" w:rsidP="00E00CD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 w:hint="eastAsia"/>
                <w:szCs w:val="16"/>
              </w:rPr>
            </w:pPr>
            <w:r>
              <w:rPr>
                <w:rFonts w:hAnsi="新細明體"/>
                <w:szCs w:val="16"/>
              </w:rPr>
              <w:t>3.透過布題的討論和觀察，解決有關火車的速率應用問題。</w:t>
            </w:r>
          </w:p>
        </w:tc>
        <w:tc>
          <w:tcPr>
            <w:tcW w:w="447" w:type="dxa"/>
            <w:vAlign w:val="center"/>
          </w:tcPr>
          <w:p w:rsidR="00B323AC" w:rsidRPr="00E36F52" w:rsidRDefault="00B323AC" w:rsidP="00E00CD5">
            <w:pPr>
              <w:pStyle w:val="4123"/>
              <w:tabs>
                <w:tab w:val="clear" w:pos="142"/>
              </w:tabs>
              <w:snapToGrid w:val="0"/>
              <w:spacing w:after="90" w:line="240" w:lineRule="auto"/>
              <w:ind w:left="0" w:right="0" w:firstLine="0"/>
              <w:jc w:val="center"/>
              <w:rPr>
                <w:rFonts w:hAnsi="新細明體" w:hint="eastAsia"/>
                <w:szCs w:val="16"/>
              </w:rPr>
            </w:pPr>
            <w:r>
              <w:rPr>
                <w:rFonts w:hAnsi="新細明體"/>
                <w:szCs w:val="16"/>
              </w:rPr>
              <w:t>4</w:t>
            </w:r>
          </w:p>
        </w:tc>
        <w:tc>
          <w:tcPr>
            <w:tcW w:w="1246" w:type="dxa"/>
          </w:tcPr>
          <w:p w:rsidR="00B323AC" w:rsidRDefault="00B323AC" w:rsidP="00E00CD5">
            <w:pPr>
              <w:snapToGrid w:val="0"/>
              <w:ind w:left="57" w:right="57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/>
                <w:sz w:val="16"/>
                <w:szCs w:val="16"/>
              </w:rPr>
              <w:t>1.</w:t>
            </w:r>
            <w:r>
              <w:rPr>
                <w:rFonts w:hAnsi="新細明體"/>
                <w:sz w:val="16"/>
                <w:szCs w:val="16"/>
              </w:rPr>
              <w:t>小白板</w:t>
            </w:r>
          </w:p>
          <w:p w:rsidR="00B323AC" w:rsidRDefault="00B323AC" w:rsidP="00E00CD5">
            <w:pPr>
              <w:snapToGrid w:val="0"/>
              <w:ind w:left="57" w:right="57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/>
                <w:sz w:val="16"/>
                <w:szCs w:val="16"/>
              </w:rPr>
              <w:t>2.</w:t>
            </w:r>
            <w:r>
              <w:rPr>
                <w:rFonts w:hAnsi="新細明體"/>
                <w:sz w:val="16"/>
                <w:szCs w:val="16"/>
              </w:rPr>
              <w:t>白板筆</w:t>
            </w:r>
          </w:p>
          <w:p w:rsidR="00B323AC" w:rsidRPr="00E36F52" w:rsidRDefault="00B323AC" w:rsidP="00E00CD5">
            <w:pPr>
              <w:snapToGrid w:val="0"/>
              <w:ind w:left="57" w:right="57"/>
              <w:rPr>
                <w:rFonts w:hAnsi="新細明體" w:hint="eastAsia"/>
                <w:sz w:val="16"/>
                <w:szCs w:val="16"/>
              </w:rPr>
            </w:pPr>
          </w:p>
        </w:tc>
        <w:tc>
          <w:tcPr>
            <w:tcW w:w="960" w:type="dxa"/>
          </w:tcPr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1.紙筆測驗</w:t>
            </w:r>
          </w:p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2.口頭回答</w:t>
            </w:r>
          </w:p>
          <w:p w:rsidR="00B323AC" w:rsidRPr="00E36F52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 w:hint="eastAsia"/>
                <w:szCs w:val="16"/>
              </w:rPr>
            </w:pPr>
            <w:r>
              <w:rPr>
                <w:rFonts w:hAnsi="新細明體"/>
                <w:szCs w:val="16"/>
              </w:rPr>
              <w:t>3.回家作業</w:t>
            </w:r>
          </w:p>
        </w:tc>
        <w:tc>
          <w:tcPr>
            <w:tcW w:w="1440" w:type="dxa"/>
          </w:tcPr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【人權教育】</w:t>
            </w:r>
          </w:p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1-3-2 理解規則之制定並尊重規則。</w:t>
            </w:r>
          </w:p>
          <w:p w:rsidR="00B323AC" w:rsidRPr="00E36F52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 w:hint="eastAsia"/>
                <w:szCs w:val="16"/>
              </w:rPr>
            </w:pPr>
            <w:r>
              <w:rPr>
                <w:rFonts w:hAnsi="新細明體"/>
                <w:szCs w:val="16"/>
              </w:rPr>
              <w:t>1-3-3 瞭解平等、正義的原則，並能在生活中實踐。</w:t>
            </w:r>
          </w:p>
        </w:tc>
        <w:tc>
          <w:tcPr>
            <w:tcW w:w="1576" w:type="dxa"/>
          </w:tcPr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四、表達、溝通與分享</w:t>
            </w:r>
          </w:p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九、主動探索與研究</w:t>
            </w:r>
          </w:p>
          <w:p w:rsidR="00B323AC" w:rsidRPr="00E36F52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十、獨立思考與解決問題</w:t>
            </w:r>
          </w:p>
        </w:tc>
      </w:tr>
      <w:tr w:rsidR="00B323AC" w:rsidRPr="00E36F52" w:rsidTr="00BE0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6" w:type="dxa"/>
            <w:textDirection w:val="tbRlV"/>
            <w:vAlign w:val="center"/>
          </w:tcPr>
          <w:p w:rsidR="00B323AC" w:rsidRPr="00F86E31" w:rsidRDefault="00B323AC" w:rsidP="0073494B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>
              <w:rPr>
                <w:rFonts w:ascii="新細明體" w:hAnsi="新細明體" w:hint="eastAsia"/>
                <w:w w:val="120"/>
                <w:sz w:val="16"/>
              </w:rPr>
              <w:t>五</w:t>
            </w:r>
          </w:p>
        </w:tc>
        <w:tc>
          <w:tcPr>
            <w:tcW w:w="493" w:type="dxa"/>
            <w:vAlign w:val="center"/>
          </w:tcPr>
          <w:p w:rsidR="00B323AC" w:rsidRDefault="00B323AC" w:rsidP="0073494B">
            <w:pPr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3/19</w:t>
            </w:r>
          </w:p>
          <w:p w:rsidR="00B323AC" w:rsidRDefault="00B323AC" w:rsidP="0073494B">
            <w:pPr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︱</w:t>
            </w:r>
          </w:p>
          <w:p w:rsidR="00B323AC" w:rsidRPr="00F93280" w:rsidRDefault="00B323AC" w:rsidP="0073494B">
            <w:pPr>
              <w:jc w:val="center"/>
              <w:rPr>
                <w:rFonts w:ascii="新細明體" w:hAnsi="新細明體" w:hint="eastAsia"/>
                <w:sz w:val="16"/>
              </w:rPr>
            </w:pPr>
            <w:r>
              <w:rPr>
                <w:rFonts w:ascii="新細明體" w:hAnsi="新細明體"/>
                <w:sz w:val="16"/>
              </w:rPr>
              <w:t>3/23</w:t>
            </w:r>
          </w:p>
        </w:tc>
        <w:tc>
          <w:tcPr>
            <w:tcW w:w="448" w:type="dxa"/>
            <w:textDirection w:val="tbRlV"/>
            <w:vAlign w:val="center"/>
          </w:tcPr>
          <w:p w:rsidR="00B323AC" w:rsidRPr="00E36F52" w:rsidRDefault="00B323AC" w:rsidP="00E00CD5">
            <w:pPr>
              <w:ind w:left="113" w:right="113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數與量、幾何、代數</w:t>
            </w:r>
          </w:p>
        </w:tc>
        <w:tc>
          <w:tcPr>
            <w:tcW w:w="448" w:type="dxa"/>
            <w:textDirection w:val="tbRlV"/>
            <w:vAlign w:val="center"/>
          </w:tcPr>
          <w:p w:rsidR="00B323AC" w:rsidRPr="00E36F52" w:rsidRDefault="00B323AC" w:rsidP="00E00CD5">
            <w:pPr>
              <w:ind w:left="57" w:right="113" w:firstLine="40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三、柱體面、邊的關係與體積</w:t>
            </w:r>
          </w:p>
        </w:tc>
        <w:tc>
          <w:tcPr>
            <w:tcW w:w="2753" w:type="dxa"/>
          </w:tcPr>
          <w:p w:rsidR="00B323AC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>
              <w:rPr>
                <w:rFonts w:ascii="新細明體" w:eastAsia="新細明體" w:hAnsi="新細明體"/>
                <w:sz w:val="16"/>
                <w:szCs w:val="16"/>
              </w:rPr>
              <w:t>6-n-15 能理解簡單直柱體的體積為底面積與高的乘積。(同6-s-05)</w:t>
            </w:r>
          </w:p>
          <w:p w:rsidR="00B323AC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>
              <w:rPr>
                <w:rFonts w:ascii="新細明體" w:eastAsia="新細明體" w:hAnsi="新細明體"/>
                <w:sz w:val="16"/>
                <w:szCs w:val="16"/>
              </w:rPr>
              <w:t>6-s-04 能認識面與面的平行與垂直，線與面的垂直，並描述正方體與長方體中面與面、線與面的關係。</w:t>
            </w:r>
          </w:p>
          <w:p w:rsidR="00B323AC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>
              <w:rPr>
                <w:rFonts w:ascii="新細明體" w:eastAsia="新細明體" w:hAnsi="新細明體"/>
                <w:sz w:val="16"/>
                <w:szCs w:val="16"/>
              </w:rPr>
              <w:t>6-s-05能理解簡單直柱體的體積為底面積與高的乘積。(同6-n-15)</w:t>
            </w:r>
          </w:p>
          <w:p w:rsidR="00B323AC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>
              <w:rPr>
                <w:rFonts w:ascii="新細明體" w:eastAsia="新細明體" w:hAnsi="新細明體"/>
                <w:sz w:val="16"/>
                <w:szCs w:val="16"/>
              </w:rPr>
              <w:t>6-a-03 能用符號表示常用的公式。</w:t>
            </w:r>
          </w:p>
          <w:p w:rsidR="00B323AC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z w:val="16"/>
                <w:szCs w:val="16"/>
              </w:rPr>
              <w:t>連結：</w:t>
            </w:r>
          </w:p>
          <w:p w:rsidR="00B323AC" w:rsidRPr="00E36F52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Ansi="新細明體" w:hint="eastAsia"/>
                <w:sz w:val="16"/>
                <w:szCs w:val="16"/>
              </w:rPr>
            </w:pPr>
            <w:r>
              <w:rPr>
                <w:rFonts w:ascii="新細明體" w:eastAsia="新細明體" w:hAnsi="新細明體"/>
                <w:sz w:val="16"/>
                <w:szCs w:val="16"/>
              </w:rPr>
              <w:t>C-R-1,C-R-2,C-R-3,C-R-4,C-T-3,C-S-2,C-S-3,C-C-1,C-C-2,C-C-5,C-C-7,C-C-9</w:t>
            </w:r>
          </w:p>
        </w:tc>
        <w:tc>
          <w:tcPr>
            <w:tcW w:w="2577" w:type="dxa"/>
          </w:tcPr>
          <w:p w:rsidR="00B323AC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int="eastAsia"/>
                <w:sz w:val="16"/>
                <w:szCs w:val="16"/>
              </w:rPr>
            </w:pPr>
            <w:r>
              <w:rPr>
                <w:rFonts w:ascii="新細明體" w:eastAsia="新細明體" w:hint="eastAsia"/>
                <w:sz w:val="16"/>
                <w:szCs w:val="16"/>
              </w:rPr>
              <w:t>1.認識正方體和長方體中面與面的相互關係(垂直和平行)及線與面的垂直關係。</w:t>
            </w:r>
          </w:p>
          <w:p w:rsidR="00B323AC" w:rsidRPr="00E36F52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int="eastAsia"/>
                <w:sz w:val="16"/>
                <w:szCs w:val="16"/>
              </w:rPr>
            </w:pPr>
            <w:r>
              <w:rPr>
                <w:rFonts w:ascii="新細明體" w:eastAsia="新細明體" w:hint="eastAsia"/>
                <w:sz w:val="16"/>
                <w:szCs w:val="16"/>
              </w:rPr>
              <w:t>2.能理解簡單直立柱體的體積為底面積與高的乘積。</w:t>
            </w:r>
          </w:p>
        </w:tc>
        <w:tc>
          <w:tcPr>
            <w:tcW w:w="2747" w:type="dxa"/>
          </w:tcPr>
          <w:p w:rsidR="00B323AC" w:rsidRDefault="00B323AC" w:rsidP="00E00CD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【活動一】柱體面與面、邊與面的關係</w:t>
            </w:r>
          </w:p>
          <w:p w:rsidR="00B323AC" w:rsidRDefault="00B323AC" w:rsidP="00E00CD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1.了解正方體與長方體面與面的垂直關係並判別兩面之間是否垂直。</w:t>
            </w:r>
          </w:p>
          <w:p w:rsidR="00B323AC" w:rsidRDefault="00B323AC" w:rsidP="00E00CD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2.了解柱體面與面的垂直關係，並判別兩面是否平行。</w:t>
            </w:r>
          </w:p>
          <w:p w:rsidR="00B323AC" w:rsidRDefault="00B323AC" w:rsidP="00E00CD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3.了解正方體邊與面的垂直關係。</w:t>
            </w:r>
          </w:p>
          <w:p w:rsidR="00B323AC" w:rsidRDefault="00B323AC" w:rsidP="00E00CD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【活動二】柱體的體積</w:t>
            </w:r>
          </w:p>
          <w:p w:rsidR="00B323AC" w:rsidRDefault="00B323AC" w:rsidP="00E00CD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1.複習正方體和長方體的體積公式，並觀察柱體的體積變化。</w:t>
            </w:r>
          </w:p>
          <w:p w:rsidR="00B323AC" w:rsidRPr="00E36F52" w:rsidRDefault="00B323AC" w:rsidP="00E00CD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 w:hint="eastAsia"/>
                <w:szCs w:val="16"/>
              </w:rPr>
            </w:pPr>
            <w:r>
              <w:rPr>
                <w:rFonts w:hAnsi="新細明體"/>
                <w:szCs w:val="16"/>
              </w:rPr>
              <w:t>2.理解長方體、底面為平行四邊形的柱體、三角柱及圓柱的體積公式。</w:t>
            </w:r>
          </w:p>
        </w:tc>
        <w:tc>
          <w:tcPr>
            <w:tcW w:w="447" w:type="dxa"/>
            <w:vAlign w:val="center"/>
          </w:tcPr>
          <w:p w:rsidR="00B323AC" w:rsidRPr="00E36F52" w:rsidRDefault="00B323AC" w:rsidP="00E00CD5">
            <w:pPr>
              <w:pStyle w:val="4123"/>
              <w:tabs>
                <w:tab w:val="clear" w:pos="142"/>
              </w:tabs>
              <w:snapToGrid w:val="0"/>
              <w:spacing w:after="90" w:line="240" w:lineRule="auto"/>
              <w:ind w:left="0" w:right="0" w:firstLine="0"/>
              <w:jc w:val="center"/>
              <w:rPr>
                <w:rFonts w:hAnsi="新細明體" w:hint="eastAsia"/>
                <w:szCs w:val="16"/>
              </w:rPr>
            </w:pPr>
            <w:r>
              <w:rPr>
                <w:rFonts w:hAnsi="新細明體"/>
                <w:szCs w:val="16"/>
              </w:rPr>
              <w:t>4</w:t>
            </w:r>
          </w:p>
        </w:tc>
        <w:tc>
          <w:tcPr>
            <w:tcW w:w="1246" w:type="dxa"/>
          </w:tcPr>
          <w:p w:rsidR="00B323AC" w:rsidRDefault="00B323AC" w:rsidP="00E00CD5">
            <w:pPr>
              <w:snapToGrid w:val="0"/>
              <w:ind w:left="57" w:right="57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/>
                <w:sz w:val="16"/>
                <w:szCs w:val="16"/>
              </w:rPr>
              <w:t>1.</w:t>
            </w:r>
            <w:r>
              <w:rPr>
                <w:rFonts w:hAnsi="新細明體"/>
                <w:sz w:val="16"/>
                <w:szCs w:val="16"/>
              </w:rPr>
              <w:t>附件</w:t>
            </w:r>
            <w:r>
              <w:rPr>
                <w:rFonts w:hAnsi="新細明體"/>
                <w:sz w:val="16"/>
                <w:szCs w:val="16"/>
              </w:rPr>
              <w:t>1</w:t>
            </w:r>
            <w:r>
              <w:rPr>
                <w:rFonts w:hAnsi="新細明體"/>
                <w:sz w:val="16"/>
                <w:szCs w:val="16"/>
              </w:rPr>
              <w:t>～</w:t>
            </w:r>
            <w:r>
              <w:rPr>
                <w:rFonts w:hAnsi="新細明體"/>
                <w:sz w:val="16"/>
                <w:szCs w:val="16"/>
              </w:rPr>
              <w:t>7</w:t>
            </w:r>
          </w:p>
          <w:p w:rsidR="00B323AC" w:rsidRDefault="00B323AC" w:rsidP="00E00CD5">
            <w:pPr>
              <w:snapToGrid w:val="0"/>
              <w:ind w:left="57" w:right="57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/>
                <w:sz w:val="16"/>
                <w:szCs w:val="16"/>
              </w:rPr>
              <w:t>2.</w:t>
            </w:r>
            <w:r>
              <w:rPr>
                <w:rFonts w:hAnsi="新細明體"/>
                <w:sz w:val="16"/>
                <w:szCs w:val="16"/>
              </w:rPr>
              <w:t>三角板</w:t>
            </w:r>
          </w:p>
          <w:p w:rsidR="00B323AC" w:rsidRDefault="00B323AC" w:rsidP="00E00CD5">
            <w:pPr>
              <w:snapToGrid w:val="0"/>
              <w:ind w:left="57" w:right="57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/>
                <w:sz w:val="16"/>
                <w:szCs w:val="16"/>
              </w:rPr>
              <w:t>3.</w:t>
            </w:r>
            <w:r>
              <w:rPr>
                <w:rFonts w:hAnsi="新細明體"/>
                <w:sz w:val="16"/>
                <w:szCs w:val="16"/>
              </w:rPr>
              <w:t>小白板</w:t>
            </w:r>
          </w:p>
          <w:p w:rsidR="00B323AC" w:rsidRPr="00E36F52" w:rsidRDefault="00B323AC" w:rsidP="00E00CD5">
            <w:pPr>
              <w:snapToGrid w:val="0"/>
              <w:ind w:left="57" w:right="57"/>
              <w:rPr>
                <w:rFonts w:hAnsi="新細明體" w:hint="eastAsia"/>
                <w:sz w:val="16"/>
                <w:szCs w:val="16"/>
              </w:rPr>
            </w:pPr>
            <w:r>
              <w:rPr>
                <w:rFonts w:hAnsi="新細明體"/>
                <w:sz w:val="16"/>
                <w:szCs w:val="16"/>
              </w:rPr>
              <w:t>4.</w:t>
            </w:r>
            <w:r>
              <w:rPr>
                <w:rFonts w:hAnsi="新細明體"/>
                <w:sz w:val="16"/>
                <w:szCs w:val="16"/>
              </w:rPr>
              <w:t>白板筆</w:t>
            </w:r>
          </w:p>
        </w:tc>
        <w:tc>
          <w:tcPr>
            <w:tcW w:w="960" w:type="dxa"/>
          </w:tcPr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1.紙筆測驗</w:t>
            </w:r>
          </w:p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2.互相討論</w:t>
            </w:r>
          </w:p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3.口頭回答</w:t>
            </w:r>
          </w:p>
          <w:p w:rsidR="00B323AC" w:rsidRPr="00E36F52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 w:hint="eastAsia"/>
                <w:szCs w:val="16"/>
              </w:rPr>
            </w:pPr>
            <w:r>
              <w:rPr>
                <w:rFonts w:hAnsi="新細明體"/>
                <w:szCs w:val="16"/>
              </w:rPr>
              <w:t>4.回家作業</w:t>
            </w:r>
          </w:p>
        </w:tc>
        <w:tc>
          <w:tcPr>
            <w:tcW w:w="1440" w:type="dxa"/>
          </w:tcPr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【性別平等教育】</w:t>
            </w:r>
          </w:p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1-3-6 學習獨立思考，不受性別影響。</w:t>
            </w:r>
          </w:p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【家政教育】</w:t>
            </w:r>
          </w:p>
          <w:p w:rsidR="00B323AC" w:rsidRPr="00E36F52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 w:hint="eastAsia"/>
                <w:szCs w:val="16"/>
              </w:rPr>
            </w:pPr>
            <w:r>
              <w:rPr>
                <w:rFonts w:hAnsi="新細明體"/>
                <w:szCs w:val="16"/>
              </w:rPr>
              <w:t>3-3-1 欣賞多元文化中食衣住行育樂等不同的傳統與文化。</w:t>
            </w:r>
          </w:p>
        </w:tc>
        <w:tc>
          <w:tcPr>
            <w:tcW w:w="1576" w:type="dxa"/>
          </w:tcPr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二、欣賞、表現與創新</w:t>
            </w:r>
          </w:p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五、尊重、關懷與團隊合作</w:t>
            </w:r>
          </w:p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九、主動探索與研究</w:t>
            </w:r>
          </w:p>
          <w:p w:rsidR="00B323AC" w:rsidRPr="00E36F52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十、獨立思考與解決問題</w:t>
            </w:r>
          </w:p>
        </w:tc>
      </w:tr>
      <w:tr w:rsidR="00B323AC" w:rsidRPr="00E36F52" w:rsidTr="00BE0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6" w:type="dxa"/>
            <w:textDirection w:val="tbRlV"/>
            <w:vAlign w:val="center"/>
          </w:tcPr>
          <w:p w:rsidR="00B323AC" w:rsidRPr="00F86E31" w:rsidRDefault="00B323AC" w:rsidP="0073494B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>
              <w:rPr>
                <w:rFonts w:ascii="新細明體" w:hAnsi="新細明體" w:hint="eastAsia"/>
                <w:w w:val="120"/>
                <w:sz w:val="16"/>
              </w:rPr>
              <w:t>六</w:t>
            </w:r>
          </w:p>
        </w:tc>
        <w:tc>
          <w:tcPr>
            <w:tcW w:w="493" w:type="dxa"/>
            <w:vAlign w:val="center"/>
          </w:tcPr>
          <w:p w:rsidR="00B323AC" w:rsidRDefault="00B323AC" w:rsidP="0073494B">
            <w:pPr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3/26</w:t>
            </w:r>
          </w:p>
          <w:p w:rsidR="00B323AC" w:rsidRDefault="00B323AC" w:rsidP="0073494B">
            <w:pPr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︱</w:t>
            </w:r>
          </w:p>
          <w:p w:rsidR="00B323AC" w:rsidRPr="00F93280" w:rsidRDefault="00B323AC" w:rsidP="0073494B">
            <w:pPr>
              <w:jc w:val="center"/>
              <w:rPr>
                <w:rFonts w:ascii="新細明體" w:hAnsi="新細明體" w:hint="eastAsia"/>
                <w:sz w:val="16"/>
              </w:rPr>
            </w:pPr>
            <w:r>
              <w:rPr>
                <w:rFonts w:ascii="新細明體" w:hAnsi="新細明體"/>
                <w:sz w:val="16"/>
              </w:rPr>
              <w:t>3/30</w:t>
            </w:r>
          </w:p>
        </w:tc>
        <w:tc>
          <w:tcPr>
            <w:tcW w:w="448" w:type="dxa"/>
            <w:textDirection w:val="tbRlV"/>
            <w:vAlign w:val="center"/>
          </w:tcPr>
          <w:p w:rsidR="00B323AC" w:rsidRPr="00E36F52" w:rsidRDefault="00B323AC" w:rsidP="00E00CD5">
            <w:pPr>
              <w:ind w:left="113" w:right="113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數與量、幾何、代數</w:t>
            </w:r>
          </w:p>
        </w:tc>
        <w:tc>
          <w:tcPr>
            <w:tcW w:w="448" w:type="dxa"/>
            <w:textDirection w:val="tbRlV"/>
            <w:vAlign w:val="center"/>
          </w:tcPr>
          <w:p w:rsidR="00B323AC" w:rsidRPr="00E36F52" w:rsidRDefault="00B323AC" w:rsidP="00E00CD5">
            <w:pPr>
              <w:ind w:left="57" w:right="113" w:firstLine="40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三、柱體面、邊的關係與體積</w:t>
            </w:r>
          </w:p>
        </w:tc>
        <w:tc>
          <w:tcPr>
            <w:tcW w:w="2753" w:type="dxa"/>
          </w:tcPr>
          <w:p w:rsidR="00B323AC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>
              <w:rPr>
                <w:rFonts w:ascii="新細明體" w:eastAsia="新細明體" w:hAnsi="新細明體"/>
                <w:sz w:val="16"/>
                <w:szCs w:val="16"/>
              </w:rPr>
              <w:t>6-n-15 能理解簡單直柱體的體積為底面積與高的乘積。(同6-s-05)</w:t>
            </w:r>
          </w:p>
          <w:p w:rsidR="00B323AC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>
              <w:rPr>
                <w:rFonts w:ascii="新細明體" w:eastAsia="新細明體" w:hAnsi="新細明體"/>
                <w:sz w:val="16"/>
                <w:szCs w:val="16"/>
              </w:rPr>
              <w:t>6-s-01 能利用幾何形體的性質解決簡單的幾何問題。</w:t>
            </w:r>
          </w:p>
          <w:p w:rsidR="00B323AC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>
              <w:rPr>
                <w:rFonts w:ascii="新細明體" w:eastAsia="新細明體" w:hAnsi="新細明體"/>
                <w:sz w:val="16"/>
                <w:szCs w:val="16"/>
              </w:rPr>
              <w:t>6-s-05能理解簡單直柱體的體積為底面積與高的乘積。(同6-n-15)</w:t>
            </w:r>
          </w:p>
          <w:p w:rsidR="00B323AC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>
              <w:rPr>
                <w:rFonts w:ascii="新細明體" w:eastAsia="新細明體" w:hAnsi="新細明體"/>
                <w:sz w:val="16"/>
                <w:szCs w:val="16"/>
              </w:rPr>
              <w:t>6-a-03 能用符號表示常用的公式。</w:t>
            </w:r>
          </w:p>
          <w:p w:rsidR="00B323AC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z w:val="16"/>
                <w:szCs w:val="16"/>
              </w:rPr>
              <w:t>連結：</w:t>
            </w:r>
          </w:p>
          <w:p w:rsidR="00B323AC" w:rsidRPr="00E36F52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Ansi="新細明體" w:hint="eastAsia"/>
                <w:sz w:val="16"/>
                <w:szCs w:val="16"/>
              </w:rPr>
            </w:pPr>
            <w:r>
              <w:rPr>
                <w:rFonts w:ascii="新細明體" w:eastAsia="新細明體" w:hAnsi="新細明體"/>
                <w:sz w:val="16"/>
                <w:szCs w:val="16"/>
              </w:rPr>
              <w:t>C-R-1,C-R-2,C-R-3,C-R-4,C-T-3,C-S-2,C-S-3,C-C-1,C-C-2,C-C-5,C-C-7,C-C-9</w:t>
            </w:r>
          </w:p>
        </w:tc>
        <w:tc>
          <w:tcPr>
            <w:tcW w:w="2577" w:type="dxa"/>
          </w:tcPr>
          <w:p w:rsidR="00B323AC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int="eastAsia"/>
                <w:sz w:val="16"/>
                <w:szCs w:val="16"/>
              </w:rPr>
            </w:pPr>
            <w:r>
              <w:rPr>
                <w:rFonts w:ascii="新細明體" w:eastAsia="新細明體" w:hint="eastAsia"/>
                <w:sz w:val="16"/>
                <w:szCs w:val="16"/>
              </w:rPr>
              <w:t>1.能計算複合形體的體積。</w:t>
            </w:r>
          </w:p>
          <w:p w:rsidR="00B323AC" w:rsidRPr="00E36F52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int="eastAsia"/>
                <w:sz w:val="16"/>
                <w:szCs w:val="16"/>
              </w:rPr>
            </w:pPr>
            <w:r>
              <w:rPr>
                <w:rFonts w:ascii="新細明體" w:eastAsia="新細明體" w:hint="eastAsia"/>
                <w:sz w:val="16"/>
                <w:szCs w:val="16"/>
              </w:rPr>
              <w:t>2.認識並求算三角柱與圓柱的表面積。</w:t>
            </w:r>
          </w:p>
        </w:tc>
        <w:tc>
          <w:tcPr>
            <w:tcW w:w="2747" w:type="dxa"/>
          </w:tcPr>
          <w:p w:rsidR="00B323AC" w:rsidRDefault="00B323AC" w:rsidP="00E00CD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【活動三】複合形體的體積</w:t>
            </w:r>
          </w:p>
          <w:p w:rsidR="00B323AC" w:rsidRDefault="00B323AC" w:rsidP="00E00CD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1.解決實心複合形體的體積。</w:t>
            </w:r>
          </w:p>
          <w:p w:rsidR="00B323AC" w:rsidRDefault="00B323AC" w:rsidP="00E00CD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2.解決空心長方柱的體積。</w:t>
            </w:r>
          </w:p>
          <w:p w:rsidR="00B323AC" w:rsidRDefault="00B323AC" w:rsidP="00E00CD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3.解決有底無蓋的空心圓柱的體積。</w:t>
            </w:r>
          </w:p>
          <w:p w:rsidR="00B323AC" w:rsidRDefault="00B323AC" w:rsidP="00E00CD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【數學步道</w:t>
            </w:r>
            <w:r>
              <w:rPr>
                <w:rFonts w:hAnsi="新細明體"/>
                <w:szCs w:val="16"/>
              </w:rPr>
              <w:t>II】柱體的表面積</w:t>
            </w:r>
          </w:p>
          <w:p w:rsidR="00B323AC" w:rsidRDefault="00B323AC" w:rsidP="00E00CD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1.認識並求算三角柱的表面積。</w:t>
            </w:r>
          </w:p>
          <w:p w:rsidR="00B323AC" w:rsidRDefault="00B323AC" w:rsidP="00E00CD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2.認識並求算圓柱的表面積。</w:t>
            </w:r>
          </w:p>
          <w:p w:rsidR="00B323AC" w:rsidRPr="00E36F52" w:rsidRDefault="00B323AC" w:rsidP="00E00CD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 w:hint="eastAsia"/>
                <w:szCs w:val="16"/>
              </w:rPr>
            </w:pPr>
          </w:p>
        </w:tc>
        <w:tc>
          <w:tcPr>
            <w:tcW w:w="447" w:type="dxa"/>
            <w:vAlign w:val="center"/>
          </w:tcPr>
          <w:p w:rsidR="00B323AC" w:rsidRPr="00E36F52" w:rsidRDefault="00B323AC" w:rsidP="00E00CD5">
            <w:pPr>
              <w:pStyle w:val="4123"/>
              <w:tabs>
                <w:tab w:val="clear" w:pos="142"/>
              </w:tabs>
              <w:snapToGrid w:val="0"/>
              <w:spacing w:after="90" w:line="240" w:lineRule="auto"/>
              <w:ind w:left="0" w:right="0" w:firstLine="0"/>
              <w:jc w:val="center"/>
              <w:rPr>
                <w:rFonts w:hAnsi="新細明體" w:hint="eastAsia"/>
                <w:szCs w:val="16"/>
              </w:rPr>
            </w:pPr>
            <w:r>
              <w:rPr>
                <w:rFonts w:hAnsi="新細明體"/>
                <w:szCs w:val="16"/>
              </w:rPr>
              <w:t>4</w:t>
            </w:r>
          </w:p>
        </w:tc>
        <w:tc>
          <w:tcPr>
            <w:tcW w:w="1246" w:type="dxa"/>
          </w:tcPr>
          <w:p w:rsidR="00B323AC" w:rsidRDefault="00B323AC" w:rsidP="00E00CD5">
            <w:pPr>
              <w:snapToGrid w:val="0"/>
              <w:ind w:left="57" w:right="57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/>
                <w:sz w:val="16"/>
                <w:szCs w:val="16"/>
              </w:rPr>
              <w:t>1.</w:t>
            </w:r>
            <w:r>
              <w:rPr>
                <w:rFonts w:hAnsi="新細明體"/>
                <w:sz w:val="16"/>
                <w:szCs w:val="16"/>
              </w:rPr>
              <w:t>小白板</w:t>
            </w:r>
          </w:p>
          <w:p w:rsidR="00B323AC" w:rsidRPr="00E36F52" w:rsidRDefault="00B323AC" w:rsidP="00E00CD5">
            <w:pPr>
              <w:snapToGrid w:val="0"/>
              <w:ind w:left="57" w:right="57"/>
              <w:rPr>
                <w:rFonts w:hAnsi="新細明體" w:hint="eastAsia"/>
                <w:sz w:val="16"/>
                <w:szCs w:val="16"/>
              </w:rPr>
            </w:pPr>
            <w:r>
              <w:rPr>
                <w:rFonts w:hAnsi="新細明體"/>
                <w:sz w:val="16"/>
                <w:szCs w:val="16"/>
              </w:rPr>
              <w:t>2.</w:t>
            </w:r>
            <w:r>
              <w:rPr>
                <w:rFonts w:hAnsi="新細明體"/>
                <w:sz w:val="16"/>
                <w:szCs w:val="16"/>
              </w:rPr>
              <w:t>白板筆</w:t>
            </w:r>
          </w:p>
        </w:tc>
        <w:tc>
          <w:tcPr>
            <w:tcW w:w="960" w:type="dxa"/>
          </w:tcPr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1.紙筆測驗</w:t>
            </w:r>
          </w:p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2.互相討論</w:t>
            </w:r>
          </w:p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3.口頭回答</w:t>
            </w:r>
          </w:p>
          <w:p w:rsidR="00B323AC" w:rsidRPr="00E36F52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 w:hint="eastAsia"/>
                <w:szCs w:val="16"/>
              </w:rPr>
            </w:pPr>
            <w:r>
              <w:rPr>
                <w:rFonts w:hAnsi="新細明體"/>
                <w:szCs w:val="16"/>
              </w:rPr>
              <w:t>4.回家作業</w:t>
            </w:r>
          </w:p>
        </w:tc>
        <w:tc>
          <w:tcPr>
            <w:tcW w:w="1440" w:type="dxa"/>
          </w:tcPr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【性別平等教育】</w:t>
            </w:r>
          </w:p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1-3-6 學習獨立思考，不受性別影響。</w:t>
            </w:r>
          </w:p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【家政教育】</w:t>
            </w:r>
          </w:p>
          <w:p w:rsidR="00B323AC" w:rsidRPr="00E36F52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 w:hint="eastAsia"/>
                <w:szCs w:val="16"/>
              </w:rPr>
            </w:pPr>
            <w:r>
              <w:rPr>
                <w:rFonts w:hAnsi="新細明體"/>
                <w:szCs w:val="16"/>
              </w:rPr>
              <w:t>3-3-1 欣賞多元文化中食衣住行育樂等不同的傳統與文化。</w:t>
            </w:r>
          </w:p>
        </w:tc>
        <w:tc>
          <w:tcPr>
            <w:tcW w:w="1576" w:type="dxa"/>
          </w:tcPr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二、欣賞、表現與創新</w:t>
            </w:r>
          </w:p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五、尊重、關懷與團隊合作</w:t>
            </w:r>
          </w:p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九、主動探索與研究</w:t>
            </w:r>
          </w:p>
          <w:p w:rsidR="00B323AC" w:rsidRPr="00E36F52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十、獨立思考與解決問題</w:t>
            </w:r>
          </w:p>
        </w:tc>
      </w:tr>
      <w:tr w:rsidR="00B323AC" w:rsidRPr="00E36F52" w:rsidTr="00BE0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6" w:type="dxa"/>
            <w:textDirection w:val="tbRlV"/>
            <w:vAlign w:val="center"/>
          </w:tcPr>
          <w:p w:rsidR="00B323AC" w:rsidRPr="00F86E31" w:rsidRDefault="00B323AC" w:rsidP="0073494B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>
              <w:rPr>
                <w:rFonts w:ascii="新細明體" w:hAnsi="新細明體" w:hint="eastAsia"/>
                <w:w w:val="120"/>
                <w:sz w:val="16"/>
              </w:rPr>
              <w:lastRenderedPageBreak/>
              <w:t>七</w:t>
            </w:r>
          </w:p>
        </w:tc>
        <w:tc>
          <w:tcPr>
            <w:tcW w:w="493" w:type="dxa"/>
            <w:vAlign w:val="center"/>
          </w:tcPr>
          <w:p w:rsidR="00B323AC" w:rsidRDefault="00B323AC" w:rsidP="0073494B">
            <w:pPr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4/02</w:t>
            </w:r>
          </w:p>
          <w:p w:rsidR="00B323AC" w:rsidRDefault="00B323AC" w:rsidP="0073494B">
            <w:pPr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︱</w:t>
            </w:r>
          </w:p>
          <w:p w:rsidR="00B323AC" w:rsidRPr="00F93280" w:rsidRDefault="00B323AC" w:rsidP="0073494B">
            <w:pPr>
              <w:jc w:val="center"/>
              <w:rPr>
                <w:rFonts w:ascii="新細明體" w:hAnsi="新細明體" w:hint="eastAsia"/>
                <w:sz w:val="16"/>
              </w:rPr>
            </w:pPr>
            <w:r>
              <w:rPr>
                <w:rFonts w:ascii="新細明體" w:hAnsi="新細明體"/>
                <w:sz w:val="16"/>
              </w:rPr>
              <w:t>4/06</w:t>
            </w:r>
          </w:p>
        </w:tc>
        <w:tc>
          <w:tcPr>
            <w:tcW w:w="448" w:type="dxa"/>
            <w:textDirection w:val="tbRlV"/>
            <w:vAlign w:val="center"/>
          </w:tcPr>
          <w:p w:rsidR="00B323AC" w:rsidRPr="00E36F52" w:rsidRDefault="00B323AC" w:rsidP="00E00CD5">
            <w:pPr>
              <w:ind w:left="113" w:right="113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數與量、代數</w:t>
            </w:r>
          </w:p>
        </w:tc>
        <w:tc>
          <w:tcPr>
            <w:tcW w:w="448" w:type="dxa"/>
            <w:textDirection w:val="tbRlV"/>
            <w:vAlign w:val="center"/>
          </w:tcPr>
          <w:p w:rsidR="00B323AC" w:rsidRPr="00E36F52" w:rsidRDefault="00B323AC" w:rsidP="00E00CD5">
            <w:pPr>
              <w:ind w:left="57" w:right="113" w:firstLine="40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四、基準量與比較量</w:t>
            </w:r>
          </w:p>
        </w:tc>
        <w:tc>
          <w:tcPr>
            <w:tcW w:w="2753" w:type="dxa"/>
          </w:tcPr>
          <w:p w:rsidR="00B323AC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>
              <w:rPr>
                <w:rFonts w:ascii="新細明體" w:eastAsia="新細明體" w:hAnsi="新細明體"/>
                <w:sz w:val="16"/>
                <w:szCs w:val="16"/>
              </w:rPr>
              <w:t>6-n-13 能利用常用的數量關係，列出恰當的算式，進行解題，並檢驗解的合理性。(同6-a-04)</w:t>
            </w:r>
          </w:p>
          <w:p w:rsidR="00B323AC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>
              <w:rPr>
                <w:rFonts w:ascii="新細明體" w:eastAsia="新細明體" w:hAnsi="新細明體"/>
                <w:sz w:val="16"/>
                <w:szCs w:val="16"/>
              </w:rPr>
              <w:t>6-a-04能利用常用的數量關係，列出恰當的算式，進行解題，並檢驗解的合理性。(同6-n-13)</w:t>
            </w:r>
          </w:p>
          <w:p w:rsidR="00B323AC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z w:val="16"/>
                <w:szCs w:val="16"/>
              </w:rPr>
              <w:t>連結：</w:t>
            </w:r>
          </w:p>
          <w:p w:rsidR="00B323AC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>
              <w:rPr>
                <w:rFonts w:ascii="新細明體" w:eastAsia="新細明體" w:hAnsi="新細明體"/>
                <w:sz w:val="16"/>
                <w:szCs w:val="16"/>
              </w:rPr>
              <w:t>C-R-1,C-R-2,C-R-3,C-T-1,C-T-2,C-T-4,C-S-1,C-S-2,C-S-3,C-S-4,C-C-1,C-C-2,C-C-4,C-C-5,C-C-9,C-E-1</w:t>
            </w:r>
          </w:p>
          <w:p w:rsidR="00B323AC" w:rsidRPr="00E36F52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Ansi="新細明體" w:hint="eastAsia"/>
                <w:sz w:val="16"/>
                <w:szCs w:val="16"/>
              </w:rPr>
            </w:pPr>
          </w:p>
        </w:tc>
        <w:tc>
          <w:tcPr>
            <w:tcW w:w="2577" w:type="dxa"/>
          </w:tcPr>
          <w:p w:rsidR="00B323AC" w:rsidRPr="00E36F52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int="eastAsia"/>
                <w:sz w:val="16"/>
                <w:szCs w:val="16"/>
              </w:rPr>
            </w:pPr>
            <w:r>
              <w:rPr>
                <w:rFonts w:ascii="新細明體" w:eastAsia="新細明體" w:hint="eastAsia"/>
                <w:sz w:val="16"/>
                <w:szCs w:val="16"/>
              </w:rPr>
              <w:t>1.認識基準量與比較量。</w:t>
            </w:r>
          </w:p>
        </w:tc>
        <w:tc>
          <w:tcPr>
            <w:tcW w:w="2747" w:type="dxa"/>
          </w:tcPr>
          <w:p w:rsidR="00B323AC" w:rsidRDefault="00B323AC" w:rsidP="00E00CD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【活動一】基準量與比較量</w:t>
            </w:r>
          </w:p>
          <w:p w:rsidR="00B323AC" w:rsidRDefault="00B323AC" w:rsidP="00E00CD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1.能利用基準量與比較量的關係解決倍數問題。</w:t>
            </w:r>
          </w:p>
          <w:p w:rsidR="00B323AC" w:rsidRPr="00E36F52" w:rsidRDefault="00B323AC" w:rsidP="00E00CD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 w:hint="eastAsia"/>
                <w:szCs w:val="16"/>
              </w:rPr>
            </w:pPr>
            <w:r>
              <w:rPr>
                <w:rFonts w:hAnsi="新細明體"/>
                <w:szCs w:val="16"/>
              </w:rPr>
              <w:t>2.解決由倍數關係求比較量或基準量的問題。</w:t>
            </w:r>
          </w:p>
        </w:tc>
        <w:tc>
          <w:tcPr>
            <w:tcW w:w="447" w:type="dxa"/>
            <w:vAlign w:val="center"/>
          </w:tcPr>
          <w:p w:rsidR="00B323AC" w:rsidRPr="00E36F52" w:rsidRDefault="00B323AC" w:rsidP="00E00CD5">
            <w:pPr>
              <w:pStyle w:val="4123"/>
              <w:tabs>
                <w:tab w:val="clear" w:pos="142"/>
              </w:tabs>
              <w:snapToGrid w:val="0"/>
              <w:spacing w:after="90" w:line="240" w:lineRule="auto"/>
              <w:ind w:left="0" w:right="0" w:firstLine="0"/>
              <w:jc w:val="center"/>
              <w:rPr>
                <w:rFonts w:hAnsi="新細明體" w:hint="eastAsia"/>
                <w:szCs w:val="16"/>
              </w:rPr>
            </w:pPr>
            <w:r>
              <w:rPr>
                <w:rFonts w:hAnsi="新細明體"/>
                <w:szCs w:val="16"/>
              </w:rPr>
              <w:t>4</w:t>
            </w:r>
          </w:p>
        </w:tc>
        <w:tc>
          <w:tcPr>
            <w:tcW w:w="1246" w:type="dxa"/>
          </w:tcPr>
          <w:p w:rsidR="00B323AC" w:rsidRDefault="00B323AC" w:rsidP="00E00CD5">
            <w:pPr>
              <w:snapToGrid w:val="0"/>
              <w:ind w:left="57" w:right="57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/>
                <w:sz w:val="16"/>
                <w:szCs w:val="16"/>
              </w:rPr>
              <w:t>1.</w:t>
            </w:r>
            <w:r>
              <w:rPr>
                <w:rFonts w:hAnsi="新細明體"/>
                <w:sz w:val="16"/>
                <w:szCs w:val="16"/>
              </w:rPr>
              <w:t>小白板</w:t>
            </w:r>
          </w:p>
          <w:p w:rsidR="00B323AC" w:rsidRPr="00E36F52" w:rsidRDefault="00B323AC" w:rsidP="00E00CD5">
            <w:pPr>
              <w:snapToGrid w:val="0"/>
              <w:ind w:left="57" w:right="57"/>
              <w:rPr>
                <w:rFonts w:hAnsi="新細明體" w:hint="eastAsia"/>
                <w:sz w:val="16"/>
                <w:szCs w:val="16"/>
              </w:rPr>
            </w:pPr>
            <w:r>
              <w:rPr>
                <w:rFonts w:hAnsi="新細明體"/>
                <w:sz w:val="16"/>
                <w:szCs w:val="16"/>
              </w:rPr>
              <w:t>2.</w:t>
            </w:r>
            <w:r>
              <w:rPr>
                <w:rFonts w:hAnsi="新細明體"/>
                <w:sz w:val="16"/>
                <w:szCs w:val="16"/>
              </w:rPr>
              <w:t>白板筆</w:t>
            </w:r>
          </w:p>
        </w:tc>
        <w:tc>
          <w:tcPr>
            <w:tcW w:w="960" w:type="dxa"/>
          </w:tcPr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1.紙筆測驗</w:t>
            </w:r>
          </w:p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2.口頭回答</w:t>
            </w:r>
          </w:p>
          <w:p w:rsidR="00B323AC" w:rsidRPr="00E36F52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 w:hint="eastAsia"/>
                <w:szCs w:val="16"/>
              </w:rPr>
            </w:pPr>
            <w:r>
              <w:rPr>
                <w:rFonts w:hAnsi="新細明體"/>
                <w:szCs w:val="16"/>
              </w:rPr>
              <w:t>3.回家作業</w:t>
            </w:r>
          </w:p>
        </w:tc>
        <w:tc>
          <w:tcPr>
            <w:tcW w:w="1440" w:type="dxa"/>
          </w:tcPr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【人權教育】</w:t>
            </w:r>
          </w:p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1-3-2 理解規則之制定並尊重規則。</w:t>
            </w:r>
          </w:p>
          <w:p w:rsidR="00B323AC" w:rsidRPr="00E36F52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 w:hint="eastAsia"/>
                <w:szCs w:val="16"/>
              </w:rPr>
            </w:pPr>
            <w:r>
              <w:rPr>
                <w:rFonts w:hAnsi="新細明體"/>
                <w:szCs w:val="16"/>
              </w:rPr>
              <w:t>1-3-3 瞭解平等、正義的原則，並能在生活中實踐。</w:t>
            </w:r>
          </w:p>
        </w:tc>
        <w:tc>
          <w:tcPr>
            <w:tcW w:w="1576" w:type="dxa"/>
          </w:tcPr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四、表達、溝通與分享</w:t>
            </w:r>
          </w:p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九、主動探索與研究</w:t>
            </w:r>
          </w:p>
          <w:p w:rsidR="00B323AC" w:rsidRPr="00E36F52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十、獨立思考與解決問題</w:t>
            </w:r>
          </w:p>
        </w:tc>
      </w:tr>
      <w:tr w:rsidR="00B323AC" w:rsidRPr="00E36F52" w:rsidTr="00BE0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6" w:type="dxa"/>
            <w:textDirection w:val="tbRlV"/>
            <w:vAlign w:val="center"/>
          </w:tcPr>
          <w:p w:rsidR="00B323AC" w:rsidRPr="00F86E31" w:rsidRDefault="00B323AC" w:rsidP="0073494B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>
              <w:rPr>
                <w:rFonts w:ascii="新細明體" w:hAnsi="新細明體" w:hint="eastAsia"/>
                <w:w w:val="120"/>
                <w:sz w:val="16"/>
              </w:rPr>
              <w:t>八</w:t>
            </w:r>
          </w:p>
        </w:tc>
        <w:tc>
          <w:tcPr>
            <w:tcW w:w="493" w:type="dxa"/>
            <w:vAlign w:val="center"/>
          </w:tcPr>
          <w:p w:rsidR="00B323AC" w:rsidRDefault="00B323AC" w:rsidP="0073494B">
            <w:pPr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4/09</w:t>
            </w:r>
          </w:p>
          <w:p w:rsidR="00B323AC" w:rsidRDefault="00B323AC" w:rsidP="0073494B">
            <w:pPr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︱</w:t>
            </w:r>
          </w:p>
          <w:p w:rsidR="00B323AC" w:rsidRPr="00F93280" w:rsidRDefault="00B323AC" w:rsidP="0073494B">
            <w:pPr>
              <w:jc w:val="center"/>
              <w:rPr>
                <w:rFonts w:ascii="新細明體" w:hAnsi="新細明體" w:hint="eastAsia"/>
                <w:sz w:val="16"/>
              </w:rPr>
            </w:pPr>
            <w:r>
              <w:rPr>
                <w:rFonts w:ascii="新細明體" w:hAnsi="新細明體"/>
                <w:sz w:val="16"/>
              </w:rPr>
              <w:t>4/13</w:t>
            </w:r>
          </w:p>
        </w:tc>
        <w:tc>
          <w:tcPr>
            <w:tcW w:w="448" w:type="dxa"/>
            <w:textDirection w:val="tbRlV"/>
            <w:vAlign w:val="center"/>
          </w:tcPr>
          <w:p w:rsidR="00B323AC" w:rsidRPr="00E36F52" w:rsidRDefault="00B323AC" w:rsidP="00E00CD5">
            <w:pPr>
              <w:ind w:left="113" w:right="113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數與量、代數</w:t>
            </w:r>
          </w:p>
        </w:tc>
        <w:tc>
          <w:tcPr>
            <w:tcW w:w="448" w:type="dxa"/>
            <w:textDirection w:val="tbRlV"/>
            <w:vAlign w:val="center"/>
          </w:tcPr>
          <w:p w:rsidR="00B323AC" w:rsidRPr="00E36F52" w:rsidRDefault="00B323AC" w:rsidP="00E00CD5">
            <w:pPr>
              <w:ind w:left="57" w:right="113" w:firstLine="40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四、基準量與比較量</w:t>
            </w:r>
          </w:p>
        </w:tc>
        <w:tc>
          <w:tcPr>
            <w:tcW w:w="2753" w:type="dxa"/>
          </w:tcPr>
          <w:p w:rsidR="00B323AC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>
              <w:rPr>
                <w:rFonts w:ascii="新細明體" w:eastAsia="新細明體" w:hAnsi="新細明體"/>
                <w:sz w:val="16"/>
                <w:szCs w:val="16"/>
              </w:rPr>
              <w:t>6-n-13 能利用常用的數量關係，列出恰當的算式，進行解題，並檢驗解的合理性。(同6-a-04)</w:t>
            </w:r>
          </w:p>
          <w:p w:rsidR="00B323AC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>
              <w:rPr>
                <w:rFonts w:ascii="新細明體" w:eastAsia="新細明體" w:hAnsi="新細明體"/>
                <w:sz w:val="16"/>
                <w:szCs w:val="16"/>
              </w:rPr>
              <w:t>6-a-04能利用常用的數量關係，列出恰當的算式，進行解題，並檢驗解的合理性。(同6-n-13)</w:t>
            </w:r>
          </w:p>
          <w:p w:rsidR="00B323AC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z w:val="16"/>
                <w:szCs w:val="16"/>
              </w:rPr>
              <w:t>連結：</w:t>
            </w:r>
          </w:p>
          <w:p w:rsidR="00B323AC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>
              <w:rPr>
                <w:rFonts w:ascii="新細明體" w:eastAsia="新細明體" w:hAnsi="新細明體"/>
                <w:sz w:val="16"/>
                <w:szCs w:val="16"/>
              </w:rPr>
              <w:t>C-R-1,C-R-2,C-R-3,C-T-1,C-T-2,C-T-4,C-S-1,C-S-2,C-S-3,C-S-4,C-C-1,C-C-2,C-C-4,C-C-5,C-C-9,C-E-1</w:t>
            </w:r>
          </w:p>
          <w:p w:rsidR="00B323AC" w:rsidRPr="00E36F52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Ansi="新細明體" w:hint="eastAsia"/>
                <w:sz w:val="16"/>
                <w:szCs w:val="16"/>
              </w:rPr>
            </w:pPr>
          </w:p>
        </w:tc>
        <w:tc>
          <w:tcPr>
            <w:tcW w:w="2577" w:type="dxa"/>
          </w:tcPr>
          <w:p w:rsidR="00B323AC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int="eastAsia"/>
                <w:sz w:val="16"/>
                <w:szCs w:val="16"/>
              </w:rPr>
            </w:pPr>
            <w:r>
              <w:rPr>
                <w:rFonts w:ascii="新細明體" w:eastAsia="新細明體" w:hint="eastAsia"/>
                <w:sz w:val="16"/>
                <w:szCs w:val="16"/>
              </w:rPr>
              <w:t>1.能了解並運用求母子和的方法。</w:t>
            </w:r>
          </w:p>
          <w:p w:rsidR="00B323AC" w:rsidRPr="00E36F52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int="eastAsia"/>
                <w:sz w:val="16"/>
                <w:szCs w:val="16"/>
              </w:rPr>
            </w:pPr>
            <w:r>
              <w:rPr>
                <w:rFonts w:ascii="新細明體" w:eastAsia="新細明體" w:hint="eastAsia"/>
                <w:sz w:val="16"/>
                <w:szCs w:val="16"/>
              </w:rPr>
              <w:t>2.能了解並運用由母子和求母數與子數的方法。</w:t>
            </w:r>
          </w:p>
        </w:tc>
        <w:tc>
          <w:tcPr>
            <w:tcW w:w="2747" w:type="dxa"/>
          </w:tcPr>
          <w:p w:rsidR="00B323AC" w:rsidRDefault="00B323AC" w:rsidP="00E00CD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【活動二】基準量與比較量的應用</w:t>
            </w:r>
            <w:r>
              <w:rPr>
                <w:rFonts w:hAnsi="新細明體"/>
                <w:szCs w:val="16"/>
              </w:rPr>
              <w:t>(兩量之和)</w:t>
            </w:r>
          </w:p>
          <w:p w:rsidR="00B323AC" w:rsidRDefault="00B323AC" w:rsidP="00E00CD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1.由母數和子數的倍數(整數倍、小數倍、分數倍)或百分率關係，求出母子和。</w:t>
            </w:r>
          </w:p>
          <w:p w:rsidR="00B323AC" w:rsidRDefault="00B323AC" w:rsidP="00E00CD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2.運用母子和的方法，解決加成問題(百分率關係)。</w:t>
            </w:r>
          </w:p>
          <w:p w:rsidR="00B323AC" w:rsidRPr="00E36F52" w:rsidRDefault="00B323AC" w:rsidP="00E00CD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 w:hint="eastAsia"/>
                <w:szCs w:val="16"/>
              </w:rPr>
            </w:pPr>
            <w:r>
              <w:rPr>
                <w:rFonts w:hAnsi="新細明體"/>
                <w:szCs w:val="16"/>
              </w:rPr>
              <w:t>3.能由母數與子數為分數倍(或小數倍)關係的母子和求出母數和子數。</w:t>
            </w:r>
          </w:p>
        </w:tc>
        <w:tc>
          <w:tcPr>
            <w:tcW w:w="447" w:type="dxa"/>
            <w:vAlign w:val="center"/>
          </w:tcPr>
          <w:p w:rsidR="00B323AC" w:rsidRPr="00E36F52" w:rsidRDefault="00B323AC" w:rsidP="00E00CD5">
            <w:pPr>
              <w:pStyle w:val="4123"/>
              <w:tabs>
                <w:tab w:val="clear" w:pos="142"/>
              </w:tabs>
              <w:snapToGrid w:val="0"/>
              <w:spacing w:after="90" w:line="240" w:lineRule="auto"/>
              <w:ind w:left="0" w:right="0" w:firstLine="0"/>
              <w:jc w:val="center"/>
              <w:rPr>
                <w:rFonts w:hAnsi="新細明體" w:hint="eastAsia"/>
                <w:szCs w:val="16"/>
              </w:rPr>
            </w:pPr>
            <w:r>
              <w:rPr>
                <w:rFonts w:hAnsi="新細明體"/>
                <w:szCs w:val="16"/>
              </w:rPr>
              <w:t>4</w:t>
            </w:r>
          </w:p>
        </w:tc>
        <w:tc>
          <w:tcPr>
            <w:tcW w:w="1246" w:type="dxa"/>
          </w:tcPr>
          <w:p w:rsidR="00B323AC" w:rsidRDefault="00B323AC" w:rsidP="00E00CD5">
            <w:pPr>
              <w:snapToGrid w:val="0"/>
              <w:ind w:left="57" w:right="57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/>
                <w:sz w:val="16"/>
                <w:szCs w:val="16"/>
              </w:rPr>
              <w:t>1.</w:t>
            </w:r>
            <w:r>
              <w:rPr>
                <w:rFonts w:hAnsi="新細明體"/>
                <w:sz w:val="16"/>
                <w:szCs w:val="16"/>
              </w:rPr>
              <w:t>小白板</w:t>
            </w:r>
          </w:p>
          <w:p w:rsidR="00B323AC" w:rsidRPr="00E36F52" w:rsidRDefault="00B323AC" w:rsidP="00E00CD5">
            <w:pPr>
              <w:snapToGrid w:val="0"/>
              <w:ind w:left="57" w:right="57"/>
              <w:rPr>
                <w:rFonts w:hAnsi="新細明體" w:hint="eastAsia"/>
                <w:sz w:val="16"/>
                <w:szCs w:val="16"/>
              </w:rPr>
            </w:pPr>
            <w:r>
              <w:rPr>
                <w:rFonts w:hAnsi="新細明體"/>
                <w:sz w:val="16"/>
                <w:szCs w:val="16"/>
              </w:rPr>
              <w:t>2.</w:t>
            </w:r>
            <w:r>
              <w:rPr>
                <w:rFonts w:hAnsi="新細明體"/>
                <w:sz w:val="16"/>
                <w:szCs w:val="16"/>
              </w:rPr>
              <w:t>白板筆</w:t>
            </w:r>
          </w:p>
        </w:tc>
        <w:tc>
          <w:tcPr>
            <w:tcW w:w="960" w:type="dxa"/>
          </w:tcPr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1.紙筆測驗</w:t>
            </w:r>
          </w:p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2.口頭回答</w:t>
            </w:r>
          </w:p>
          <w:p w:rsidR="00B323AC" w:rsidRPr="00E36F52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 w:hint="eastAsia"/>
                <w:szCs w:val="16"/>
              </w:rPr>
            </w:pPr>
            <w:r>
              <w:rPr>
                <w:rFonts w:hAnsi="新細明體"/>
                <w:szCs w:val="16"/>
              </w:rPr>
              <w:t>3.回家作業</w:t>
            </w:r>
          </w:p>
        </w:tc>
        <w:tc>
          <w:tcPr>
            <w:tcW w:w="1440" w:type="dxa"/>
          </w:tcPr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【人權教育】</w:t>
            </w:r>
          </w:p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1-3-2 理解規則之制定並尊重規則。</w:t>
            </w:r>
          </w:p>
          <w:p w:rsidR="00B323AC" w:rsidRPr="00E36F52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 w:hint="eastAsia"/>
                <w:szCs w:val="16"/>
              </w:rPr>
            </w:pPr>
            <w:r>
              <w:rPr>
                <w:rFonts w:hAnsi="新細明體"/>
                <w:szCs w:val="16"/>
              </w:rPr>
              <w:t>1-3-3 瞭解平等、正義的原則，並能在生活中實踐。</w:t>
            </w:r>
          </w:p>
        </w:tc>
        <w:tc>
          <w:tcPr>
            <w:tcW w:w="1576" w:type="dxa"/>
          </w:tcPr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四、表達、溝通與分享</w:t>
            </w:r>
          </w:p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九、主動探索與研究</w:t>
            </w:r>
          </w:p>
          <w:p w:rsidR="00B323AC" w:rsidRPr="00E36F52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十、獨立思考與解決問題</w:t>
            </w:r>
          </w:p>
        </w:tc>
      </w:tr>
      <w:tr w:rsidR="00B323AC" w:rsidRPr="00E36F52" w:rsidTr="00BE0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6" w:type="dxa"/>
            <w:textDirection w:val="tbRlV"/>
            <w:vAlign w:val="center"/>
          </w:tcPr>
          <w:p w:rsidR="00B323AC" w:rsidRPr="00F86E31" w:rsidRDefault="00B323AC" w:rsidP="0073494B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>
              <w:rPr>
                <w:rFonts w:ascii="新細明體" w:hAnsi="新細明體" w:hint="eastAsia"/>
                <w:w w:val="120"/>
                <w:sz w:val="16"/>
              </w:rPr>
              <w:t>九</w:t>
            </w:r>
          </w:p>
        </w:tc>
        <w:tc>
          <w:tcPr>
            <w:tcW w:w="493" w:type="dxa"/>
            <w:vAlign w:val="center"/>
          </w:tcPr>
          <w:p w:rsidR="00B323AC" w:rsidRDefault="00B323AC" w:rsidP="0073494B">
            <w:pPr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4/16</w:t>
            </w:r>
          </w:p>
          <w:p w:rsidR="00B323AC" w:rsidRDefault="00B323AC" w:rsidP="0073494B">
            <w:pPr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︱</w:t>
            </w:r>
          </w:p>
          <w:p w:rsidR="00B323AC" w:rsidRPr="00F93280" w:rsidRDefault="00B323AC" w:rsidP="0073494B">
            <w:pPr>
              <w:jc w:val="center"/>
              <w:rPr>
                <w:rFonts w:ascii="新細明體" w:hAnsi="新細明體" w:hint="eastAsia"/>
                <w:sz w:val="16"/>
              </w:rPr>
            </w:pPr>
            <w:r>
              <w:rPr>
                <w:rFonts w:ascii="新細明體" w:hAnsi="新細明體"/>
                <w:sz w:val="16"/>
              </w:rPr>
              <w:t>4/20</w:t>
            </w:r>
          </w:p>
        </w:tc>
        <w:tc>
          <w:tcPr>
            <w:tcW w:w="448" w:type="dxa"/>
            <w:textDirection w:val="tbRlV"/>
            <w:vAlign w:val="center"/>
          </w:tcPr>
          <w:p w:rsidR="00B323AC" w:rsidRPr="00E36F52" w:rsidRDefault="00B323AC" w:rsidP="00E00CD5">
            <w:pPr>
              <w:ind w:left="113" w:right="113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數與量、代數</w:t>
            </w:r>
          </w:p>
        </w:tc>
        <w:tc>
          <w:tcPr>
            <w:tcW w:w="448" w:type="dxa"/>
            <w:textDirection w:val="tbRlV"/>
            <w:vAlign w:val="center"/>
          </w:tcPr>
          <w:p w:rsidR="00B323AC" w:rsidRPr="00E36F52" w:rsidRDefault="00B323AC" w:rsidP="00E00CD5">
            <w:pPr>
              <w:ind w:left="57" w:right="113" w:firstLine="40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四、基準量與比較量</w:t>
            </w:r>
          </w:p>
        </w:tc>
        <w:tc>
          <w:tcPr>
            <w:tcW w:w="2753" w:type="dxa"/>
          </w:tcPr>
          <w:p w:rsidR="00B323AC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>
              <w:rPr>
                <w:rFonts w:ascii="新細明體" w:eastAsia="新細明體" w:hAnsi="新細明體"/>
                <w:sz w:val="16"/>
                <w:szCs w:val="16"/>
              </w:rPr>
              <w:t>6-n-13 能利用常用的數量關係，列出恰當的算式，進行解題，並檢驗解的合理性。(同6-a-04)</w:t>
            </w:r>
          </w:p>
          <w:p w:rsidR="00B323AC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>
              <w:rPr>
                <w:rFonts w:ascii="新細明體" w:eastAsia="新細明體" w:hAnsi="新細明體"/>
                <w:sz w:val="16"/>
                <w:szCs w:val="16"/>
              </w:rPr>
              <w:t>6-a-04能利用常用的數量關係，列出恰當的算式，進行解題，並檢驗解的合理性。(同6-n-13)</w:t>
            </w:r>
          </w:p>
          <w:p w:rsidR="00B323AC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z w:val="16"/>
                <w:szCs w:val="16"/>
              </w:rPr>
              <w:t>連結：</w:t>
            </w:r>
          </w:p>
          <w:p w:rsidR="00B323AC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>
              <w:rPr>
                <w:rFonts w:ascii="新細明體" w:eastAsia="新細明體" w:hAnsi="新細明體"/>
                <w:sz w:val="16"/>
                <w:szCs w:val="16"/>
              </w:rPr>
              <w:t>C-R-1,C-R-2,C-R-3,C-T-1,C-T-2,C-T-4,C-S-1,C-S-2,C-S-3,C-S-4,C-C-1,C-C-2,C-C-4,C-C-5,C-C-9,C-E-1</w:t>
            </w:r>
          </w:p>
          <w:p w:rsidR="00B323AC" w:rsidRPr="00E36F52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Ansi="新細明體" w:hint="eastAsia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z w:val="16"/>
                <w:szCs w:val="16"/>
              </w:rPr>
              <w:t>【期中評量週】</w:t>
            </w:r>
          </w:p>
        </w:tc>
        <w:tc>
          <w:tcPr>
            <w:tcW w:w="2577" w:type="dxa"/>
          </w:tcPr>
          <w:p w:rsidR="00B323AC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int="eastAsia"/>
                <w:sz w:val="16"/>
                <w:szCs w:val="16"/>
              </w:rPr>
            </w:pPr>
            <w:r>
              <w:rPr>
                <w:rFonts w:ascii="新細明體" w:eastAsia="新細明體" w:hint="eastAsia"/>
                <w:sz w:val="16"/>
                <w:szCs w:val="16"/>
              </w:rPr>
              <w:t>1.能了解並運用求母子差的方法。</w:t>
            </w:r>
          </w:p>
          <w:p w:rsidR="00B323AC" w:rsidRPr="00E36F52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int="eastAsia"/>
                <w:sz w:val="16"/>
                <w:szCs w:val="16"/>
              </w:rPr>
            </w:pPr>
            <w:r>
              <w:rPr>
                <w:rFonts w:ascii="新細明體" w:eastAsia="新細明體" w:hint="eastAsia"/>
                <w:sz w:val="16"/>
                <w:szCs w:val="16"/>
              </w:rPr>
              <w:t>2.能了解並運用由母子差求母數與子數的方法。</w:t>
            </w:r>
          </w:p>
        </w:tc>
        <w:tc>
          <w:tcPr>
            <w:tcW w:w="2747" w:type="dxa"/>
          </w:tcPr>
          <w:p w:rsidR="00B323AC" w:rsidRDefault="00B323AC" w:rsidP="00E00CD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【活動三】基準量與比較量的應用</w:t>
            </w:r>
            <w:r>
              <w:rPr>
                <w:rFonts w:hAnsi="新細明體"/>
                <w:szCs w:val="16"/>
              </w:rPr>
              <w:t>(兩量之差)</w:t>
            </w:r>
          </w:p>
          <w:p w:rsidR="00B323AC" w:rsidRDefault="00B323AC" w:rsidP="00E00CD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1.由母數和子數的倍數(小數倍、分數倍)或百分率關係，求出母子差。</w:t>
            </w:r>
          </w:p>
          <w:p w:rsidR="00B323AC" w:rsidRPr="00E36F52" w:rsidRDefault="00B323AC" w:rsidP="00E00CD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 w:hint="eastAsia"/>
                <w:szCs w:val="16"/>
              </w:rPr>
            </w:pPr>
            <w:r>
              <w:rPr>
                <w:rFonts w:hAnsi="新細明體"/>
                <w:szCs w:val="16"/>
              </w:rPr>
              <w:t>2.能由母數和子數為倍數(整數倍、小數倍、分數倍)或百分率關係的母子差求出母數和子數。</w:t>
            </w:r>
          </w:p>
        </w:tc>
        <w:tc>
          <w:tcPr>
            <w:tcW w:w="447" w:type="dxa"/>
            <w:vAlign w:val="center"/>
          </w:tcPr>
          <w:p w:rsidR="00B323AC" w:rsidRPr="00E36F52" w:rsidRDefault="00B323AC" w:rsidP="00E00CD5">
            <w:pPr>
              <w:pStyle w:val="4123"/>
              <w:tabs>
                <w:tab w:val="clear" w:pos="142"/>
              </w:tabs>
              <w:snapToGrid w:val="0"/>
              <w:spacing w:after="90" w:line="240" w:lineRule="auto"/>
              <w:ind w:left="0" w:right="0" w:firstLine="0"/>
              <w:jc w:val="center"/>
              <w:rPr>
                <w:rFonts w:hAnsi="新細明體" w:hint="eastAsia"/>
                <w:szCs w:val="16"/>
              </w:rPr>
            </w:pPr>
            <w:r>
              <w:rPr>
                <w:rFonts w:hAnsi="新細明體"/>
                <w:szCs w:val="16"/>
              </w:rPr>
              <w:t>4</w:t>
            </w:r>
          </w:p>
        </w:tc>
        <w:tc>
          <w:tcPr>
            <w:tcW w:w="1246" w:type="dxa"/>
          </w:tcPr>
          <w:p w:rsidR="00B323AC" w:rsidRDefault="00B323AC" w:rsidP="00E00CD5">
            <w:pPr>
              <w:snapToGrid w:val="0"/>
              <w:ind w:left="57" w:right="57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/>
                <w:sz w:val="16"/>
                <w:szCs w:val="16"/>
              </w:rPr>
              <w:t>1.</w:t>
            </w:r>
            <w:r>
              <w:rPr>
                <w:rFonts w:hAnsi="新細明體"/>
                <w:sz w:val="16"/>
                <w:szCs w:val="16"/>
              </w:rPr>
              <w:t>小白板</w:t>
            </w:r>
          </w:p>
          <w:p w:rsidR="00B323AC" w:rsidRPr="00E36F52" w:rsidRDefault="00B323AC" w:rsidP="00E00CD5">
            <w:pPr>
              <w:snapToGrid w:val="0"/>
              <w:ind w:left="57" w:right="57"/>
              <w:rPr>
                <w:rFonts w:hAnsi="新細明體" w:hint="eastAsia"/>
                <w:sz w:val="16"/>
                <w:szCs w:val="16"/>
              </w:rPr>
            </w:pPr>
            <w:r>
              <w:rPr>
                <w:rFonts w:hAnsi="新細明體"/>
                <w:sz w:val="16"/>
                <w:szCs w:val="16"/>
              </w:rPr>
              <w:t>2.</w:t>
            </w:r>
            <w:r>
              <w:rPr>
                <w:rFonts w:hAnsi="新細明體"/>
                <w:sz w:val="16"/>
                <w:szCs w:val="16"/>
              </w:rPr>
              <w:t>白板筆</w:t>
            </w:r>
          </w:p>
        </w:tc>
        <w:tc>
          <w:tcPr>
            <w:tcW w:w="960" w:type="dxa"/>
          </w:tcPr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1.紙筆測驗</w:t>
            </w:r>
          </w:p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2.口頭回答</w:t>
            </w:r>
          </w:p>
          <w:p w:rsidR="00B323AC" w:rsidRPr="00E36F52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 w:hint="eastAsia"/>
                <w:szCs w:val="16"/>
              </w:rPr>
            </w:pPr>
            <w:r>
              <w:rPr>
                <w:rFonts w:hAnsi="新細明體"/>
                <w:szCs w:val="16"/>
              </w:rPr>
              <w:t>3.回家作業</w:t>
            </w:r>
          </w:p>
        </w:tc>
        <w:tc>
          <w:tcPr>
            <w:tcW w:w="1440" w:type="dxa"/>
          </w:tcPr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【人權教育】</w:t>
            </w:r>
          </w:p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1-3-2 理解規則之制定並尊重規則。</w:t>
            </w:r>
          </w:p>
          <w:p w:rsidR="00B323AC" w:rsidRPr="00E36F52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 w:hint="eastAsia"/>
                <w:szCs w:val="16"/>
              </w:rPr>
            </w:pPr>
            <w:r>
              <w:rPr>
                <w:rFonts w:hAnsi="新細明體"/>
                <w:szCs w:val="16"/>
              </w:rPr>
              <w:t>1-3-3 瞭解平等、正義的原則，並能在生活中實踐。</w:t>
            </w:r>
          </w:p>
        </w:tc>
        <w:tc>
          <w:tcPr>
            <w:tcW w:w="1576" w:type="dxa"/>
          </w:tcPr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四、表達、溝通與分享</w:t>
            </w:r>
          </w:p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九、主動探索與研究</w:t>
            </w:r>
          </w:p>
          <w:p w:rsidR="00B323AC" w:rsidRPr="00E36F52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十、獨立思考與解決問題</w:t>
            </w:r>
          </w:p>
        </w:tc>
      </w:tr>
      <w:tr w:rsidR="00B323AC" w:rsidRPr="00E36F52" w:rsidTr="00BE0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6" w:type="dxa"/>
            <w:textDirection w:val="tbRlV"/>
            <w:vAlign w:val="center"/>
          </w:tcPr>
          <w:p w:rsidR="00B323AC" w:rsidRPr="00F86E31" w:rsidRDefault="00B323AC" w:rsidP="0073494B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>
              <w:rPr>
                <w:rFonts w:ascii="新細明體" w:hAnsi="新細明體" w:hint="eastAsia"/>
                <w:w w:val="120"/>
                <w:sz w:val="16"/>
              </w:rPr>
              <w:lastRenderedPageBreak/>
              <w:t>十</w:t>
            </w:r>
          </w:p>
        </w:tc>
        <w:tc>
          <w:tcPr>
            <w:tcW w:w="493" w:type="dxa"/>
            <w:vAlign w:val="center"/>
          </w:tcPr>
          <w:p w:rsidR="00B323AC" w:rsidRDefault="00B323AC" w:rsidP="0073494B">
            <w:pPr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4/23</w:t>
            </w:r>
          </w:p>
          <w:p w:rsidR="00B323AC" w:rsidRDefault="00B323AC" w:rsidP="0073494B">
            <w:pPr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︱</w:t>
            </w:r>
          </w:p>
          <w:p w:rsidR="00B323AC" w:rsidRPr="00F93280" w:rsidRDefault="00B323AC" w:rsidP="0073494B">
            <w:pPr>
              <w:jc w:val="center"/>
              <w:rPr>
                <w:rFonts w:ascii="新細明體" w:hAnsi="新細明體" w:hint="eastAsia"/>
                <w:sz w:val="16"/>
              </w:rPr>
            </w:pPr>
            <w:r>
              <w:rPr>
                <w:rFonts w:ascii="新細明體" w:hAnsi="新細明體"/>
                <w:sz w:val="16"/>
              </w:rPr>
              <w:t>4/27</w:t>
            </w:r>
          </w:p>
        </w:tc>
        <w:tc>
          <w:tcPr>
            <w:tcW w:w="448" w:type="dxa"/>
            <w:textDirection w:val="tbRlV"/>
            <w:vAlign w:val="center"/>
          </w:tcPr>
          <w:p w:rsidR="00B323AC" w:rsidRPr="00E36F52" w:rsidRDefault="00B323AC" w:rsidP="00E00CD5">
            <w:pPr>
              <w:ind w:left="113" w:right="113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數與量、代數</w:t>
            </w:r>
          </w:p>
        </w:tc>
        <w:tc>
          <w:tcPr>
            <w:tcW w:w="448" w:type="dxa"/>
            <w:textDirection w:val="tbRlV"/>
            <w:vAlign w:val="center"/>
          </w:tcPr>
          <w:p w:rsidR="00B323AC" w:rsidRPr="00E36F52" w:rsidRDefault="00B323AC" w:rsidP="00E00CD5">
            <w:pPr>
              <w:ind w:left="57" w:right="113" w:firstLine="40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五、怎樣解題</w:t>
            </w:r>
          </w:p>
        </w:tc>
        <w:tc>
          <w:tcPr>
            <w:tcW w:w="2753" w:type="dxa"/>
          </w:tcPr>
          <w:p w:rsidR="00B323AC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>
              <w:rPr>
                <w:rFonts w:ascii="新細明體" w:eastAsia="新細明體" w:hAnsi="新細明體"/>
                <w:sz w:val="16"/>
                <w:szCs w:val="16"/>
              </w:rPr>
              <w:t>6-n-13 能利用常用的數量關係，列出恰當的算式，進行解題，並檢驗解的合理性。(同6-a-04)</w:t>
            </w:r>
          </w:p>
          <w:p w:rsidR="00B323AC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>
              <w:rPr>
                <w:rFonts w:ascii="新細明體" w:eastAsia="新細明體" w:hAnsi="新細明體"/>
                <w:sz w:val="16"/>
                <w:szCs w:val="16"/>
              </w:rPr>
              <w:t>6-a-04能利用常用的數量關係，列出恰當的算式，進行解題，並檢驗解的合理性。(同6-n-13)</w:t>
            </w:r>
          </w:p>
          <w:p w:rsidR="00B323AC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z w:val="16"/>
                <w:szCs w:val="16"/>
              </w:rPr>
              <w:t>連結：</w:t>
            </w:r>
          </w:p>
          <w:p w:rsidR="00B323AC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>
              <w:rPr>
                <w:rFonts w:ascii="新細明體" w:eastAsia="新細明體" w:hAnsi="新細明體"/>
                <w:sz w:val="16"/>
                <w:szCs w:val="16"/>
              </w:rPr>
              <w:t>C-R-1,C-R-2,C-R-3,C-T-1,C-T-2,C-T-4,C-S-1,C-S-2,C-S-3,C-S-4,C-C-1,C-C-2,C-C-4,C-C-5,C-C-9,C-E-1</w:t>
            </w:r>
          </w:p>
          <w:p w:rsidR="00B323AC" w:rsidRPr="00E36F52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Ansi="新細明體" w:hint="eastAsia"/>
                <w:sz w:val="16"/>
                <w:szCs w:val="16"/>
              </w:rPr>
            </w:pPr>
          </w:p>
        </w:tc>
        <w:tc>
          <w:tcPr>
            <w:tcW w:w="2577" w:type="dxa"/>
          </w:tcPr>
          <w:p w:rsidR="00B323AC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int="eastAsia"/>
                <w:sz w:val="16"/>
                <w:szCs w:val="16"/>
              </w:rPr>
            </w:pPr>
            <w:r>
              <w:rPr>
                <w:rFonts w:ascii="新細明體" w:eastAsia="新細明體" w:hint="eastAsia"/>
                <w:sz w:val="16"/>
                <w:szCs w:val="16"/>
              </w:rPr>
              <w:t>1.能簡化或圖示題目，透過思考、分析找出解題的方法。</w:t>
            </w:r>
          </w:p>
          <w:p w:rsidR="00B323AC" w:rsidRPr="00E36F52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int="eastAsia"/>
                <w:sz w:val="16"/>
                <w:szCs w:val="16"/>
              </w:rPr>
            </w:pPr>
            <w:r>
              <w:rPr>
                <w:rFonts w:ascii="新細明體" w:eastAsia="新細明體" w:hint="eastAsia"/>
                <w:sz w:val="16"/>
                <w:szCs w:val="16"/>
              </w:rPr>
              <w:t>2.能列出適當的算式解決問題，並檢驗解的合理性。</w:t>
            </w:r>
          </w:p>
        </w:tc>
        <w:tc>
          <w:tcPr>
            <w:tcW w:w="2747" w:type="dxa"/>
          </w:tcPr>
          <w:p w:rsidR="00B323AC" w:rsidRDefault="00B323AC" w:rsidP="00E00CD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【活動一】雞羊問題</w:t>
            </w:r>
          </w:p>
          <w:p w:rsidR="00B323AC" w:rsidRDefault="00B323AC" w:rsidP="00E00CD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1.透過列表或圖示的方法，解決雞羊同籠問題。</w:t>
            </w:r>
          </w:p>
          <w:p w:rsidR="00B323AC" w:rsidRPr="00E36F52" w:rsidRDefault="00B323AC" w:rsidP="00E00CD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 w:hint="eastAsia"/>
                <w:szCs w:val="16"/>
              </w:rPr>
            </w:pPr>
          </w:p>
        </w:tc>
        <w:tc>
          <w:tcPr>
            <w:tcW w:w="447" w:type="dxa"/>
            <w:vAlign w:val="center"/>
          </w:tcPr>
          <w:p w:rsidR="00B323AC" w:rsidRPr="00E36F52" w:rsidRDefault="00B323AC" w:rsidP="00E00CD5">
            <w:pPr>
              <w:pStyle w:val="4123"/>
              <w:tabs>
                <w:tab w:val="clear" w:pos="142"/>
              </w:tabs>
              <w:snapToGrid w:val="0"/>
              <w:spacing w:after="90" w:line="240" w:lineRule="auto"/>
              <w:ind w:left="0" w:right="0" w:firstLine="0"/>
              <w:jc w:val="center"/>
              <w:rPr>
                <w:rFonts w:hAnsi="新細明體" w:hint="eastAsia"/>
                <w:szCs w:val="16"/>
              </w:rPr>
            </w:pPr>
            <w:r>
              <w:rPr>
                <w:rFonts w:hAnsi="新細明體"/>
                <w:szCs w:val="16"/>
              </w:rPr>
              <w:t>4</w:t>
            </w:r>
          </w:p>
        </w:tc>
        <w:tc>
          <w:tcPr>
            <w:tcW w:w="1246" w:type="dxa"/>
          </w:tcPr>
          <w:p w:rsidR="00B323AC" w:rsidRDefault="00B323AC" w:rsidP="00E00CD5">
            <w:pPr>
              <w:snapToGrid w:val="0"/>
              <w:ind w:left="57" w:right="57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/>
                <w:sz w:val="16"/>
                <w:szCs w:val="16"/>
              </w:rPr>
              <w:t>1.</w:t>
            </w:r>
            <w:r>
              <w:rPr>
                <w:rFonts w:hAnsi="新細明體"/>
                <w:sz w:val="16"/>
                <w:szCs w:val="16"/>
              </w:rPr>
              <w:t>小白板</w:t>
            </w:r>
          </w:p>
          <w:p w:rsidR="00B323AC" w:rsidRPr="00E36F52" w:rsidRDefault="00B323AC" w:rsidP="00E00CD5">
            <w:pPr>
              <w:snapToGrid w:val="0"/>
              <w:ind w:left="57" w:right="57"/>
              <w:rPr>
                <w:rFonts w:hAnsi="新細明體" w:hint="eastAsia"/>
                <w:sz w:val="16"/>
                <w:szCs w:val="16"/>
              </w:rPr>
            </w:pPr>
            <w:r>
              <w:rPr>
                <w:rFonts w:hAnsi="新細明體"/>
                <w:sz w:val="16"/>
                <w:szCs w:val="16"/>
              </w:rPr>
              <w:t>2.</w:t>
            </w:r>
            <w:r>
              <w:rPr>
                <w:rFonts w:hAnsi="新細明體"/>
                <w:sz w:val="16"/>
                <w:szCs w:val="16"/>
              </w:rPr>
              <w:t>白板筆</w:t>
            </w:r>
          </w:p>
        </w:tc>
        <w:tc>
          <w:tcPr>
            <w:tcW w:w="960" w:type="dxa"/>
          </w:tcPr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1.紙筆測驗</w:t>
            </w:r>
          </w:p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2.口頭回答</w:t>
            </w:r>
          </w:p>
          <w:p w:rsidR="00B323AC" w:rsidRPr="00E36F52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 w:hint="eastAsia"/>
                <w:szCs w:val="16"/>
              </w:rPr>
            </w:pPr>
            <w:r>
              <w:rPr>
                <w:rFonts w:hAnsi="新細明體"/>
                <w:szCs w:val="16"/>
              </w:rPr>
              <w:t>3.回家作業</w:t>
            </w:r>
          </w:p>
        </w:tc>
        <w:tc>
          <w:tcPr>
            <w:tcW w:w="1440" w:type="dxa"/>
          </w:tcPr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【人權教育】</w:t>
            </w:r>
          </w:p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1-3-2 理解規則之制定並尊重規則。</w:t>
            </w:r>
          </w:p>
          <w:p w:rsidR="00B323AC" w:rsidRPr="00E36F52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 w:hint="eastAsia"/>
                <w:szCs w:val="16"/>
              </w:rPr>
            </w:pPr>
            <w:r>
              <w:rPr>
                <w:rFonts w:hAnsi="新細明體"/>
                <w:szCs w:val="16"/>
              </w:rPr>
              <w:t>1-3-3 瞭解平等、正義的原則，並能在生活中實踐。</w:t>
            </w:r>
          </w:p>
        </w:tc>
        <w:tc>
          <w:tcPr>
            <w:tcW w:w="1576" w:type="dxa"/>
          </w:tcPr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四、表達、溝通與分享</w:t>
            </w:r>
          </w:p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九、主動探索與研究</w:t>
            </w:r>
          </w:p>
          <w:p w:rsidR="00B323AC" w:rsidRPr="00E36F52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十、獨立思考與解決問題</w:t>
            </w:r>
          </w:p>
        </w:tc>
      </w:tr>
      <w:tr w:rsidR="00B323AC" w:rsidRPr="00E36F52" w:rsidTr="00BE0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6" w:type="dxa"/>
            <w:textDirection w:val="tbRlV"/>
            <w:vAlign w:val="center"/>
          </w:tcPr>
          <w:p w:rsidR="00B323AC" w:rsidRPr="00F86E31" w:rsidRDefault="00B323AC" w:rsidP="0073494B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>
              <w:rPr>
                <w:rFonts w:ascii="新細明體" w:hAnsi="新細明體" w:hint="eastAsia"/>
                <w:w w:val="120"/>
                <w:sz w:val="16"/>
              </w:rPr>
              <w:t>十一</w:t>
            </w:r>
          </w:p>
        </w:tc>
        <w:tc>
          <w:tcPr>
            <w:tcW w:w="493" w:type="dxa"/>
            <w:vAlign w:val="center"/>
          </w:tcPr>
          <w:p w:rsidR="00B323AC" w:rsidRDefault="00B323AC" w:rsidP="0073494B">
            <w:pPr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4/30</w:t>
            </w:r>
          </w:p>
          <w:p w:rsidR="00B323AC" w:rsidRDefault="00B323AC" w:rsidP="0073494B">
            <w:pPr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︱</w:t>
            </w:r>
          </w:p>
          <w:p w:rsidR="00B323AC" w:rsidRPr="00F93280" w:rsidRDefault="00B323AC" w:rsidP="0073494B">
            <w:pPr>
              <w:jc w:val="center"/>
              <w:rPr>
                <w:rFonts w:ascii="新細明體" w:hAnsi="新細明體" w:hint="eastAsia"/>
                <w:sz w:val="16"/>
              </w:rPr>
            </w:pPr>
            <w:r>
              <w:rPr>
                <w:rFonts w:ascii="新細明體" w:hAnsi="新細明體"/>
                <w:sz w:val="16"/>
              </w:rPr>
              <w:t>5/04</w:t>
            </w:r>
          </w:p>
        </w:tc>
        <w:tc>
          <w:tcPr>
            <w:tcW w:w="448" w:type="dxa"/>
            <w:textDirection w:val="tbRlV"/>
            <w:vAlign w:val="center"/>
          </w:tcPr>
          <w:p w:rsidR="00B323AC" w:rsidRPr="00E36F52" w:rsidRDefault="00B323AC" w:rsidP="00E00CD5">
            <w:pPr>
              <w:ind w:left="113" w:right="113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數與量、代數</w:t>
            </w:r>
          </w:p>
        </w:tc>
        <w:tc>
          <w:tcPr>
            <w:tcW w:w="448" w:type="dxa"/>
            <w:textDirection w:val="tbRlV"/>
            <w:vAlign w:val="center"/>
          </w:tcPr>
          <w:p w:rsidR="00B323AC" w:rsidRPr="00E36F52" w:rsidRDefault="00B323AC" w:rsidP="00E00CD5">
            <w:pPr>
              <w:ind w:left="57" w:right="113" w:firstLine="40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五、怎樣解題</w:t>
            </w:r>
          </w:p>
        </w:tc>
        <w:tc>
          <w:tcPr>
            <w:tcW w:w="2753" w:type="dxa"/>
          </w:tcPr>
          <w:p w:rsidR="00B323AC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>
              <w:rPr>
                <w:rFonts w:ascii="新細明體" w:eastAsia="新細明體" w:hAnsi="新細明體"/>
                <w:sz w:val="16"/>
                <w:szCs w:val="16"/>
              </w:rPr>
              <w:t>6-n-13 能利用常用的數量關係，列出恰當的算式，進行解題，並檢驗解的合理性。(同6-a-04)</w:t>
            </w:r>
          </w:p>
          <w:p w:rsidR="00B323AC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>
              <w:rPr>
                <w:rFonts w:ascii="新細明體" w:eastAsia="新細明體" w:hAnsi="新細明體"/>
                <w:sz w:val="16"/>
                <w:szCs w:val="16"/>
              </w:rPr>
              <w:t>6-a-04能利用常用的數量關係，列出恰當的算式，進行解題，並檢驗解的合理性。(同6-n-13)</w:t>
            </w:r>
          </w:p>
          <w:p w:rsidR="00B323AC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z w:val="16"/>
                <w:szCs w:val="16"/>
              </w:rPr>
              <w:t>連結：</w:t>
            </w:r>
          </w:p>
          <w:p w:rsidR="00B323AC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>
              <w:rPr>
                <w:rFonts w:ascii="新細明體" w:eastAsia="新細明體" w:hAnsi="新細明體"/>
                <w:sz w:val="16"/>
                <w:szCs w:val="16"/>
              </w:rPr>
              <w:t>C-R-1,C-R-2,C-R-3,C-T-1,C-T-2,C-T-4,C-S-1,C-S-2,C-S-3,C-S-4,C-C-1,C-C-2,C-C-4,C-C-5,C-C-9,C-E-1</w:t>
            </w:r>
          </w:p>
          <w:p w:rsidR="00B323AC" w:rsidRPr="00E36F52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Ansi="新細明體" w:hint="eastAsia"/>
                <w:sz w:val="16"/>
                <w:szCs w:val="16"/>
              </w:rPr>
            </w:pPr>
          </w:p>
        </w:tc>
        <w:tc>
          <w:tcPr>
            <w:tcW w:w="2577" w:type="dxa"/>
          </w:tcPr>
          <w:p w:rsidR="00B323AC" w:rsidRPr="00E36F52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int="eastAsia"/>
                <w:sz w:val="16"/>
                <w:szCs w:val="16"/>
              </w:rPr>
            </w:pPr>
            <w:r>
              <w:rPr>
                <w:rFonts w:ascii="新細明體" w:eastAsia="新細明體" w:hint="eastAsia"/>
                <w:sz w:val="16"/>
                <w:szCs w:val="16"/>
              </w:rPr>
              <w:t>1.能列出適當的算式解決問題，並檢驗解的合理性。</w:t>
            </w:r>
          </w:p>
        </w:tc>
        <w:tc>
          <w:tcPr>
            <w:tcW w:w="2747" w:type="dxa"/>
          </w:tcPr>
          <w:p w:rsidR="00B323AC" w:rsidRDefault="00B323AC" w:rsidP="00E00CD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【活動二】年齡問題</w:t>
            </w:r>
          </w:p>
          <w:p w:rsidR="00B323AC" w:rsidRPr="00E36F52" w:rsidRDefault="00B323AC" w:rsidP="00E00CD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 w:hint="eastAsia"/>
                <w:szCs w:val="16"/>
              </w:rPr>
            </w:pPr>
            <w:r>
              <w:rPr>
                <w:rFonts w:hAnsi="新細明體"/>
                <w:szCs w:val="16"/>
              </w:rPr>
              <w:t>1.觀察與討論布題情境，使用圖示方法引導學生簡化年齡問題，並思考解題方法。</w:t>
            </w:r>
          </w:p>
        </w:tc>
        <w:tc>
          <w:tcPr>
            <w:tcW w:w="447" w:type="dxa"/>
            <w:vAlign w:val="center"/>
          </w:tcPr>
          <w:p w:rsidR="00B323AC" w:rsidRPr="00E36F52" w:rsidRDefault="00B323AC" w:rsidP="00E00CD5">
            <w:pPr>
              <w:pStyle w:val="4123"/>
              <w:tabs>
                <w:tab w:val="clear" w:pos="142"/>
              </w:tabs>
              <w:snapToGrid w:val="0"/>
              <w:spacing w:after="90" w:line="240" w:lineRule="auto"/>
              <w:ind w:left="0" w:right="0" w:firstLine="0"/>
              <w:jc w:val="center"/>
              <w:rPr>
                <w:rFonts w:hAnsi="新細明體" w:hint="eastAsia"/>
                <w:szCs w:val="16"/>
              </w:rPr>
            </w:pPr>
            <w:r>
              <w:rPr>
                <w:rFonts w:hAnsi="新細明體"/>
                <w:szCs w:val="16"/>
              </w:rPr>
              <w:t>4</w:t>
            </w:r>
          </w:p>
        </w:tc>
        <w:tc>
          <w:tcPr>
            <w:tcW w:w="1246" w:type="dxa"/>
          </w:tcPr>
          <w:p w:rsidR="00B323AC" w:rsidRDefault="00B323AC" w:rsidP="00E00CD5">
            <w:pPr>
              <w:snapToGrid w:val="0"/>
              <w:ind w:left="57" w:right="57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/>
                <w:sz w:val="16"/>
                <w:szCs w:val="16"/>
              </w:rPr>
              <w:t>1.</w:t>
            </w:r>
            <w:r>
              <w:rPr>
                <w:rFonts w:hAnsi="新細明體"/>
                <w:sz w:val="16"/>
                <w:szCs w:val="16"/>
              </w:rPr>
              <w:t>小白板</w:t>
            </w:r>
          </w:p>
          <w:p w:rsidR="00B323AC" w:rsidRPr="00E36F52" w:rsidRDefault="00B323AC" w:rsidP="00E00CD5">
            <w:pPr>
              <w:snapToGrid w:val="0"/>
              <w:ind w:left="57" w:right="57"/>
              <w:rPr>
                <w:rFonts w:hAnsi="新細明體" w:hint="eastAsia"/>
                <w:sz w:val="16"/>
                <w:szCs w:val="16"/>
              </w:rPr>
            </w:pPr>
            <w:r>
              <w:rPr>
                <w:rFonts w:hAnsi="新細明體"/>
                <w:sz w:val="16"/>
                <w:szCs w:val="16"/>
              </w:rPr>
              <w:t>2.</w:t>
            </w:r>
            <w:r>
              <w:rPr>
                <w:rFonts w:hAnsi="新細明體"/>
                <w:sz w:val="16"/>
                <w:szCs w:val="16"/>
              </w:rPr>
              <w:t>白板筆</w:t>
            </w:r>
          </w:p>
        </w:tc>
        <w:tc>
          <w:tcPr>
            <w:tcW w:w="960" w:type="dxa"/>
          </w:tcPr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1.紙筆測驗</w:t>
            </w:r>
          </w:p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2.口頭回答</w:t>
            </w:r>
          </w:p>
          <w:p w:rsidR="00B323AC" w:rsidRPr="00E36F52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 w:hint="eastAsia"/>
                <w:szCs w:val="16"/>
              </w:rPr>
            </w:pPr>
            <w:r>
              <w:rPr>
                <w:rFonts w:hAnsi="新細明體"/>
                <w:szCs w:val="16"/>
              </w:rPr>
              <w:t>3.回家作業</w:t>
            </w:r>
          </w:p>
        </w:tc>
        <w:tc>
          <w:tcPr>
            <w:tcW w:w="1440" w:type="dxa"/>
          </w:tcPr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【性別平等教育】</w:t>
            </w:r>
          </w:p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1-3-6 學習獨立思考，不受性別影響。</w:t>
            </w:r>
          </w:p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【家政教育】</w:t>
            </w:r>
          </w:p>
          <w:p w:rsidR="00B323AC" w:rsidRPr="00E36F52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 w:hint="eastAsia"/>
                <w:szCs w:val="16"/>
              </w:rPr>
            </w:pPr>
            <w:r>
              <w:rPr>
                <w:rFonts w:hAnsi="新細明體"/>
                <w:szCs w:val="16"/>
              </w:rPr>
              <w:t>3-3-1 欣賞多元文化中食衣住行育樂等不同的傳統與文化。</w:t>
            </w:r>
          </w:p>
        </w:tc>
        <w:tc>
          <w:tcPr>
            <w:tcW w:w="1576" w:type="dxa"/>
          </w:tcPr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二、欣賞、表現與創新</w:t>
            </w:r>
          </w:p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四、表達、溝通與分享</w:t>
            </w:r>
          </w:p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五、尊重、關懷與團隊合作</w:t>
            </w:r>
          </w:p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九、主動探索與研究</w:t>
            </w:r>
          </w:p>
          <w:p w:rsidR="00B323AC" w:rsidRPr="00E36F52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十、獨立思考與解決問題</w:t>
            </w:r>
          </w:p>
        </w:tc>
      </w:tr>
      <w:tr w:rsidR="00B323AC" w:rsidRPr="00E36F52" w:rsidTr="00BE0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6" w:type="dxa"/>
            <w:textDirection w:val="tbRlV"/>
            <w:vAlign w:val="center"/>
          </w:tcPr>
          <w:p w:rsidR="00B323AC" w:rsidRPr="00F86E31" w:rsidRDefault="00B323AC" w:rsidP="0073494B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>
              <w:rPr>
                <w:rFonts w:ascii="新細明體" w:hAnsi="新細明體" w:hint="eastAsia"/>
                <w:w w:val="120"/>
                <w:sz w:val="16"/>
              </w:rPr>
              <w:t>十二</w:t>
            </w:r>
          </w:p>
        </w:tc>
        <w:tc>
          <w:tcPr>
            <w:tcW w:w="493" w:type="dxa"/>
            <w:vAlign w:val="center"/>
          </w:tcPr>
          <w:p w:rsidR="00B323AC" w:rsidRDefault="00B323AC" w:rsidP="0073494B">
            <w:pPr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5/07</w:t>
            </w:r>
          </w:p>
          <w:p w:rsidR="00B323AC" w:rsidRDefault="00B323AC" w:rsidP="0073494B">
            <w:pPr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︱</w:t>
            </w:r>
          </w:p>
          <w:p w:rsidR="00B323AC" w:rsidRPr="00F93280" w:rsidRDefault="00B323AC" w:rsidP="0073494B">
            <w:pPr>
              <w:jc w:val="center"/>
              <w:rPr>
                <w:rFonts w:ascii="新細明體" w:hAnsi="新細明體" w:hint="eastAsia"/>
                <w:sz w:val="16"/>
              </w:rPr>
            </w:pPr>
            <w:r>
              <w:rPr>
                <w:rFonts w:ascii="新細明體" w:hAnsi="新細明體"/>
                <w:sz w:val="16"/>
              </w:rPr>
              <w:t>5/11</w:t>
            </w:r>
          </w:p>
        </w:tc>
        <w:tc>
          <w:tcPr>
            <w:tcW w:w="448" w:type="dxa"/>
            <w:textDirection w:val="tbRlV"/>
            <w:vAlign w:val="center"/>
          </w:tcPr>
          <w:p w:rsidR="00B323AC" w:rsidRPr="00E36F52" w:rsidRDefault="00B323AC" w:rsidP="00E00CD5">
            <w:pPr>
              <w:ind w:left="113" w:right="113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數與量、代數</w:t>
            </w:r>
          </w:p>
        </w:tc>
        <w:tc>
          <w:tcPr>
            <w:tcW w:w="448" w:type="dxa"/>
            <w:textDirection w:val="tbRlV"/>
            <w:vAlign w:val="center"/>
          </w:tcPr>
          <w:p w:rsidR="00B323AC" w:rsidRPr="00E36F52" w:rsidRDefault="00B323AC" w:rsidP="00E00CD5">
            <w:pPr>
              <w:ind w:left="57" w:right="113" w:firstLine="40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五、怎樣解題</w:t>
            </w:r>
          </w:p>
        </w:tc>
        <w:tc>
          <w:tcPr>
            <w:tcW w:w="2753" w:type="dxa"/>
          </w:tcPr>
          <w:p w:rsidR="00B323AC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>
              <w:rPr>
                <w:rFonts w:ascii="新細明體" w:eastAsia="新細明體" w:hAnsi="新細明體"/>
                <w:sz w:val="16"/>
                <w:szCs w:val="16"/>
              </w:rPr>
              <w:t>6-n-13 能利用常用的數量關係，列出恰當的算式，進行解題，並檢驗解的合理性。(同6-a-04)</w:t>
            </w:r>
          </w:p>
          <w:p w:rsidR="00B323AC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>
              <w:rPr>
                <w:rFonts w:ascii="新細明體" w:eastAsia="新細明體" w:hAnsi="新細明體"/>
                <w:sz w:val="16"/>
                <w:szCs w:val="16"/>
              </w:rPr>
              <w:t>6-a-04能利用常用的數量關係，列出恰當的算式，進行解題，並檢驗解的合理性。(同6-n-13)</w:t>
            </w:r>
          </w:p>
          <w:p w:rsidR="00B323AC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z w:val="16"/>
                <w:szCs w:val="16"/>
              </w:rPr>
              <w:t>連結：</w:t>
            </w:r>
          </w:p>
          <w:p w:rsidR="00B323AC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>
              <w:rPr>
                <w:rFonts w:ascii="新細明體" w:eastAsia="新細明體" w:hAnsi="新細明體"/>
                <w:sz w:val="16"/>
                <w:szCs w:val="16"/>
              </w:rPr>
              <w:t>C-R-1,C-R-2,C-R-3,C-T-1,C-T-2,C-T-4,C-S-1,C-S-2,C-S-3,C-S-4,C-C-1,C-C-2,C-C-4,C-C-5,C-C-9,C-E-1</w:t>
            </w:r>
          </w:p>
          <w:p w:rsidR="00B323AC" w:rsidRPr="00E36F52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Ansi="新細明體" w:hint="eastAsia"/>
                <w:sz w:val="16"/>
                <w:szCs w:val="16"/>
              </w:rPr>
            </w:pPr>
          </w:p>
        </w:tc>
        <w:tc>
          <w:tcPr>
            <w:tcW w:w="2577" w:type="dxa"/>
          </w:tcPr>
          <w:p w:rsidR="00B323AC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int="eastAsia"/>
                <w:sz w:val="16"/>
                <w:szCs w:val="16"/>
              </w:rPr>
            </w:pPr>
            <w:r>
              <w:rPr>
                <w:rFonts w:ascii="新細明體" w:eastAsia="新細明體" w:hint="eastAsia"/>
                <w:sz w:val="16"/>
                <w:szCs w:val="16"/>
              </w:rPr>
              <w:t>1.能簡化或圖示題目，透過思考、分析找出解題的方法。</w:t>
            </w:r>
          </w:p>
          <w:p w:rsidR="00B323AC" w:rsidRPr="00E36F52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int="eastAsia"/>
                <w:sz w:val="16"/>
                <w:szCs w:val="16"/>
              </w:rPr>
            </w:pPr>
            <w:r>
              <w:rPr>
                <w:rFonts w:ascii="新細明體" w:eastAsia="新細明體" w:hint="eastAsia"/>
                <w:sz w:val="16"/>
                <w:szCs w:val="16"/>
              </w:rPr>
              <w:t>2.能列出適當的算式解決問題，並檢驗解的合理性。</w:t>
            </w:r>
          </w:p>
        </w:tc>
        <w:tc>
          <w:tcPr>
            <w:tcW w:w="2747" w:type="dxa"/>
          </w:tcPr>
          <w:p w:rsidR="00B323AC" w:rsidRDefault="00B323AC" w:rsidP="00E00CD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【活動三】平均問題</w:t>
            </w:r>
          </w:p>
          <w:p w:rsidR="00B323AC" w:rsidRDefault="00B323AC" w:rsidP="00E00CD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1.理解平均的意義。</w:t>
            </w:r>
          </w:p>
          <w:p w:rsidR="00B323AC" w:rsidRDefault="00B323AC" w:rsidP="00E00CD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2.利用平均概念解決問題。</w:t>
            </w:r>
          </w:p>
          <w:p w:rsidR="00B323AC" w:rsidRDefault="00B323AC" w:rsidP="00E00CD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【活動四】間隔問題</w:t>
            </w:r>
          </w:p>
          <w:p w:rsidR="00B323AC" w:rsidRDefault="00B323AC" w:rsidP="00E00CD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1.簡化間隔問題並思考解題方法。</w:t>
            </w:r>
          </w:p>
          <w:p w:rsidR="00B323AC" w:rsidRDefault="00B323AC" w:rsidP="00E00CD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2.簡化路燈問題並解題。</w:t>
            </w:r>
          </w:p>
          <w:p w:rsidR="00B323AC" w:rsidRPr="00E36F52" w:rsidRDefault="00B323AC" w:rsidP="00E00CD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 w:hint="eastAsia"/>
                <w:szCs w:val="16"/>
              </w:rPr>
            </w:pPr>
            <w:r>
              <w:rPr>
                <w:rFonts w:hAnsi="新細明體"/>
                <w:szCs w:val="16"/>
              </w:rPr>
              <w:t>3.解決圓形周圍的植樹問題。</w:t>
            </w:r>
          </w:p>
        </w:tc>
        <w:tc>
          <w:tcPr>
            <w:tcW w:w="447" w:type="dxa"/>
            <w:vAlign w:val="center"/>
          </w:tcPr>
          <w:p w:rsidR="00B323AC" w:rsidRPr="00E36F52" w:rsidRDefault="00B323AC" w:rsidP="00E00CD5">
            <w:pPr>
              <w:pStyle w:val="4123"/>
              <w:tabs>
                <w:tab w:val="clear" w:pos="142"/>
              </w:tabs>
              <w:snapToGrid w:val="0"/>
              <w:spacing w:after="90" w:line="240" w:lineRule="auto"/>
              <w:ind w:left="0" w:right="0" w:firstLine="0"/>
              <w:jc w:val="center"/>
              <w:rPr>
                <w:rFonts w:hAnsi="新細明體" w:hint="eastAsia"/>
                <w:szCs w:val="16"/>
              </w:rPr>
            </w:pPr>
            <w:r>
              <w:rPr>
                <w:rFonts w:hAnsi="新細明體"/>
                <w:szCs w:val="16"/>
              </w:rPr>
              <w:t>4</w:t>
            </w:r>
          </w:p>
        </w:tc>
        <w:tc>
          <w:tcPr>
            <w:tcW w:w="1246" w:type="dxa"/>
          </w:tcPr>
          <w:p w:rsidR="00B323AC" w:rsidRDefault="00B323AC" w:rsidP="00E00CD5">
            <w:pPr>
              <w:snapToGrid w:val="0"/>
              <w:ind w:left="57" w:right="57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/>
                <w:sz w:val="16"/>
                <w:szCs w:val="16"/>
              </w:rPr>
              <w:t>1.</w:t>
            </w:r>
            <w:r>
              <w:rPr>
                <w:rFonts w:hAnsi="新細明體"/>
                <w:sz w:val="16"/>
                <w:szCs w:val="16"/>
              </w:rPr>
              <w:t>小白板</w:t>
            </w:r>
          </w:p>
          <w:p w:rsidR="00B323AC" w:rsidRPr="00E36F52" w:rsidRDefault="00B323AC" w:rsidP="00E00CD5">
            <w:pPr>
              <w:snapToGrid w:val="0"/>
              <w:ind w:left="57" w:right="57"/>
              <w:rPr>
                <w:rFonts w:hAnsi="新細明體" w:hint="eastAsia"/>
                <w:sz w:val="16"/>
                <w:szCs w:val="16"/>
              </w:rPr>
            </w:pPr>
            <w:r>
              <w:rPr>
                <w:rFonts w:hAnsi="新細明體"/>
                <w:sz w:val="16"/>
                <w:szCs w:val="16"/>
              </w:rPr>
              <w:t>2.</w:t>
            </w:r>
            <w:r>
              <w:rPr>
                <w:rFonts w:hAnsi="新細明體"/>
                <w:sz w:val="16"/>
                <w:szCs w:val="16"/>
              </w:rPr>
              <w:t>白板筆</w:t>
            </w:r>
          </w:p>
        </w:tc>
        <w:tc>
          <w:tcPr>
            <w:tcW w:w="960" w:type="dxa"/>
          </w:tcPr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1.紙筆測驗</w:t>
            </w:r>
          </w:p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2.口頭回答</w:t>
            </w:r>
          </w:p>
          <w:p w:rsidR="00B323AC" w:rsidRPr="00E36F52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 w:hint="eastAsia"/>
                <w:szCs w:val="16"/>
              </w:rPr>
            </w:pPr>
            <w:r>
              <w:rPr>
                <w:rFonts w:hAnsi="新細明體"/>
                <w:szCs w:val="16"/>
              </w:rPr>
              <w:t>3.回家作業</w:t>
            </w:r>
          </w:p>
        </w:tc>
        <w:tc>
          <w:tcPr>
            <w:tcW w:w="1440" w:type="dxa"/>
          </w:tcPr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【人權教育】</w:t>
            </w:r>
          </w:p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1-3-2 理解規則之制定並尊重規則。</w:t>
            </w:r>
          </w:p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1-3-3 瞭解平等、正義的原則，並能在生活中實踐。</w:t>
            </w:r>
          </w:p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 xml:space="preserve">  【性別平等教育】</w:t>
            </w:r>
          </w:p>
          <w:p w:rsidR="00B323AC" w:rsidRPr="00E36F52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 w:hint="eastAsia"/>
                <w:szCs w:val="16"/>
              </w:rPr>
            </w:pPr>
            <w:r>
              <w:rPr>
                <w:rFonts w:hAnsi="新細明體"/>
                <w:szCs w:val="16"/>
              </w:rPr>
              <w:t>1-3-6 學習獨立思考，不受性別影響。</w:t>
            </w:r>
          </w:p>
        </w:tc>
        <w:tc>
          <w:tcPr>
            <w:tcW w:w="1576" w:type="dxa"/>
          </w:tcPr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二、欣賞、表現與創新</w:t>
            </w:r>
          </w:p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四、表達、溝通與分享</w:t>
            </w:r>
          </w:p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九、主動探索與研究</w:t>
            </w:r>
          </w:p>
          <w:p w:rsidR="00B323AC" w:rsidRPr="00E36F52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十、獨立思考與解決問題</w:t>
            </w:r>
          </w:p>
        </w:tc>
      </w:tr>
      <w:tr w:rsidR="00B323AC" w:rsidRPr="00E36F52" w:rsidTr="00BE0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6" w:type="dxa"/>
            <w:textDirection w:val="tbRlV"/>
            <w:vAlign w:val="center"/>
          </w:tcPr>
          <w:p w:rsidR="00B323AC" w:rsidRPr="00F86E31" w:rsidRDefault="00B323AC" w:rsidP="0073494B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>
              <w:rPr>
                <w:rFonts w:ascii="新細明體" w:hAnsi="新細明體" w:hint="eastAsia"/>
                <w:w w:val="120"/>
                <w:sz w:val="16"/>
              </w:rPr>
              <w:lastRenderedPageBreak/>
              <w:t>十三</w:t>
            </w:r>
          </w:p>
        </w:tc>
        <w:tc>
          <w:tcPr>
            <w:tcW w:w="493" w:type="dxa"/>
            <w:vAlign w:val="center"/>
          </w:tcPr>
          <w:p w:rsidR="00B323AC" w:rsidRDefault="00B323AC" w:rsidP="0073494B">
            <w:pPr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5/14</w:t>
            </w:r>
          </w:p>
          <w:p w:rsidR="00B323AC" w:rsidRDefault="00B323AC" w:rsidP="0073494B">
            <w:pPr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︱</w:t>
            </w:r>
          </w:p>
          <w:p w:rsidR="00B323AC" w:rsidRPr="00F93280" w:rsidRDefault="00B323AC" w:rsidP="0073494B">
            <w:pPr>
              <w:jc w:val="center"/>
              <w:rPr>
                <w:rFonts w:ascii="新細明體" w:hAnsi="新細明體" w:hint="eastAsia"/>
                <w:sz w:val="16"/>
              </w:rPr>
            </w:pPr>
            <w:r>
              <w:rPr>
                <w:rFonts w:ascii="新細明體" w:hAnsi="新細明體"/>
                <w:sz w:val="16"/>
              </w:rPr>
              <w:t>5/18</w:t>
            </w:r>
          </w:p>
        </w:tc>
        <w:tc>
          <w:tcPr>
            <w:tcW w:w="448" w:type="dxa"/>
            <w:textDirection w:val="tbRlV"/>
            <w:vAlign w:val="center"/>
          </w:tcPr>
          <w:p w:rsidR="00B323AC" w:rsidRPr="00E36F52" w:rsidRDefault="00B323AC" w:rsidP="00E00CD5">
            <w:pPr>
              <w:ind w:left="113" w:right="113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統計與機率</w:t>
            </w:r>
          </w:p>
        </w:tc>
        <w:tc>
          <w:tcPr>
            <w:tcW w:w="448" w:type="dxa"/>
            <w:textDirection w:val="tbRlV"/>
            <w:vAlign w:val="center"/>
          </w:tcPr>
          <w:p w:rsidR="00B323AC" w:rsidRPr="00E36F52" w:rsidRDefault="00B323AC" w:rsidP="00E00CD5">
            <w:pPr>
              <w:ind w:left="57" w:right="113" w:firstLine="40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六、統計圖</w:t>
            </w:r>
          </w:p>
        </w:tc>
        <w:tc>
          <w:tcPr>
            <w:tcW w:w="2753" w:type="dxa"/>
          </w:tcPr>
          <w:p w:rsidR="00B323AC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>
              <w:rPr>
                <w:rFonts w:ascii="新細明體" w:eastAsia="新細明體" w:hAnsi="新細明體"/>
                <w:sz w:val="16"/>
                <w:szCs w:val="16"/>
              </w:rPr>
              <w:t>6-d-01能整理生活中的資料，並製成長條圖。</w:t>
            </w:r>
          </w:p>
          <w:p w:rsidR="00B323AC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>
              <w:rPr>
                <w:rFonts w:ascii="新細明體" w:eastAsia="新細明體" w:hAnsi="新細明體"/>
                <w:sz w:val="16"/>
                <w:szCs w:val="16"/>
              </w:rPr>
              <w:t>6-d-02能整理生活中的有序資料，並繪製成折線圖。</w:t>
            </w:r>
          </w:p>
          <w:p w:rsidR="00B323AC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z w:val="16"/>
                <w:szCs w:val="16"/>
              </w:rPr>
              <w:t>連結：</w:t>
            </w:r>
          </w:p>
          <w:p w:rsidR="00B323AC" w:rsidRPr="00E36F52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Ansi="新細明體" w:hint="eastAsia"/>
                <w:sz w:val="16"/>
                <w:szCs w:val="16"/>
              </w:rPr>
            </w:pPr>
            <w:r>
              <w:rPr>
                <w:rFonts w:ascii="新細明體" w:eastAsia="新細明體" w:hAnsi="新細明體"/>
                <w:sz w:val="16"/>
                <w:szCs w:val="16"/>
              </w:rPr>
              <w:t>C-T-3,C-S-3,C-C-1</w:t>
            </w:r>
          </w:p>
        </w:tc>
        <w:tc>
          <w:tcPr>
            <w:tcW w:w="2577" w:type="dxa"/>
          </w:tcPr>
          <w:p w:rsidR="00B323AC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int="eastAsia"/>
                <w:sz w:val="16"/>
                <w:szCs w:val="16"/>
              </w:rPr>
            </w:pPr>
            <w:r>
              <w:rPr>
                <w:rFonts w:ascii="新細明體" w:eastAsia="新細明體" w:hint="eastAsia"/>
                <w:sz w:val="16"/>
                <w:szCs w:val="16"/>
              </w:rPr>
              <w:t>1.能整理生活中的資料，並繪製及報讀長條圖。</w:t>
            </w:r>
          </w:p>
          <w:p w:rsidR="00B323AC" w:rsidRPr="00E36F52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int="eastAsia"/>
                <w:sz w:val="16"/>
                <w:szCs w:val="16"/>
              </w:rPr>
            </w:pPr>
            <w:r>
              <w:rPr>
                <w:rFonts w:ascii="新細明體" w:eastAsia="新細明體" w:hint="eastAsia"/>
                <w:sz w:val="16"/>
                <w:szCs w:val="16"/>
              </w:rPr>
              <w:t>2.能報讀及整理有序資料，並繪製及報讀折線圖。</w:t>
            </w:r>
          </w:p>
        </w:tc>
        <w:tc>
          <w:tcPr>
            <w:tcW w:w="2747" w:type="dxa"/>
          </w:tcPr>
          <w:p w:rsidR="00B323AC" w:rsidRDefault="00B323AC" w:rsidP="00E00CD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【活動一】繪製長條圖</w:t>
            </w:r>
          </w:p>
          <w:p w:rsidR="00B323AC" w:rsidRDefault="00B323AC" w:rsidP="00E00CD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1.透過課本情境，說明並引導學生將統計表的資料繪製成長條圖。</w:t>
            </w:r>
          </w:p>
          <w:p w:rsidR="00B323AC" w:rsidRDefault="00B323AC" w:rsidP="00E00CD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2.介紹並利用省略符號改變長條圖的呈現。</w:t>
            </w:r>
          </w:p>
          <w:p w:rsidR="00B323AC" w:rsidRDefault="00B323AC" w:rsidP="00E00CD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3.透過課本情境，繪製變形的長條圖並觀察。</w:t>
            </w:r>
          </w:p>
          <w:p w:rsidR="00B323AC" w:rsidRDefault="00B323AC" w:rsidP="00E00CD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【活動二】繪製折線圖</w:t>
            </w:r>
          </w:p>
          <w:p w:rsidR="00B323AC" w:rsidRDefault="00B323AC" w:rsidP="00E00CD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1.透過課本情境，說明並引導學生將統計表的資料繪製成折線圖。</w:t>
            </w:r>
          </w:p>
          <w:p w:rsidR="00B323AC" w:rsidRPr="00E36F52" w:rsidRDefault="00B323AC" w:rsidP="00E00CD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 w:hint="eastAsia"/>
                <w:szCs w:val="16"/>
              </w:rPr>
            </w:pPr>
            <w:r>
              <w:rPr>
                <w:rFonts w:hAnsi="新細明體"/>
                <w:szCs w:val="16"/>
              </w:rPr>
              <w:t>2.透過課本情境，繪製變形的折線圖並觀察。</w:t>
            </w:r>
          </w:p>
        </w:tc>
        <w:tc>
          <w:tcPr>
            <w:tcW w:w="447" w:type="dxa"/>
            <w:vAlign w:val="center"/>
          </w:tcPr>
          <w:p w:rsidR="00B323AC" w:rsidRPr="00E36F52" w:rsidRDefault="00B323AC" w:rsidP="00E00CD5">
            <w:pPr>
              <w:pStyle w:val="4123"/>
              <w:tabs>
                <w:tab w:val="clear" w:pos="142"/>
              </w:tabs>
              <w:snapToGrid w:val="0"/>
              <w:spacing w:after="90" w:line="240" w:lineRule="auto"/>
              <w:ind w:left="0" w:right="0" w:firstLine="0"/>
              <w:jc w:val="center"/>
              <w:rPr>
                <w:rFonts w:hAnsi="新細明體" w:hint="eastAsia"/>
                <w:szCs w:val="16"/>
              </w:rPr>
            </w:pPr>
            <w:r>
              <w:rPr>
                <w:rFonts w:hAnsi="新細明體"/>
                <w:szCs w:val="16"/>
              </w:rPr>
              <w:t>4</w:t>
            </w:r>
          </w:p>
        </w:tc>
        <w:tc>
          <w:tcPr>
            <w:tcW w:w="1246" w:type="dxa"/>
          </w:tcPr>
          <w:p w:rsidR="00B323AC" w:rsidRDefault="00B323AC" w:rsidP="00E00CD5">
            <w:pPr>
              <w:snapToGrid w:val="0"/>
              <w:ind w:left="57" w:right="57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/>
                <w:sz w:val="16"/>
                <w:szCs w:val="16"/>
              </w:rPr>
              <w:t>1.</w:t>
            </w:r>
            <w:r>
              <w:rPr>
                <w:rFonts w:hAnsi="新細明體"/>
                <w:sz w:val="16"/>
                <w:szCs w:val="16"/>
              </w:rPr>
              <w:t>小白板</w:t>
            </w:r>
          </w:p>
          <w:p w:rsidR="00B323AC" w:rsidRPr="00E36F52" w:rsidRDefault="00B323AC" w:rsidP="00E00CD5">
            <w:pPr>
              <w:snapToGrid w:val="0"/>
              <w:ind w:left="57" w:right="57"/>
              <w:rPr>
                <w:rFonts w:hAnsi="新細明體" w:hint="eastAsia"/>
                <w:sz w:val="16"/>
                <w:szCs w:val="16"/>
              </w:rPr>
            </w:pPr>
            <w:r>
              <w:rPr>
                <w:rFonts w:hAnsi="新細明體"/>
                <w:sz w:val="16"/>
                <w:szCs w:val="16"/>
              </w:rPr>
              <w:t>2.</w:t>
            </w:r>
            <w:r>
              <w:rPr>
                <w:rFonts w:hAnsi="新細明體"/>
                <w:sz w:val="16"/>
                <w:szCs w:val="16"/>
              </w:rPr>
              <w:t>白板筆</w:t>
            </w:r>
          </w:p>
        </w:tc>
        <w:tc>
          <w:tcPr>
            <w:tcW w:w="960" w:type="dxa"/>
          </w:tcPr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1.紙筆測驗</w:t>
            </w:r>
          </w:p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2.互相討論</w:t>
            </w:r>
          </w:p>
          <w:p w:rsidR="00B323AC" w:rsidRPr="00E36F52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 w:hint="eastAsia"/>
                <w:szCs w:val="16"/>
              </w:rPr>
            </w:pPr>
            <w:r>
              <w:rPr>
                <w:rFonts w:hAnsi="新細明體"/>
                <w:szCs w:val="16"/>
              </w:rPr>
              <w:t>3.回家作業</w:t>
            </w:r>
          </w:p>
        </w:tc>
        <w:tc>
          <w:tcPr>
            <w:tcW w:w="1440" w:type="dxa"/>
          </w:tcPr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【資訊教育】</w:t>
            </w:r>
          </w:p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3-3-6 能針對日常問題提出可行的解決方法</w:t>
            </w:r>
          </w:p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【性別平等教育】</w:t>
            </w:r>
          </w:p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1-3-1 知悉自己的生涯發展可以突破性別的限制</w:t>
            </w:r>
          </w:p>
          <w:p w:rsidR="00B323AC" w:rsidRPr="00E36F52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 w:hint="eastAsia"/>
                <w:szCs w:val="16"/>
              </w:rPr>
            </w:pPr>
            <w:r>
              <w:rPr>
                <w:rFonts w:hAnsi="新細明體"/>
                <w:szCs w:val="16"/>
              </w:rPr>
              <w:t>2-3-5 學習兩性團隊合作，積極參與活動</w:t>
            </w:r>
          </w:p>
        </w:tc>
        <w:tc>
          <w:tcPr>
            <w:tcW w:w="1576" w:type="dxa"/>
          </w:tcPr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 xml:space="preserve"> 一、瞭解自我與發展潛能</w:t>
            </w:r>
          </w:p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 xml:space="preserve"> 四、表達、溝通與分享</w:t>
            </w:r>
          </w:p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 xml:space="preserve"> 九、主動探索與研究</w:t>
            </w:r>
          </w:p>
          <w:p w:rsidR="00B323AC" w:rsidRPr="00E36F52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 xml:space="preserve"> 十、獨立思考與解決問題</w:t>
            </w:r>
          </w:p>
        </w:tc>
      </w:tr>
      <w:tr w:rsidR="00B323AC" w:rsidRPr="00E36F52" w:rsidTr="00BE0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6" w:type="dxa"/>
            <w:textDirection w:val="tbRlV"/>
            <w:vAlign w:val="center"/>
          </w:tcPr>
          <w:p w:rsidR="00B323AC" w:rsidRPr="00F86E31" w:rsidRDefault="00B323AC" w:rsidP="0073494B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>
              <w:rPr>
                <w:rFonts w:ascii="新細明體" w:hAnsi="新細明體" w:hint="eastAsia"/>
                <w:w w:val="120"/>
                <w:sz w:val="16"/>
              </w:rPr>
              <w:t>十四</w:t>
            </w:r>
          </w:p>
        </w:tc>
        <w:tc>
          <w:tcPr>
            <w:tcW w:w="493" w:type="dxa"/>
            <w:vAlign w:val="center"/>
          </w:tcPr>
          <w:p w:rsidR="00B323AC" w:rsidRDefault="00B323AC" w:rsidP="0073494B">
            <w:pPr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5/21</w:t>
            </w:r>
          </w:p>
          <w:p w:rsidR="00B323AC" w:rsidRDefault="00B323AC" w:rsidP="0073494B">
            <w:pPr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︱</w:t>
            </w:r>
          </w:p>
          <w:p w:rsidR="00B323AC" w:rsidRPr="00F93280" w:rsidRDefault="00B323AC" w:rsidP="0073494B">
            <w:pPr>
              <w:jc w:val="center"/>
              <w:rPr>
                <w:rFonts w:ascii="新細明體" w:hAnsi="新細明體" w:hint="eastAsia"/>
                <w:sz w:val="16"/>
              </w:rPr>
            </w:pPr>
            <w:r>
              <w:rPr>
                <w:rFonts w:ascii="新細明體" w:hAnsi="新細明體"/>
                <w:sz w:val="16"/>
              </w:rPr>
              <w:t>5/25</w:t>
            </w:r>
          </w:p>
        </w:tc>
        <w:tc>
          <w:tcPr>
            <w:tcW w:w="448" w:type="dxa"/>
            <w:textDirection w:val="tbRlV"/>
            <w:vAlign w:val="center"/>
          </w:tcPr>
          <w:p w:rsidR="00B323AC" w:rsidRPr="00E36F52" w:rsidRDefault="00B323AC" w:rsidP="00E00CD5">
            <w:pPr>
              <w:ind w:left="113" w:right="113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統計與機率</w:t>
            </w:r>
          </w:p>
        </w:tc>
        <w:tc>
          <w:tcPr>
            <w:tcW w:w="448" w:type="dxa"/>
            <w:textDirection w:val="tbRlV"/>
            <w:vAlign w:val="center"/>
          </w:tcPr>
          <w:p w:rsidR="00B323AC" w:rsidRPr="00E36F52" w:rsidRDefault="00B323AC" w:rsidP="00E00CD5">
            <w:pPr>
              <w:ind w:left="57" w:right="113" w:firstLine="40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六、統計圖</w:t>
            </w:r>
          </w:p>
        </w:tc>
        <w:tc>
          <w:tcPr>
            <w:tcW w:w="2753" w:type="dxa"/>
          </w:tcPr>
          <w:p w:rsidR="00B323AC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>
              <w:rPr>
                <w:rFonts w:ascii="新細明體" w:eastAsia="新細明體" w:hAnsi="新細明體"/>
                <w:sz w:val="16"/>
                <w:szCs w:val="16"/>
              </w:rPr>
              <w:t>6-d-03 能報讀生活中常用的圓形圖，並能整理生活中的資料，製成圓形圖。</w:t>
            </w:r>
          </w:p>
          <w:p w:rsidR="00B323AC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z w:val="16"/>
                <w:szCs w:val="16"/>
              </w:rPr>
              <w:t>連結：</w:t>
            </w:r>
          </w:p>
          <w:p w:rsidR="00B323AC" w:rsidRPr="00E36F52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Ansi="新細明體" w:hint="eastAsia"/>
                <w:sz w:val="16"/>
                <w:szCs w:val="16"/>
              </w:rPr>
            </w:pPr>
            <w:r>
              <w:rPr>
                <w:rFonts w:ascii="新細明體" w:eastAsia="新細明體" w:hAnsi="新細明體"/>
                <w:sz w:val="16"/>
                <w:szCs w:val="16"/>
              </w:rPr>
              <w:t>C-T-3,C-S-3,C-C-1</w:t>
            </w:r>
          </w:p>
        </w:tc>
        <w:tc>
          <w:tcPr>
            <w:tcW w:w="2577" w:type="dxa"/>
          </w:tcPr>
          <w:p w:rsidR="00B323AC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int="eastAsia"/>
                <w:sz w:val="16"/>
                <w:szCs w:val="16"/>
              </w:rPr>
            </w:pPr>
            <w:r>
              <w:rPr>
                <w:rFonts w:ascii="新細明體" w:eastAsia="新細明體" w:hint="eastAsia"/>
                <w:sz w:val="16"/>
                <w:szCs w:val="16"/>
              </w:rPr>
              <w:t>1.能整理生活中的資料，繪製及報讀圓形百分圖。</w:t>
            </w:r>
          </w:p>
          <w:p w:rsidR="00B323AC" w:rsidRPr="00E36F52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int="eastAsia"/>
                <w:sz w:val="16"/>
                <w:szCs w:val="16"/>
              </w:rPr>
            </w:pPr>
            <w:r>
              <w:rPr>
                <w:rFonts w:ascii="新細明體" w:eastAsia="新細明體" w:hint="eastAsia"/>
                <w:sz w:val="16"/>
                <w:szCs w:val="16"/>
              </w:rPr>
              <w:t>2.能整理生活中的資料，繪製及報讀圓形圖。</w:t>
            </w:r>
          </w:p>
        </w:tc>
        <w:tc>
          <w:tcPr>
            <w:tcW w:w="2747" w:type="dxa"/>
          </w:tcPr>
          <w:p w:rsidR="00B323AC" w:rsidRDefault="00B323AC" w:rsidP="00E00CD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【活動三】圓形百分圖</w:t>
            </w:r>
          </w:p>
          <w:p w:rsidR="00B323AC" w:rsidRDefault="00B323AC" w:rsidP="00E00CD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1.教師說明圓形百分圖的使用時機。</w:t>
            </w:r>
          </w:p>
          <w:p w:rsidR="00B323AC" w:rsidRDefault="00B323AC" w:rsidP="00E00CD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2.引導學生認識並報讀圓形百分圖。</w:t>
            </w:r>
          </w:p>
          <w:p w:rsidR="00B323AC" w:rsidRDefault="00B323AC" w:rsidP="00E00CD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3.引導學生繪製圓形百分圖。</w:t>
            </w:r>
          </w:p>
          <w:p w:rsidR="00B323AC" w:rsidRDefault="00B323AC" w:rsidP="00E00CD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4.提出百分率總和為何不是100%?學生經討論提出取概數產生的誤差，進而引導調整百分率最大部分，使百分率總和為100%。</w:t>
            </w:r>
          </w:p>
          <w:p w:rsidR="00B323AC" w:rsidRDefault="00B323AC" w:rsidP="00E00CD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【活動四】圓形圖</w:t>
            </w:r>
          </w:p>
          <w:p w:rsidR="00B323AC" w:rsidRDefault="00B323AC" w:rsidP="00E00CD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1.以課本情境，說明並引導學生將統計表的資料繪製成圓形圖。。</w:t>
            </w:r>
          </w:p>
          <w:p w:rsidR="00B323AC" w:rsidRPr="00E36F52" w:rsidRDefault="00B323AC" w:rsidP="00E00CD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 w:hint="eastAsia"/>
                <w:szCs w:val="16"/>
              </w:rPr>
            </w:pPr>
          </w:p>
        </w:tc>
        <w:tc>
          <w:tcPr>
            <w:tcW w:w="447" w:type="dxa"/>
            <w:vAlign w:val="center"/>
          </w:tcPr>
          <w:p w:rsidR="00B323AC" w:rsidRPr="00E36F52" w:rsidRDefault="00B323AC" w:rsidP="00E00CD5">
            <w:pPr>
              <w:pStyle w:val="4123"/>
              <w:tabs>
                <w:tab w:val="clear" w:pos="142"/>
              </w:tabs>
              <w:snapToGrid w:val="0"/>
              <w:spacing w:after="90" w:line="240" w:lineRule="auto"/>
              <w:ind w:left="0" w:right="0" w:firstLine="0"/>
              <w:jc w:val="center"/>
              <w:rPr>
                <w:rFonts w:hAnsi="新細明體" w:hint="eastAsia"/>
                <w:szCs w:val="16"/>
              </w:rPr>
            </w:pPr>
            <w:r>
              <w:rPr>
                <w:rFonts w:hAnsi="新細明體"/>
                <w:szCs w:val="16"/>
              </w:rPr>
              <w:t>4</w:t>
            </w:r>
          </w:p>
        </w:tc>
        <w:tc>
          <w:tcPr>
            <w:tcW w:w="1246" w:type="dxa"/>
          </w:tcPr>
          <w:p w:rsidR="00B323AC" w:rsidRDefault="00B323AC" w:rsidP="00E00CD5">
            <w:pPr>
              <w:snapToGrid w:val="0"/>
              <w:ind w:left="57" w:right="57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/>
                <w:sz w:val="16"/>
                <w:szCs w:val="16"/>
              </w:rPr>
              <w:t>1.</w:t>
            </w:r>
            <w:r>
              <w:rPr>
                <w:rFonts w:hAnsi="新細明體"/>
                <w:sz w:val="16"/>
                <w:szCs w:val="16"/>
              </w:rPr>
              <w:t>小白板</w:t>
            </w:r>
          </w:p>
          <w:p w:rsidR="00B323AC" w:rsidRPr="00E36F52" w:rsidRDefault="00B323AC" w:rsidP="00E00CD5">
            <w:pPr>
              <w:snapToGrid w:val="0"/>
              <w:ind w:left="57" w:right="57"/>
              <w:rPr>
                <w:rFonts w:hAnsi="新細明體" w:hint="eastAsia"/>
                <w:sz w:val="16"/>
                <w:szCs w:val="16"/>
              </w:rPr>
            </w:pPr>
            <w:r>
              <w:rPr>
                <w:rFonts w:hAnsi="新細明體"/>
                <w:sz w:val="16"/>
                <w:szCs w:val="16"/>
              </w:rPr>
              <w:t>2.</w:t>
            </w:r>
            <w:r>
              <w:rPr>
                <w:rFonts w:hAnsi="新細明體"/>
                <w:sz w:val="16"/>
                <w:szCs w:val="16"/>
              </w:rPr>
              <w:t>白板筆</w:t>
            </w:r>
          </w:p>
        </w:tc>
        <w:tc>
          <w:tcPr>
            <w:tcW w:w="960" w:type="dxa"/>
          </w:tcPr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1.紙筆測驗</w:t>
            </w:r>
          </w:p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2.互相討論</w:t>
            </w:r>
          </w:p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3.口頭回答</w:t>
            </w:r>
          </w:p>
          <w:p w:rsidR="00B323AC" w:rsidRPr="00E36F52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 w:hint="eastAsia"/>
                <w:szCs w:val="16"/>
              </w:rPr>
            </w:pPr>
            <w:r>
              <w:rPr>
                <w:rFonts w:hAnsi="新細明體"/>
                <w:szCs w:val="16"/>
              </w:rPr>
              <w:t>4.回家作業</w:t>
            </w:r>
          </w:p>
        </w:tc>
        <w:tc>
          <w:tcPr>
            <w:tcW w:w="1440" w:type="dxa"/>
          </w:tcPr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【生涯發展教育】</w:t>
            </w:r>
          </w:p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1-3-1 探索自我的興趣、性向、價值觀及人格特質。</w:t>
            </w:r>
          </w:p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【性別平等教育】</w:t>
            </w:r>
          </w:p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1-3-6 學習獨立思考，不受性別影響。</w:t>
            </w:r>
          </w:p>
          <w:p w:rsidR="00B323AC" w:rsidRPr="00E36F52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 w:hint="eastAsia"/>
                <w:szCs w:val="16"/>
              </w:rPr>
            </w:pPr>
            <w:r>
              <w:rPr>
                <w:rFonts w:hAnsi="新細明體"/>
                <w:szCs w:val="16"/>
              </w:rPr>
              <w:t>2-3-2 學習兩性間的互動與合作。</w:t>
            </w:r>
          </w:p>
        </w:tc>
        <w:tc>
          <w:tcPr>
            <w:tcW w:w="1576" w:type="dxa"/>
          </w:tcPr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四、表達、溝通與分享</w:t>
            </w:r>
          </w:p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七、規劃、組織與實踐</w:t>
            </w:r>
          </w:p>
          <w:p w:rsidR="00B323AC" w:rsidRPr="00E36F52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十、獨立思考與解決問題</w:t>
            </w:r>
          </w:p>
        </w:tc>
      </w:tr>
      <w:tr w:rsidR="00B323AC" w:rsidRPr="00E36F52" w:rsidTr="00BE0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6" w:type="dxa"/>
            <w:textDirection w:val="tbRlV"/>
            <w:vAlign w:val="center"/>
          </w:tcPr>
          <w:p w:rsidR="00B323AC" w:rsidRPr="00F86E31" w:rsidRDefault="00B323AC" w:rsidP="0073494B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>
              <w:rPr>
                <w:rFonts w:ascii="新細明體" w:hAnsi="新細明體" w:hint="eastAsia"/>
                <w:w w:val="120"/>
                <w:sz w:val="16"/>
              </w:rPr>
              <w:t>十五</w:t>
            </w:r>
          </w:p>
        </w:tc>
        <w:tc>
          <w:tcPr>
            <w:tcW w:w="493" w:type="dxa"/>
            <w:vAlign w:val="center"/>
          </w:tcPr>
          <w:p w:rsidR="00B323AC" w:rsidRDefault="00B323AC" w:rsidP="0073494B">
            <w:pPr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5/28</w:t>
            </w:r>
          </w:p>
          <w:p w:rsidR="00B323AC" w:rsidRDefault="00B323AC" w:rsidP="0073494B">
            <w:pPr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︱</w:t>
            </w:r>
          </w:p>
          <w:p w:rsidR="00B323AC" w:rsidRPr="00F93280" w:rsidRDefault="00B323AC" w:rsidP="0073494B">
            <w:pPr>
              <w:jc w:val="center"/>
              <w:rPr>
                <w:rFonts w:ascii="新細明體" w:hAnsi="新細明體" w:hint="eastAsia"/>
                <w:sz w:val="16"/>
              </w:rPr>
            </w:pPr>
            <w:r>
              <w:rPr>
                <w:rFonts w:ascii="新細明體" w:hAnsi="新細明體"/>
                <w:sz w:val="16"/>
              </w:rPr>
              <w:t>6/01</w:t>
            </w:r>
          </w:p>
        </w:tc>
        <w:tc>
          <w:tcPr>
            <w:tcW w:w="448" w:type="dxa"/>
            <w:textDirection w:val="tbRlV"/>
            <w:vAlign w:val="center"/>
          </w:tcPr>
          <w:p w:rsidR="00B323AC" w:rsidRPr="00E36F52" w:rsidRDefault="00B323AC" w:rsidP="00E00CD5">
            <w:pPr>
              <w:ind w:left="113" w:right="113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統計與機率</w:t>
            </w:r>
          </w:p>
        </w:tc>
        <w:tc>
          <w:tcPr>
            <w:tcW w:w="448" w:type="dxa"/>
            <w:textDirection w:val="tbRlV"/>
            <w:vAlign w:val="center"/>
          </w:tcPr>
          <w:p w:rsidR="00B323AC" w:rsidRPr="00E36F52" w:rsidRDefault="00B323AC" w:rsidP="00E00CD5">
            <w:pPr>
              <w:ind w:left="57" w:right="113" w:firstLine="40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六、統計圖</w:t>
            </w:r>
          </w:p>
        </w:tc>
        <w:tc>
          <w:tcPr>
            <w:tcW w:w="2753" w:type="dxa"/>
          </w:tcPr>
          <w:p w:rsidR="00B323AC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>
              <w:rPr>
                <w:rFonts w:ascii="新細明體" w:eastAsia="新細明體" w:hAnsi="新細明體"/>
                <w:sz w:val="16"/>
                <w:szCs w:val="16"/>
              </w:rPr>
              <w:t>6-d-03 能報讀生活中常用的圓形圖，並能整理生活中的資料，製成圓形圖。</w:t>
            </w:r>
          </w:p>
          <w:p w:rsidR="00B323AC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z w:val="16"/>
                <w:szCs w:val="16"/>
              </w:rPr>
              <w:t>連結：</w:t>
            </w:r>
          </w:p>
          <w:p w:rsidR="00B323AC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Ansi="新細明體"/>
                <w:sz w:val="16"/>
                <w:szCs w:val="16"/>
              </w:rPr>
            </w:pPr>
            <w:r>
              <w:rPr>
                <w:rFonts w:ascii="新細明體" w:eastAsia="新細明體" w:hAnsi="新細明體"/>
                <w:sz w:val="16"/>
                <w:szCs w:val="16"/>
              </w:rPr>
              <w:t>C-T-3,C-S-3,C-C-1</w:t>
            </w:r>
          </w:p>
          <w:p w:rsidR="00B323AC" w:rsidRPr="00E36F52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Ansi="新細明體" w:hint="eastAsia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z w:val="16"/>
                <w:szCs w:val="16"/>
              </w:rPr>
              <w:t>【期末評量週】</w:t>
            </w:r>
          </w:p>
        </w:tc>
        <w:tc>
          <w:tcPr>
            <w:tcW w:w="2577" w:type="dxa"/>
          </w:tcPr>
          <w:p w:rsidR="00B323AC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int="eastAsia"/>
                <w:sz w:val="16"/>
                <w:szCs w:val="16"/>
              </w:rPr>
            </w:pPr>
            <w:r>
              <w:rPr>
                <w:rFonts w:ascii="新細明體" w:eastAsia="新細明體" w:hint="eastAsia"/>
                <w:sz w:val="16"/>
                <w:szCs w:val="16"/>
              </w:rPr>
              <w:t>1.能整理生活中的資料，繪製及報讀圓形百分圖。</w:t>
            </w:r>
          </w:p>
          <w:p w:rsidR="00B323AC" w:rsidRPr="00E36F52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int="eastAsia"/>
                <w:sz w:val="16"/>
                <w:szCs w:val="16"/>
              </w:rPr>
            </w:pPr>
            <w:r>
              <w:rPr>
                <w:rFonts w:ascii="新細明體" w:eastAsia="新細明體" w:hint="eastAsia"/>
                <w:sz w:val="16"/>
                <w:szCs w:val="16"/>
              </w:rPr>
              <w:t>2.能整理生活中的資料，繪製及報讀圓形圖。</w:t>
            </w:r>
          </w:p>
        </w:tc>
        <w:tc>
          <w:tcPr>
            <w:tcW w:w="2747" w:type="dxa"/>
          </w:tcPr>
          <w:p w:rsidR="00B323AC" w:rsidRDefault="00B323AC" w:rsidP="00E00CD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【活動五】圓形百分圖和圓形圖的應用</w:t>
            </w:r>
          </w:p>
          <w:p w:rsidR="00B323AC" w:rsidRDefault="00B323AC" w:rsidP="00E00CD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1.以課本情境布題，學生根據圓形百分圖，計算出各種類的數量。</w:t>
            </w:r>
          </w:p>
          <w:p w:rsidR="00B323AC" w:rsidRPr="00E36F52" w:rsidRDefault="00B323AC" w:rsidP="00E00CD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 w:hint="eastAsia"/>
                <w:szCs w:val="16"/>
              </w:rPr>
            </w:pPr>
            <w:r>
              <w:rPr>
                <w:rFonts w:hAnsi="新細明體"/>
                <w:szCs w:val="16"/>
              </w:rPr>
              <w:t>2.學生觀察課本的圓形圖並回答問題，教師說明並澄清迷思。</w:t>
            </w:r>
          </w:p>
        </w:tc>
        <w:tc>
          <w:tcPr>
            <w:tcW w:w="447" w:type="dxa"/>
            <w:vAlign w:val="center"/>
          </w:tcPr>
          <w:p w:rsidR="00B323AC" w:rsidRPr="00E36F52" w:rsidRDefault="00B323AC" w:rsidP="00E00CD5">
            <w:pPr>
              <w:pStyle w:val="4123"/>
              <w:tabs>
                <w:tab w:val="clear" w:pos="142"/>
              </w:tabs>
              <w:snapToGrid w:val="0"/>
              <w:spacing w:after="90" w:line="240" w:lineRule="auto"/>
              <w:ind w:left="0" w:right="0" w:firstLine="0"/>
              <w:jc w:val="center"/>
              <w:rPr>
                <w:rFonts w:hAnsi="新細明體" w:hint="eastAsia"/>
                <w:szCs w:val="16"/>
              </w:rPr>
            </w:pPr>
            <w:r>
              <w:rPr>
                <w:rFonts w:hAnsi="新細明體"/>
                <w:szCs w:val="16"/>
              </w:rPr>
              <w:t>4</w:t>
            </w:r>
          </w:p>
        </w:tc>
        <w:tc>
          <w:tcPr>
            <w:tcW w:w="1246" w:type="dxa"/>
          </w:tcPr>
          <w:p w:rsidR="00B323AC" w:rsidRDefault="00B323AC" w:rsidP="00E00CD5">
            <w:pPr>
              <w:snapToGrid w:val="0"/>
              <w:ind w:left="57" w:right="57"/>
              <w:rPr>
                <w:rFonts w:hAnsi="新細明體"/>
                <w:sz w:val="16"/>
                <w:szCs w:val="16"/>
              </w:rPr>
            </w:pPr>
            <w:r>
              <w:rPr>
                <w:rFonts w:hAnsi="新細明體"/>
                <w:sz w:val="16"/>
                <w:szCs w:val="16"/>
              </w:rPr>
              <w:t>1.</w:t>
            </w:r>
            <w:r>
              <w:rPr>
                <w:rFonts w:hAnsi="新細明體"/>
                <w:sz w:val="16"/>
                <w:szCs w:val="16"/>
              </w:rPr>
              <w:t>小白板</w:t>
            </w:r>
          </w:p>
          <w:p w:rsidR="00B323AC" w:rsidRPr="00E36F52" w:rsidRDefault="00B323AC" w:rsidP="00E00CD5">
            <w:pPr>
              <w:snapToGrid w:val="0"/>
              <w:ind w:left="57" w:right="57"/>
              <w:rPr>
                <w:rFonts w:hAnsi="新細明體" w:hint="eastAsia"/>
                <w:sz w:val="16"/>
                <w:szCs w:val="16"/>
              </w:rPr>
            </w:pPr>
            <w:r>
              <w:rPr>
                <w:rFonts w:hAnsi="新細明體"/>
                <w:sz w:val="16"/>
                <w:szCs w:val="16"/>
              </w:rPr>
              <w:t>2.</w:t>
            </w:r>
            <w:r>
              <w:rPr>
                <w:rFonts w:hAnsi="新細明體"/>
                <w:sz w:val="16"/>
                <w:szCs w:val="16"/>
              </w:rPr>
              <w:t>白板筆</w:t>
            </w:r>
          </w:p>
        </w:tc>
        <w:tc>
          <w:tcPr>
            <w:tcW w:w="960" w:type="dxa"/>
          </w:tcPr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1.紙筆測驗</w:t>
            </w:r>
          </w:p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2.口頭回答</w:t>
            </w:r>
          </w:p>
          <w:p w:rsidR="00B323AC" w:rsidRPr="00E36F52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 w:hint="eastAsia"/>
                <w:szCs w:val="16"/>
              </w:rPr>
            </w:pPr>
            <w:r>
              <w:rPr>
                <w:rFonts w:hAnsi="新細明體"/>
                <w:szCs w:val="16"/>
              </w:rPr>
              <w:t>3.回家作業</w:t>
            </w:r>
          </w:p>
        </w:tc>
        <w:tc>
          <w:tcPr>
            <w:tcW w:w="1440" w:type="dxa"/>
          </w:tcPr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【生涯發展教育】</w:t>
            </w:r>
          </w:p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/>
                <w:szCs w:val="16"/>
              </w:rPr>
              <w:t>3-2-3 培養規劃及運用時間的能力。</w:t>
            </w:r>
          </w:p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【家政教育】</w:t>
            </w:r>
          </w:p>
          <w:p w:rsidR="00B323AC" w:rsidRPr="00E36F52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 w:hint="eastAsia"/>
                <w:szCs w:val="16"/>
              </w:rPr>
            </w:pPr>
            <w:r>
              <w:rPr>
                <w:rFonts w:hAnsi="新細明體"/>
                <w:szCs w:val="16"/>
              </w:rPr>
              <w:t>1-3-3 接納他人所喜歡的食物。</w:t>
            </w:r>
          </w:p>
        </w:tc>
        <w:tc>
          <w:tcPr>
            <w:tcW w:w="1576" w:type="dxa"/>
          </w:tcPr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四、表達、溝通與分享</w:t>
            </w:r>
          </w:p>
          <w:p w:rsidR="00B323AC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五、尊重、關懷與團隊合作</w:t>
            </w:r>
          </w:p>
          <w:p w:rsidR="00B323AC" w:rsidRPr="00E36F52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十、獨立思考與解決問題</w:t>
            </w:r>
          </w:p>
        </w:tc>
      </w:tr>
      <w:tr w:rsidR="00B323AC" w:rsidRPr="00E36F52" w:rsidTr="002551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6" w:type="dxa"/>
            <w:textDirection w:val="tbRlV"/>
            <w:vAlign w:val="center"/>
          </w:tcPr>
          <w:p w:rsidR="00B323AC" w:rsidRPr="00F86E31" w:rsidRDefault="00B323AC" w:rsidP="0073494B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>
              <w:rPr>
                <w:rFonts w:ascii="新細明體" w:hAnsi="新細明體" w:hint="eastAsia"/>
                <w:w w:val="120"/>
                <w:sz w:val="16"/>
              </w:rPr>
              <w:t>十六</w:t>
            </w:r>
          </w:p>
        </w:tc>
        <w:tc>
          <w:tcPr>
            <w:tcW w:w="493" w:type="dxa"/>
            <w:vAlign w:val="center"/>
          </w:tcPr>
          <w:p w:rsidR="00B323AC" w:rsidRDefault="00B323AC" w:rsidP="0073494B">
            <w:pPr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6/04</w:t>
            </w:r>
          </w:p>
          <w:p w:rsidR="00B323AC" w:rsidRDefault="00B323AC" w:rsidP="0073494B">
            <w:pPr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︱</w:t>
            </w:r>
          </w:p>
          <w:p w:rsidR="00B323AC" w:rsidRPr="00F93280" w:rsidRDefault="00B323AC" w:rsidP="0073494B">
            <w:pPr>
              <w:jc w:val="center"/>
              <w:rPr>
                <w:rFonts w:ascii="新細明體" w:hAnsi="新細明體" w:hint="eastAsia"/>
                <w:sz w:val="16"/>
              </w:rPr>
            </w:pPr>
            <w:r>
              <w:rPr>
                <w:rFonts w:ascii="新細明體" w:hAnsi="新細明體"/>
                <w:sz w:val="16"/>
              </w:rPr>
              <w:t>6/08</w:t>
            </w:r>
          </w:p>
        </w:tc>
        <w:tc>
          <w:tcPr>
            <w:tcW w:w="448" w:type="dxa"/>
            <w:textDirection w:val="tbRlV"/>
            <w:vAlign w:val="center"/>
          </w:tcPr>
          <w:p w:rsidR="00B323AC" w:rsidRPr="00E36F52" w:rsidRDefault="00B323AC" w:rsidP="00E00CD5">
            <w:pPr>
              <w:ind w:left="113" w:right="113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</w:p>
        </w:tc>
        <w:tc>
          <w:tcPr>
            <w:tcW w:w="448" w:type="dxa"/>
            <w:textDirection w:val="tbRlV"/>
            <w:vAlign w:val="center"/>
          </w:tcPr>
          <w:p w:rsidR="00B323AC" w:rsidRPr="00E36F52" w:rsidRDefault="00B323AC" w:rsidP="00E00CD5">
            <w:pPr>
              <w:ind w:left="57" w:right="113" w:firstLine="40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</w:p>
        </w:tc>
        <w:tc>
          <w:tcPr>
            <w:tcW w:w="2753" w:type="dxa"/>
            <w:vAlign w:val="center"/>
          </w:tcPr>
          <w:p w:rsidR="00B323AC" w:rsidRPr="00E36F52" w:rsidRDefault="00B323AC" w:rsidP="00255192">
            <w:pPr>
              <w:pStyle w:val="a6"/>
              <w:snapToGrid w:val="0"/>
              <w:ind w:left="57" w:right="57"/>
              <w:jc w:val="both"/>
              <w:rPr>
                <w:rFonts w:ascii="新細明體" w:eastAsia="新細明體" w:hAnsi="新細明體" w:hint="eastAsia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z w:val="16"/>
                <w:szCs w:val="16"/>
              </w:rPr>
              <w:t>【畢業週】</w:t>
            </w:r>
          </w:p>
        </w:tc>
        <w:tc>
          <w:tcPr>
            <w:tcW w:w="2577" w:type="dxa"/>
          </w:tcPr>
          <w:p w:rsidR="00B323AC" w:rsidRPr="00E36F52" w:rsidRDefault="00B323AC" w:rsidP="00E00CD5">
            <w:pPr>
              <w:pStyle w:val="a6"/>
              <w:snapToGrid w:val="0"/>
              <w:ind w:left="57" w:right="57"/>
              <w:rPr>
                <w:rFonts w:ascii="新細明體" w:eastAsia="新細明體" w:hint="eastAsia"/>
                <w:sz w:val="16"/>
                <w:szCs w:val="16"/>
              </w:rPr>
            </w:pPr>
          </w:p>
        </w:tc>
        <w:tc>
          <w:tcPr>
            <w:tcW w:w="2747" w:type="dxa"/>
          </w:tcPr>
          <w:p w:rsidR="00B323AC" w:rsidRPr="00E36F52" w:rsidRDefault="00B323AC" w:rsidP="00E00CD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 w:hint="eastAsia"/>
                <w:szCs w:val="16"/>
              </w:rPr>
            </w:pPr>
          </w:p>
        </w:tc>
        <w:tc>
          <w:tcPr>
            <w:tcW w:w="447" w:type="dxa"/>
            <w:vAlign w:val="center"/>
          </w:tcPr>
          <w:p w:rsidR="00B323AC" w:rsidRPr="00E36F52" w:rsidRDefault="00B323AC" w:rsidP="00E00CD5">
            <w:pPr>
              <w:pStyle w:val="4123"/>
              <w:tabs>
                <w:tab w:val="clear" w:pos="142"/>
              </w:tabs>
              <w:snapToGrid w:val="0"/>
              <w:spacing w:after="90" w:line="240" w:lineRule="auto"/>
              <w:ind w:left="0" w:right="0" w:firstLine="0"/>
              <w:jc w:val="center"/>
              <w:rPr>
                <w:rFonts w:hAnsi="新細明體" w:hint="eastAsia"/>
                <w:szCs w:val="16"/>
              </w:rPr>
            </w:pPr>
          </w:p>
        </w:tc>
        <w:tc>
          <w:tcPr>
            <w:tcW w:w="1246" w:type="dxa"/>
          </w:tcPr>
          <w:p w:rsidR="00B323AC" w:rsidRPr="00E36F52" w:rsidRDefault="00B323AC" w:rsidP="00E00CD5">
            <w:pPr>
              <w:snapToGrid w:val="0"/>
              <w:ind w:left="57" w:right="57"/>
              <w:rPr>
                <w:rFonts w:hAnsi="新細明體" w:hint="eastAsia"/>
                <w:sz w:val="16"/>
                <w:szCs w:val="16"/>
              </w:rPr>
            </w:pPr>
          </w:p>
        </w:tc>
        <w:tc>
          <w:tcPr>
            <w:tcW w:w="960" w:type="dxa"/>
          </w:tcPr>
          <w:p w:rsidR="00B323AC" w:rsidRPr="00E36F52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 w:hint="eastAsia"/>
                <w:szCs w:val="16"/>
              </w:rPr>
            </w:pPr>
          </w:p>
        </w:tc>
        <w:tc>
          <w:tcPr>
            <w:tcW w:w="1440" w:type="dxa"/>
          </w:tcPr>
          <w:p w:rsidR="00B323AC" w:rsidRPr="00E36F52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 w:hint="eastAsia"/>
                <w:szCs w:val="16"/>
              </w:rPr>
            </w:pPr>
          </w:p>
        </w:tc>
        <w:tc>
          <w:tcPr>
            <w:tcW w:w="1576" w:type="dxa"/>
          </w:tcPr>
          <w:p w:rsidR="00B323AC" w:rsidRPr="00E36F52" w:rsidRDefault="00B323AC" w:rsidP="00E00CD5">
            <w:pPr>
              <w:pStyle w:val="3"/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</w:p>
        </w:tc>
      </w:tr>
    </w:tbl>
    <w:p w:rsidR="00BC3EC7" w:rsidRPr="00037D72" w:rsidRDefault="00BC3EC7" w:rsidP="00037D72">
      <w:pPr>
        <w:pStyle w:val="1"/>
        <w:jc w:val="left"/>
        <w:rPr>
          <w:rFonts w:ascii="新細明體" w:eastAsia="新細明體" w:hAnsi="新細明體" w:hint="eastAsia"/>
          <w:sz w:val="22"/>
          <w:u w:val="single"/>
        </w:rPr>
      </w:pPr>
    </w:p>
    <w:sectPr w:rsidR="00BC3EC7" w:rsidRPr="00037D72">
      <w:pgSz w:w="16838" w:h="11906" w:orient="landscape" w:code="9"/>
      <w:pgMar w:top="851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108" w:rsidRDefault="00B97108" w:rsidP="005832B9">
      <w:r>
        <w:separator/>
      </w:r>
    </w:p>
  </w:endnote>
  <w:endnote w:type="continuationSeparator" w:id="1">
    <w:p w:rsidR="00B97108" w:rsidRDefault="00B97108" w:rsidP="00583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標宋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108" w:rsidRDefault="00B97108" w:rsidP="005832B9">
      <w:r>
        <w:separator/>
      </w:r>
    </w:p>
  </w:footnote>
  <w:footnote w:type="continuationSeparator" w:id="1">
    <w:p w:rsidR="00B97108" w:rsidRDefault="00B97108" w:rsidP="005832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1B57"/>
    <w:multiLevelType w:val="hybridMultilevel"/>
    <w:tmpl w:val="0F6297FC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365"/>
        </w:tabs>
        <w:ind w:left="1365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845"/>
        </w:tabs>
        <w:ind w:left="1845" w:hanging="480"/>
      </w:pPr>
    </w:lvl>
    <w:lvl w:ilvl="3" w:tentative="1">
      <w:start w:val="1"/>
      <w:numFmt w:val="decimal"/>
      <w:lvlText w:val="%4."/>
      <w:lvlJc w:val="left"/>
      <w:pPr>
        <w:tabs>
          <w:tab w:val="num" w:pos="2325"/>
        </w:tabs>
        <w:ind w:left="2325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05"/>
        </w:tabs>
        <w:ind w:left="2805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285"/>
        </w:tabs>
        <w:ind w:left="3285" w:hanging="480"/>
      </w:pPr>
    </w:lvl>
    <w:lvl w:ilvl="6" w:tentative="1">
      <w:start w:val="1"/>
      <w:numFmt w:val="decimal"/>
      <w:lvlText w:val="%7."/>
      <w:lvlJc w:val="left"/>
      <w:pPr>
        <w:tabs>
          <w:tab w:val="num" w:pos="3765"/>
        </w:tabs>
        <w:ind w:left="3765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245"/>
        </w:tabs>
        <w:ind w:left="4245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725"/>
        </w:tabs>
        <w:ind w:left="4725" w:hanging="480"/>
      </w:pPr>
    </w:lvl>
  </w:abstractNum>
  <w:abstractNum w:abstractNumId="1">
    <w:nsid w:val="0D6A3B22"/>
    <w:multiLevelType w:val="hybridMultilevel"/>
    <w:tmpl w:val="BEBCCCB6"/>
    <w:lvl w:ilvl="0" w:tplc="0586346E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2">
    <w:nsid w:val="0FCE0859"/>
    <w:multiLevelType w:val="hybridMultilevel"/>
    <w:tmpl w:val="9CB40B1A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93300D7"/>
    <w:multiLevelType w:val="hybridMultilevel"/>
    <w:tmpl w:val="7CEA99F4"/>
    <w:lvl w:ilvl="0" w:tplc="1AFC921A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ascii="新細明體" w:eastAsia="新細明體" w:hAnsi="新細明體"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4">
    <w:nsid w:val="30CB1D20"/>
    <w:multiLevelType w:val="hybridMultilevel"/>
    <w:tmpl w:val="64DA6E6C"/>
    <w:lvl w:ilvl="0" w:tplc="8ED4DA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">
    <w:nsid w:val="35DF795C"/>
    <w:multiLevelType w:val="hybridMultilevel"/>
    <w:tmpl w:val="B5F631A2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6">
    <w:nsid w:val="4AED3A6E"/>
    <w:multiLevelType w:val="hybridMultilevel"/>
    <w:tmpl w:val="85FA5B16"/>
    <w:lvl w:ilvl="0" w:tplc="0764D06E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7">
    <w:nsid w:val="4BBF1810"/>
    <w:multiLevelType w:val="hybridMultilevel"/>
    <w:tmpl w:val="3AAEA3A0"/>
    <w:lvl w:ilvl="0" w:tplc="714AB9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E677CD1"/>
    <w:multiLevelType w:val="hybridMultilevel"/>
    <w:tmpl w:val="96248D48"/>
    <w:lvl w:ilvl="0" w:tplc="2D14DA9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9">
    <w:nsid w:val="4F663A97"/>
    <w:multiLevelType w:val="hybridMultilevel"/>
    <w:tmpl w:val="A50E9162"/>
    <w:lvl w:ilvl="0" w:tplc="15A0F8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新細明體" w:hint="eastAsia"/>
      </w:rPr>
    </w:lvl>
    <w:lvl w:ilvl="1" w:tplc="B19C5FAE">
      <w:start w:val="4"/>
      <w:numFmt w:val="taiwaneseCountingThousand"/>
      <w:lvlText w:val="%2.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hint="eastAsia"/>
        <w:color w:val="000000"/>
      </w:rPr>
    </w:lvl>
    <w:lvl w:ilvl="2" w:tplc="0890B79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49C8E9D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Ansi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2D45068"/>
    <w:multiLevelType w:val="hybridMultilevel"/>
    <w:tmpl w:val="4E6ACF0C"/>
    <w:lvl w:ilvl="0" w:tplc="51266E2E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11">
    <w:nsid w:val="582554E9"/>
    <w:multiLevelType w:val="hybridMultilevel"/>
    <w:tmpl w:val="E5FA26DA"/>
    <w:lvl w:ilvl="0" w:tplc="82FC9300">
      <w:start w:val="1"/>
      <w:numFmt w:val="decimalFullWidth"/>
      <w:lvlText w:val="%1．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12">
    <w:nsid w:val="614A2822"/>
    <w:multiLevelType w:val="hybridMultilevel"/>
    <w:tmpl w:val="A3187C9A"/>
    <w:lvl w:ilvl="0" w:tplc="49C8E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C8337A4"/>
    <w:multiLevelType w:val="hybridMultilevel"/>
    <w:tmpl w:val="9B5ED2D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4">
    <w:nsid w:val="770257B4"/>
    <w:multiLevelType w:val="hybridMultilevel"/>
    <w:tmpl w:val="F13ACA38"/>
    <w:lvl w:ilvl="0" w:tplc="FFFFFFF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BA2C058">
      <w:start w:val="5"/>
      <w:numFmt w:val="taiwaneseCountingThousand"/>
      <w:lvlText w:val="%2."/>
      <w:lvlJc w:val="left"/>
      <w:pPr>
        <w:tabs>
          <w:tab w:val="num" w:pos="1400"/>
        </w:tabs>
        <w:ind w:left="1400" w:hanging="360"/>
      </w:pPr>
      <w:rPr>
        <w:rFonts w:ascii="新細明體" w:eastAsia="新細明體" w:hAnsi="新細明體" w:hint="eastAsia"/>
        <w:color w:val="auto"/>
      </w:rPr>
    </w:lvl>
    <w:lvl w:ilvl="2" w:tplc="50C63D16">
      <w:start w:val="7"/>
      <w:numFmt w:val="taiwaneseCountingThousand"/>
      <w:lvlText w:val="%3、"/>
      <w:lvlJc w:val="left"/>
      <w:pPr>
        <w:tabs>
          <w:tab w:val="num" w:pos="2240"/>
        </w:tabs>
        <w:ind w:left="2240" w:hanging="720"/>
      </w:pPr>
      <w:rPr>
        <w:rFonts w:ascii="新細明體" w:eastAsia="新細明體" w:hAnsi="新細明體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5"/>
  </w:num>
  <w:num w:numId="5">
    <w:abstractNumId w:val="14"/>
  </w:num>
  <w:num w:numId="6">
    <w:abstractNumId w:val="7"/>
  </w:num>
  <w:num w:numId="7">
    <w:abstractNumId w:val="9"/>
  </w:num>
  <w:num w:numId="8">
    <w:abstractNumId w:val="12"/>
  </w:num>
  <w:num w:numId="9">
    <w:abstractNumId w:val="1"/>
  </w:num>
  <w:num w:numId="10">
    <w:abstractNumId w:val="8"/>
  </w:num>
  <w:num w:numId="11">
    <w:abstractNumId w:val="11"/>
  </w:num>
  <w:num w:numId="12">
    <w:abstractNumId w:val="3"/>
  </w:num>
  <w:num w:numId="13">
    <w:abstractNumId w:val="10"/>
  </w:num>
  <w:num w:numId="14">
    <w:abstractNumId w:val="6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774C"/>
    <w:rsid w:val="00000546"/>
    <w:rsid w:val="00003D0C"/>
    <w:rsid w:val="0000784B"/>
    <w:rsid w:val="000113C1"/>
    <w:rsid w:val="00017DF0"/>
    <w:rsid w:val="00020974"/>
    <w:rsid w:val="00024906"/>
    <w:rsid w:val="00025057"/>
    <w:rsid w:val="00026850"/>
    <w:rsid w:val="00027A89"/>
    <w:rsid w:val="0003691C"/>
    <w:rsid w:val="00037D72"/>
    <w:rsid w:val="00055E99"/>
    <w:rsid w:val="00056A7C"/>
    <w:rsid w:val="00066218"/>
    <w:rsid w:val="00071180"/>
    <w:rsid w:val="000740CB"/>
    <w:rsid w:val="0008438F"/>
    <w:rsid w:val="00087690"/>
    <w:rsid w:val="00095BA4"/>
    <w:rsid w:val="0009774C"/>
    <w:rsid w:val="00097939"/>
    <w:rsid w:val="000B63B1"/>
    <w:rsid w:val="000C6C8D"/>
    <w:rsid w:val="000C6EF8"/>
    <w:rsid w:val="000D26E8"/>
    <w:rsid w:val="000D4C34"/>
    <w:rsid w:val="000D7E4D"/>
    <w:rsid w:val="000E3236"/>
    <w:rsid w:val="000F316C"/>
    <w:rsid w:val="000F4822"/>
    <w:rsid w:val="000F72F6"/>
    <w:rsid w:val="001018C1"/>
    <w:rsid w:val="0010247B"/>
    <w:rsid w:val="00114B99"/>
    <w:rsid w:val="0012421D"/>
    <w:rsid w:val="001341B2"/>
    <w:rsid w:val="00136875"/>
    <w:rsid w:val="001427CB"/>
    <w:rsid w:val="001669A9"/>
    <w:rsid w:val="00176F67"/>
    <w:rsid w:val="00177DD9"/>
    <w:rsid w:val="001A300E"/>
    <w:rsid w:val="001B5F5E"/>
    <w:rsid w:val="001C0868"/>
    <w:rsid w:val="001C1633"/>
    <w:rsid w:val="001C440D"/>
    <w:rsid w:val="001D36D3"/>
    <w:rsid w:val="001D6F4B"/>
    <w:rsid w:val="001D7B46"/>
    <w:rsid w:val="001E4064"/>
    <w:rsid w:val="001F20F6"/>
    <w:rsid w:val="00201C61"/>
    <w:rsid w:val="00203233"/>
    <w:rsid w:val="00215B2E"/>
    <w:rsid w:val="0022114D"/>
    <w:rsid w:val="002274F9"/>
    <w:rsid w:val="00231E99"/>
    <w:rsid w:val="002351EF"/>
    <w:rsid w:val="00237487"/>
    <w:rsid w:val="00237877"/>
    <w:rsid w:val="00241CAB"/>
    <w:rsid w:val="00255192"/>
    <w:rsid w:val="00263B31"/>
    <w:rsid w:val="00272763"/>
    <w:rsid w:val="0027416B"/>
    <w:rsid w:val="002808B9"/>
    <w:rsid w:val="00280BD4"/>
    <w:rsid w:val="00285CEE"/>
    <w:rsid w:val="00294B37"/>
    <w:rsid w:val="002968FD"/>
    <w:rsid w:val="00297D0C"/>
    <w:rsid w:val="002B1B81"/>
    <w:rsid w:val="002B5D13"/>
    <w:rsid w:val="002B66DD"/>
    <w:rsid w:val="002C159F"/>
    <w:rsid w:val="002D213E"/>
    <w:rsid w:val="002E7E80"/>
    <w:rsid w:val="002F0425"/>
    <w:rsid w:val="002F56A0"/>
    <w:rsid w:val="002F71D7"/>
    <w:rsid w:val="0030536D"/>
    <w:rsid w:val="003379A7"/>
    <w:rsid w:val="00347ECB"/>
    <w:rsid w:val="00353306"/>
    <w:rsid w:val="00354540"/>
    <w:rsid w:val="00354D44"/>
    <w:rsid w:val="0036200E"/>
    <w:rsid w:val="003635AB"/>
    <w:rsid w:val="0036743E"/>
    <w:rsid w:val="003714FB"/>
    <w:rsid w:val="00377D5E"/>
    <w:rsid w:val="00381EE4"/>
    <w:rsid w:val="003851B4"/>
    <w:rsid w:val="003879DF"/>
    <w:rsid w:val="003901BE"/>
    <w:rsid w:val="00395DEB"/>
    <w:rsid w:val="003962FF"/>
    <w:rsid w:val="003A7158"/>
    <w:rsid w:val="003B0EF7"/>
    <w:rsid w:val="003B17BC"/>
    <w:rsid w:val="003B37BA"/>
    <w:rsid w:val="003C683F"/>
    <w:rsid w:val="003E15EB"/>
    <w:rsid w:val="003F42D2"/>
    <w:rsid w:val="003F47CE"/>
    <w:rsid w:val="003F4C3F"/>
    <w:rsid w:val="003F512A"/>
    <w:rsid w:val="00412265"/>
    <w:rsid w:val="00431069"/>
    <w:rsid w:val="00434CD6"/>
    <w:rsid w:val="00440F38"/>
    <w:rsid w:val="00442CD8"/>
    <w:rsid w:val="00444162"/>
    <w:rsid w:val="00447764"/>
    <w:rsid w:val="00450E35"/>
    <w:rsid w:val="00457116"/>
    <w:rsid w:val="00462F80"/>
    <w:rsid w:val="004666ED"/>
    <w:rsid w:val="004751D4"/>
    <w:rsid w:val="00476571"/>
    <w:rsid w:val="00477209"/>
    <w:rsid w:val="00477842"/>
    <w:rsid w:val="00482C27"/>
    <w:rsid w:val="0049059D"/>
    <w:rsid w:val="00494084"/>
    <w:rsid w:val="00497388"/>
    <w:rsid w:val="004A182D"/>
    <w:rsid w:val="004A341C"/>
    <w:rsid w:val="004A790D"/>
    <w:rsid w:val="004B2A43"/>
    <w:rsid w:val="004B6C40"/>
    <w:rsid w:val="004D5A70"/>
    <w:rsid w:val="004E443D"/>
    <w:rsid w:val="004F0CAF"/>
    <w:rsid w:val="004F4A9A"/>
    <w:rsid w:val="004F676F"/>
    <w:rsid w:val="0052392F"/>
    <w:rsid w:val="0052447D"/>
    <w:rsid w:val="005262AF"/>
    <w:rsid w:val="00526A65"/>
    <w:rsid w:val="005347DD"/>
    <w:rsid w:val="00540C5F"/>
    <w:rsid w:val="00541B1E"/>
    <w:rsid w:val="00542D81"/>
    <w:rsid w:val="00554D35"/>
    <w:rsid w:val="00554FC0"/>
    <w:rsid w:val="00556437"/>
    <w:rsid w:val="0056695E"/>
    <w:rsid w:val="005712DC"/>
    <w:rsid w:val="00581411"/>
    <w:rsid w:val="005832B9"/>
    <w:rsid w:val="005B2B2F"/>
    <w:rsid w:val="005B4324"/>
    <w:rsid w:val="005C686F"/>
    <w:rsid w:val="005D22DB"/>
    <w:rsid w:val="005D6821"/>
    <w:rsid w:val="005F1569"/>
    <w:rsid w:val="00603DE4"/>
    <w:rsid w:val="00611F30"/>
    <w:rsid w:val="0061672D"/>
    <w:rsid w:val="00616E98"/>
    <w:rsid w:val="00621F64"/>
    <w:rsid w:val="00623F87"/>
    <w:rsid w:val="00626D03"/>
    <w:rsid w:val="006275EF"/>
    <w:rsid w:val="0063705A"/>
    <w:rsid w:val="00643C8B"/>
    <w:rsid w:val="00656074"/>
    <w:rsid w:val="006569B9"/>
    <w:rsid w:val="006748F3"/>
    <w:rsid w:val="00675BB7"/>
    <w:rsid w:val="00687E6E"/>
    <w:rsid w:val="00690ED4"/>
    <w:rsid w:val="00693237"/>
    <w:rsid w:val="006A05E2"/>
    <w:rsid w:val="006A0AB4"/>
    <w:rsid w:val="006B4639"/>
    <w:rsid w:val="006B5434"/>
    <w:rsid w:val="006C11CA"/>
    <w:rsid w:val="006C75B2"/>
    <w:rsid w:val="006E08FF"/>
    <w:rsid w:val="006E4924"/>
    <w:rsid w:val="006E5FA0"/>
    <w:rsid w:val="006F7BDD"/>
    <w:rsid w:val="00707C87"/>
    <w:rsid w:val="007135C6"/>
    <w:rsid w:val="00720BC2"/>
    <w:rsid w:val="00731DB6"/>
    <w:rsid w:val="0073494B"/>
    <w:rsid w:val="0073773D"/>
    <w:rsid w:val="00737B9D"/>
    <w:rsid w:val="00744203"/>
    <w:rsid w:val="00744D00"/>
    <w:rsid w:val="00754D29"/>
    <w:rsid w:val="00770AA3"/>
    <w:rsid w:val="00784625"/>
    <w:rsid w:val="00790A74"/>
    <w:rsid w:val="007B0903"/>
    <w:rsid w:val="007D4058"/>
    <w:rsid w:val="007D5A5B"/>
    <w:rsid w:val="007D62FE"/>
    <w:rsid w:val="007E5004"/>
    <w:rsid w:val="007F469C"/>
    <w:rsid w:val="00804D6B"/>
    <w:rsid w:val="00822085"/>
    <w:rsid w:val="008222F0"/>
    <w:rsid w:val="008271A5"/>
    <w:rsid w:val="008275C8"/>
    <w:rsid w:val="0083346E"/>
    <w:rsid w:val="00840196"/>
    <w:rsid w:val="0085762A"/>
    <w:rsid w:val="00862CBE"/>
    <w:rsid w:val="00864219"/>
    <w:rsid w:val="008664EE"/>
    <w:rsid w:val="0087020E"/>
    <w:rsid w:val="00872710"/>
    <w:rsid w:val="0087398E"/>
    <w:rsid w:val="0087402D"/>
    <w:rsid w:val="008813EE"/>
    <w:rsid w:val="00881C8A"/>
    <w:rsid w:val="00886DAC"/>
    <w:rsid w:val="00892987"/>
    <w:rsid w:val="00894966"/>
    <w:rsid w:val="008A5844"/>
    <w:rsid w:val="008B6BCE"/>
    <w:rsid w:val="008C0A27"/>
    <w:rsid w:val="008C7440"/>
    <w:rsid w:val="008D6F7F"/>
    <w:rsid w:val="008E3FD1"/>
    <w:rsid w:val="008F135B"/>
    <w:rsid w:val="008F531F"/>
    <w:rsid w:val="008F562F"/>
    <w:rsid w:val="00902EB4"/>
    <w:rsid w:val="009050B0"/>
    <w:rsid w:val="00907FDE"/>
    <w:rsid w:val="00937058"/>
    <w:rsid w:val="00937230"/>
    <w:rsid w:val="00941D69"/>
    <w:rsid w:val="00947EC5"/>
    <w:rsid w:val="0095113F"/>
    <w:rsid w:val="0095198E"/>
    <w:rsid w:val="00954E50"/>
    <w:rsid w:val="0095773E"/>
    <w:rsid w:val="00960DC8"/>
    <w:rsid w:val="00971272"/>
    <w:rsid w:val="00977E8D"/>
    <w:rsid w:val="009861AB"/>
    <w:rsid w:val="00992969"/>
    <w:rsid w:val="009B1E04"/>
    <w:rsid w:val="009C0763"/>
    <w:rsid w:val="009D6003"/>
    <w:rsid w:val="009D6BEF"/>
    <w:rsid w:val="009E5BE9"/>
    <w:rsid w:val="009F2713"/>
    <w:rsid w:val="009F2FDF"/>
    <w:rsid w:val="009F602A"/>
    <w:rsid w:val="00A102CB"/>
    <w:rsid w:val="00A21C3E"/>
    <w:rsid w:val="00A22DBF"/>
    <w:rsid w:val="00A35DDA"/>
    <w:rsid w:val="00A404E3"/>
    <w:rsid w:val="00A45A39"/>
    <w:rsid w:val="00A5073E"/>
    <w:rsid w:val="00A5242A"/>
    <w:rsid w:val="00A53B32"/>
    <w:rsid w:val="00A55813"/>
    <w:rsid w:val="00A63324"/>
    <w:rsid w:val="00A63D07"/>
    <w:rsid w:val="00A746CB"/>
    <w:rsid w:val="00A76F69"/>
    <w:rsid w:val="00A820D4"/>
    <w:rsid w:val="00A925D7"/>
    <w:rsid w:val="00AA5592"/>
    <w:rsid w:val="00AA707F"/>
    <w:rsid w:val="00AB1E44"/>
    <w:rsid w:val="00AB1FE7"/>
    <w:rsid w:val="00AB2F9B"/>
    <w:rsid w:val="00AC24D2"/>
    <w:rsid w:val="00AC452A"/>
    <w:rsid w:val="00AD2335"/>
    <w:rsid w:val="00AD2ACE"/>
    <w:rsid w:val="00AE3B24"/>
    <w:rsid w:val="00AE5ADB"/>
    <w:rsid w:val="00AF24A5"/>
    <w:rsid w:val="00AF42D2"/>
    <w:rsid w:val="00B163CB"/>
    <w:rsid w:val="00B2272A"/>
    <w:rsid w:val="00B264BE"/>
    <w:rsid w:val="00B26DFA"/>
    <w:rsid w:val="00B323AC"/>
    <w:rsid w:val="00B370C1"/>
    <w:rsid w:val="00B412DF"/>
    <w:rsid w:val="00B44428"/>
    <w:rsid w:val="00B502DA"/>
    <w:rsid w:val="00B524EF"/>
    <w:rsid w:val="00B6183A"/>
    <w:rsid w:val="00B62E55"/>
    <w:rsid w:val="00B67642"/>
    <w:rsid w:val="00B7562E"/>
    <w:rsid w:val="00B97108"/>
    <w:rsid w:val="00BA596B"/>
    <w:rsid w:val="00BA6C91"/>
    <w:rsid w:val="00BB0334"/>
    <w:rsid w:val="00BB0A3C"/>
    <w:rsid w:val="00BB3D47"/>
    <w:rsid w:val="00BC0D9D"/>
    <w:rsid w:val="00BC2492"/>
    <w:rsid w:val="00BC3B2E"/>
    <w:rsid w:val="00BC3EC7"/>
    <w:rsid w:val="00BD2F31"/>
    <w:rsid w:val="00BD4B7E"/>
    <w:rsid w:val="00BD6B66"/>
    <w:rsid w:val="00BD747D"/>
    <w:rsid w:val="00BE0C52"/>
    <w:rsid w:val="00BE505E"/>
    <w:rsid w:val="00BF2EC2"/>
    <w:rsid w:val="00BF59C0"/>
    <w:rsid w:val="00C001EC"/>
    <w:rsid w:val="00C01712"/>
    <w:rsid w:val="00C0227B"/>
    <w:rsid w:val="00C0559C"/>
    <w:rsid w:val="00C11BD7"/>
    <w:rsid w:val="00C14649"/>
    <w:rsid w:val="00C31961"/>
    <w:rsid w:val="00C32D74"/>
    <w:rsid w:val="00C34D58"/>
    <w:rsid w:val="00C4216B"/>
    <w:rsid w:val="00C50FEF"/>
    <w:rsid w:val="00C53A41"/>
    <w:rsid w:val="00C76F8D"/>
    <w:rsid w:val="00C868EA"/>
    <w:rsid w:val="00C8692F"/>
    <w:rsid w:val="00C93598"/>
    <w:rsid w:val="00CA1E29"/>
    <w:rsid w:val="00CA658C"/>
    <w:rsid w:val="00CB1F33"/>
    <w:rsid w:val="00CC0314"/>
    <w:rsid w:val="00CC12AB"/>
    <w:rsid w:val="00CD3255"/>
    <w:rsid w:val="00CE68DD"/>
    <w:rsid w:val="00CF1813"/>
    <w:rsid w:val="00CF2D50"/>
    <w:rsid w:val="00CF4EB2"/>
    <w:rsid w:val="00D11AEC"/>
    <w:rsid w:val="00D12A6A"/>
    <w:rsid w:val="00D14F10"/>
    <w:rsid w:val="00D239FA"/>
    <w:rsid w:val="00D257B1"/>
    <w:rsid w:val="00D25BFA"/>
    <w:rsid w:val="00D26F8E"/>
    <w:rsid w:val="00D312CF"/>
    <w:rsid w:val="00D36A2D"/>
    <w:rsid w:val="00D458B2"/>
    <w:rsid w:val="00D50B2C"/>
    <w:rsid w:val="00D51302"/>
    <w:rsid w:val="00D52845"/>
    <w:rsid w:val="00D74818"/>
    <w:rsid w:val="00D8662A"/>
    <w:rsid w:val="00D91AD2"/>
    <w:rsid w:val="00D9345B"/>
    <w:rsid w:val="00DA084F"/>
    <w:rsid w:val="00DA4AF8"/>
    <w:rsid w:val="00DA6085"/>
    <w:rsid w:val="00DB4E87"/>
    <w:rsid w:val="00DC6636"/>
    <w:rsid w:val="00DE3B02"/>
    <w:rsid w:val="00DE4F9B"/>
    <w:rsid w:val="00DE6149"/>
    <w:rsid w:val="00DE78A7"/>
    <w:rsid w:val="00E0019E"/>
    <w:rsid w:val="00E00CD5"/>
    <w:rsid w:val="00E0184E"/>
    <w:rsid w:val="00E0592E"/>
    <w:rsid w:val="00E05F39"/>
    <w:rsid w:val="00E07BA8"/>
    <w:rsid w:val="00E1145C"/>
    <w:rsid w:val="00E12754"/>
    <w:rsid w:val="00E12D18"/>
    <w:rsid w:val="00E1693A"/>
    <w:rsid w:val="00E215FD"/>
    <w:rsid w:val="00E21A4B"/>
    <w:rsid w:val="00E246C1"/>
    <w:rsid w:val="00E26BF7"/>
    <w:rsid w:val="00E33D89"/>
    <w:rsid w:val="00E36F52"/>
    <w:rsid w:val="00E4096C"/>
    <w:rsid w:val="00E44574"/>
    <w:rsid w:val="00E54287"/>
    <w:rsid w:val="00E71154"/>
    <w:rsid w:val="00E864E2"/>
    <w:rsid w:val="00E91581"/>
    <w:rsid w:val="00EA2019"/>
    <w:rsid w:val="00EA53F9"/>
    <w:rsid w:val="00EC0942"/>
    <w:rsid w:val="00EC55BA"/>
    <w:rsid w:val="00ED2E65"/>
    <w:rsid w:val="00ED307A"/>
    <w:rsid w:val="00EE630C"/>
    <w:rsid w:val="00EF2DDF"/>
    <w:rsid w:val="00F01741"/>
    <w:rsid w:val="00F022BE"/>
    <w:rsid w:val="00F0497D"/>
    <w:rsid w:val="00F04DD6"/>
    <w:rsid w:val="00F15A08"/>
    <w:rsid w:val="00F248FD"/>
    <w:rsid w:val="00F30F87"/>
    <w:rsid w:val="00F34E5C"/>
    <w:rsid w:val="00F36B51"/>
    <w:rsid w:val="00F6107F"/>
    <w:rsid w:val="00F628A9"/>
    <w:rsid w:val="00F71D9B"/>
    <w:rsid w:val="00F73EFE"/>
    <w:rsid w:val="00F76BC1"/>
    <w:rsid w:val="00F81260"/>
    <w:rsid w:val="00FA53D1"/>
    <w:rsid w:val="00FB5595"/>
    <w:rsid w:val="00FC74D8"/>
    <w:rsid w:val="00FD07E9"/>
    <w:rsid w:val="00FD2E43"/>
    <w:rsid w:val="00FD51A2"/>
    <w:rsid w:val="00FE0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3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(一)"/>
    <w:basedOn w:val="a"/>
    <w:pPr>
      <w:spacing w:afterLines="25"/>
    </w:pPr>
    <w:rPr>
      <w:rFonts w:ascii="華康粗黑體" w:eastAsia="華康粗黑體"/>
    </w:rPr>
  </w:style>
  <w:style w:type="paragraph" w:styleId="a4">
    <w:name w:val="Body Text"/>
    <w:basedOn w:val="a"/>
    <w:pPr>
      <w:adjustRightInd w:val="0"/>
      <w:spacing w:line="240" w:lineRule="exact"/>
      <w:jc w:val="both"/>
    </w:pPr>
    <w:rPr>
      <w:rFonts w:ascii="新細明體" w:eastAsia="華康標宋體"/>
      <w:sz w:val="20"/>
    </w:rPr>
  </w:style>
  <w:style w:type="paragraph" w:customStyle="1" w:styleId="-1">
    <w:name w:val="內文-1"/>
    <w:basedOn w:val="a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a5">
    <w:name w:val="分段能力指標"/>
    <w:basedOn w:val="a"/>
    <w:pPr>
      <w:snapToGrid w:val="0"/>
      <w:spacing w:line="280" w:lineRule="exact"/>
      <w:ind w:left="595" w:hanging="567"/>
    </w:pPr>
    <w:rPr>
      <w:rFonts w:ascii="華康標宋體" w:eastAsia="華康標宋體" w:hAnsi="新細明體"/>
      <w:sz w:val="20"/>
    </w:rPr>
  </w:style>
  <w:style w:type="paragraph" w:customStyle="1" w:styleId="1">
    <w:name w:val="1.標題文字"/>
    <w:basedOn w:val="a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PlainText">
    <w:name w:val="Plain Text"/>
    <w:basedOn w:val="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10">
    <w:name w:val="(1)建議表標題"/>
    <w:basedOn w:val="a"/>
    <w:pPr>
      <w:spacing w:before="120" w:after="120"/>
      <w:jc w:val="center"/>
    </w:pPr>
    <w:rPr>
      <w:rFonts w:ascii="華康中黑體" w:eastAsia="華康中黑體"/>
      <w:color w:val="000000"/>
      <w:sz w:val="40"/>
      <w:szCs w:val="20"/>
    </w:rPr>
  </w:style>
  <w:style w:type="paragraph" w:customStyle="1" w:styleId="2">
    <w:name w:val="2.表頭文字"/>
    <w:basedOn w:val="a"/>
    <w:pPr>
      <w:jc w:val="center"/>
    </w:pPr>
    <w:rPr>
      <w:rFonts w:eastAsia="華康中圓體"/>
      <w:szCs w:val="20"/>
    </w:rPr>
  </w:style>
  <w:style w:type="paragraph" w:customStyle="1" w:styleId="4123">
    <w:name w:val="4.【教學目標】內文字（1.2.3.）"/>
    <w:basedOn w:val="a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6">
    <w:name w:val="Plain Text"/>
    <w:basedOn w:val="a"/>
    <w:link w:val="a7"/>
    <w:rPr>
      <w:rFonts w:ascii="細明體" w:eastAsia="細明體" w:hAnsi="Courier New" w:cs="Courier New"/>
    </w:rPr>
  </w:style>
  <w:style w:type="paragraph" w:styleId="20">
    <w:name w:val="Body Text 2"/>
    <w:basedOn w:val="a"/>
    <w:rPr>
      <w:rFonts w:ascii="標楷體" w:eastAsia="標楷體" w:hAnsi="標楷體"/>
      <w:color w:val="FF0000"/>
      <w:szCs w:val="20"/>
    </w:rPr>
  </w:style>
  <w:style w:type="paragraph" w:customStyle="1" w:styleId="3">
    <w:name w:val="3.【對應能力指標】內文字"/>
    <w:basedOn w:val="a6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5">
    <w:name w:val="5.【十大能力指標】內文字（一、二、三、）"/>
    <w:basedOn w:val="a"/>
    <w:pPr>
      <w:tabs>
        <w:tab w:val="left" w:pos="329"/>
      </w:tabs>
      <w:spacing w:line="240" w:lineRule="exact"/>
      <w:ind w:left="397" w:right="57" w:hanging="340"/>
      <w:jc w:val="both"/>
    </w:pPr>
    <w:rPr>
      <w:sz w:val="16"/>
      <w:szCs w:val="20"/>
    </w:rPr>
  </w:style>
  <w:style w:type="paragraph" w:styleId="a8">
    <w:name w:val="Body Text Indent"/>
    <w:basedOn w:val="a"/>
    <w:pPr>
      <w:ind w:left="212" w:hanging="212"/>
      <w:jc w:val="both"/>
    </w:pPr>
    <w:rPr>
      <w:rFonts w:ascii="標楷體" w:eastAsia="標楷體"/>
      <w:szCs w:val="20"/>
    </w:rPr>
  </w:style>
  <w:style w:type="paragraph" w:customStyle="1" w:styleId="a9">
    <w:name w:val="國小題目"/>
    <w:basedOn w:val="a"/>
    <w:pPr>
      <w:adjustRightInd w:val="0"/>
      <w:snapToGrid w:val="0"/>
    </w:pPr>
    <w:rPr>
      <w:rFonts w:ascii="標楷體" w:eastAsia="標楷體"/>
      <w:kern w:val="0"/>
      <w:sz w:val="28"/>
    </w:rPr>
  </w:style>
  <w:style w:type="paragraph" w:customStyle="1" w:styleId="aa">
    <w:name w:val="國中詳解"/>
    <w:basedOn w:val="a"/>
    <w:pPr>
      <w:adjustRightInd w:val="0"/>
      <w:snapToGrid w:val="0"/>
    </w:pPr>
    <w:rPr>
      <w:color w:val="008000"/>
      <w:kern w:val="0"/>
    </w:rPr>
  </w:style>
  <w:style w:type="paragraph" w:styleId="ab">
    <w:name w:val="header"/>
    <w:basedOn w:val="a"/>
    <w:link w:val="ac"/>
    <w:uiPriority w:val="99"/>
    <w:unhideWhenUsed/>
    <w:rsid w:val="005832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uiPriority w:val="99"/>
    <w:rsid w:val="005832B9"/>
    <w:rPr>
      <w:kern w:val="2"/>
    </w:rPr>
  </w:style>
  <w:style w:type="paragraph" w:styleId="ad">
    <w:name w:val="footer"/>
    <w:basedOn w:val="a"/>
    <w:link w:val="ae"/>
    <w:uiPriority w:val="99"/>
    <w:unhideWhenUsed/>
    <w:rsid w:val="005832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5832B9"/>
    <w:rPr>
      <w:kern w:val="2"/>
    </w:rPr>
  </w:style>
  <w:style w:type="character" w:customStyle="1" w:styleId="a7">
    <w:name w:val="純文字 字元"/>
    <w:link w:val="a6"/>
    <w:rsid w:val="00272763"/>
    <w:rPr>
      <w:rFonts w:ascii="細明體" w:eastAsia="細明體" w:hAnsi="Courier New" w:cs="Courier New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485AB-567E-4A1C-A52C-DE8B19487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6500</Words>
  <Characters>2338</Characters>
  <Application>Microsoft Office Word</Application>
  <DocSecurity>4</DocSecurity>
  <Lines>19</Lines>
  <Paragraphs>17</Paragraphs>
  <ScaleCrop>false</ScaleCrop>
  <Company>nani</Company>
  <LinksUpToDate>false</LinksUpToDate>
  <CharactersWithSpaces>8821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數學領域計畫表</dc:title>
  <dc:subject/>
  <dc:creator>tpser1a6</dc:creator>
  <cp:keywords/>
  <cp:lastModifiedBy>邵老師</cp:lastModifiedBy>
  <cp:revision>2</cp:revision>
  <cp:lastPrinted>2006-11-21T02:30:00Z</cp:lastPrinted>
  <dcterms:created xsi:type="dcterms:W3CDTF">2017-07-27T16:03:00Z</dcterms:created>
  <dcterms:modified xsi:type="dcterms:W3CDTF">2017-07-27T16:03:00Z</dcterms:modified>
</cp:coreProperties>
</file>