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F5" w:rsidRPr="00C65378" w:rsidRDefault="000B6943" w:rsidP="00C87552">
      <w:pPr>
        <w:jc w:val="center"/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</w:pPr>
      <w:r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6453B2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基隆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="00501CE4" w:rsidRPr="00501CE4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>10</w:t>
      </w:r>
      <w:r w:rsidR="00501CE4" w:rsidRPr="00501CE4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6 </w:t>
      </w:r>
      <w:r w:rsidR="002D576E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學年度 第</w:t>
      </w:r>
      <w:r w:rsidR="00501CE4" w:rsidRPr="00501CE4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二</w:t>
      </w:r>
      <w:r w:rsidR="008A6BB5" w:rsidRPr="00C65378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E635F5" w:rsidRPr="00C65378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 xml:space="preserve"> </w:t>
      </w:r>
      <w:r w:rsidR="00D473FD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堵南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國民小學</w:t>
      </w:r>
      <w:r w:rsidR="00501CE4" w:rsidRPr="00501CE4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六</w:t>
      </w:r>
      <w:r w:rsidR="008A6BB5" w:rsidRPr="00C65378">
        <w:rPr>
          <w:rFonts w:ascii="標楷體" w:eastAsia="標楷體" w:hAnsi="標楷體"/>
          <w:color w:val="000000"/>
          <w:sz w:val="28"/>
          <w:szCs w:val="28"/>
        </w:rPr>
        <w:t>年級</w:t>
      </w:r>
      <w:r w:rsidR="00501CE4" w:rsidRPr="00501CE4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客家語</w:t>
      </w:r>
      <w:r w:rsidR="00E635F5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領域教學計畫表</w:t>
      </w:r>
      <w:r w:rsidR="00B94D09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設計者：</w:t>
      </w:r>
      <w:r w:rsidR="00501CE4" w:rsidRPr="00501CE4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客家語</w:t>
      </w:r>
      <w:r w:rsidR="002D576E" w:rsidRPr="00C6537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領域</w:t>
      </w:r>
      <w:r w:rsidR="00B94D09">
        <w:rPr>
          <w:rFonts w:ascii="標楷體" w:eastAsia="標楷體" w:hAnsi="標楷體" w:hint="eastAsia"/>
          <w:color w:val="000000"/>
          <w:sz w:val="28"/>
          <w:szCs w:val="28"/>
        </w:rPr>
        <w:t>教學團隊</w:t>
      </w:r>
    </w:p>
    <w:p w:rsidR="00E635F5" w:rsidRPr="00C65378" w:rsidRDefault="00C12322">
      <w:pPr>
        <w:spacing w:beforeLines="25" w:afterLines="25"/>
        <w:rPr>
          <w:rFonts w:ascii="標楷體" w:eastAsia="標楷體" w:hAnsi="標楷體"/>
          <w:snapToGrid w:val="0"/>
          <w:kern w:val="0"/>
          <w:sz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</w:rPr>
        <w:t>一、</w:t>
      </w:r>
      <w:r w:rsidR="00E635F5" w:rsidRPr="00C65378">
        <w:rPr>
          <w:rFonts w:ascii="標楷體" w:eastAsia="標楷體" w:hAnsi="標楷體" w:hint="eastAsia"/>
          <w:snapToGrid w:val="0"/>
          <w:kern w:val="0"/>
          <w:sz w:val="28"/>
        </w:rPr>
        <w:t>架構</w:t>
      </w:r>
      <w:r>
        <w:rPr>
          <w:rFonts w:ascii="標楷體" w:eastAsia="標楷體" w:hAnsi="標楷體" w:hint="eastAsia"/>
          <w:snapToGrid w:val="0"/>
          <w:kern w:val="0"/>
          <w:sz w:val="28"/>
        </w:rPr>
        <w:t>圖</w:t>
      </w:r>
    </w:p>
    <w:p w:rsidR="002D02BC" w:rsidRPr="0082686D" w:rsidRDefault="00501CE4" w:rsidP="002D02BC">
      <w:pPr>
        <w:adjustRightInd w:val="0"/>
        <w:snapToGrid w:val="0"/>
        <w:spacing w:beforeLines="25" w:afterLines="25"/>
        <w:jc w:val="both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b/>
          <w:snapToGrid w:val="0"/>
          <w:kern w:val="0"/>
          <w:u w:val="single"/>
        </w:rPr>
        <w:t xml:space="preserve">(客家語6下) </w:t>
      </w:r>
      <w:r w:rsidRPr="00501CE4">
        <w:rPr>
          <w:rFonts w:ascii="標楷體" w:eastAsia="標楷體" w:hAnsi="標楷體" w:hint="eastAsia"/>
          <w:b/>
          <w:snapToGrid w:val="0"/>
          <w:kern w:val="0"/>
        </w:rPr>
        <w:t>課程架構圖</w:t>
      </w:r>
    </w:p>
    <w:p w:rsidR="00501CE4" w:rsidRPr="00501CE4" w:rsidRDefault="00501CE4" w:rsidP="00501CE4">
      <w:pPr>
        <w:adjustRightInd w:val="0"/>
        <w:snapToGrid w:val="0"/>
        <w:spacing w:line="0" w:lineRule="atLeast"/>
        <w:jc w:val="both"/>
        <w:rPr>
          <w:rFonts w:hint="eastAsia"/>
          <w:b/>
          <w:snapToGrid w:val="0"/>
          <w:kern w:val="0"/>
        </w:rPr>
      </w:pPr>
    </w:p>
    <w:p w:rsidR="00427110" w:rsidRDefault="00501CE4" w:rsidP="00501CE4">
      <w:pPr>
        <w:adjustRightInd w:val="0"/>
        <w:snapToGrid w:val="0"/>
        <w:spacing w:line="0" w:lineRule="atLeast"/>
        <w:jc w:val="both"/>
        <w:rPr>
          <w:rFonts w:hint="eastAsia"/>
          <w:snapToGrid w:val="0"/>
          <w:kern w:val="0"/>
        </w:rPr>
      </w:pPr>
      <w:r w:rsidRPr="00501CE4">
        <w:rPr>
          <w:snapToGrid w:val="0"/>
          <w:kern w:val="0"/>
        </w:rPr>
        <w:pict>
          <v:group id="_x0000_s1063" style="position:absolute;left:0;text-align:left;margin-left:27pt;margin-top:30.6pt;width:450.05pt;height:353.2pt;z-index:251657728" coordorigin="1107,3087" coordsize="9001,7064">
            <v:line id="_x0000_s1064" style="position:absolute;mso-wrap-edited:f" from="3627,4527" to="3627,8307" wrapcoords="0 0 0 21531 0 21531 0 0 0 0" strokeweight="1.5pt"/>
            <v:line id="_x0000_s1065" style="position:absolute;mso-wrap-edited:f" from="3627,8307" to="6513,8307" wrapcoords="-847 0 -847 0 22024 0 22024 0 -847 0" strokeweight="1.5pt"/>
            <v:line id="_x0000_s1066" style="position:absolute;mso-wrap-edited:f" from="3087,6327" to="3627,6327" wrapcoords="-847 0 -847 0 22024 0 22024 0 -847 0" strokeweight="1.5pt"/>
            <v:line id="_x0000_s1067" style="position:absolute;mso-wrap-edited:f" from="3627,4524" to="6513,4524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1107;top:5877;width:1951;height:915;mso-wrap-edited:f" wrapcoords="-180 0 -180 21600 21780 21600 21780 0 -180 0" strokeweight="3pt">
              <v:stroke linestyle="thinThin"/>
              <v:textbox style="mso-next-textbox:#_x0000_s1068">
                <w:txbxContent>
                  <w:p w:rsidR="00501CE4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客家語六下</w:t>
                    </w:r>
                  </w:p>
                  <w:p w:rsidR="00501CE4" w:rsidRDefault="00501CE4" w:rsidP="00501CE4">
                    <w:pPr>
                      <w:spacing w:line="0" w:lineRule="atLeast"/>
                      <w:ind w:firstLineChars="100" w:firstLine="280"/>
                      <w:rPr>
                        <w:rFonts w:ascii="新細明體" w:hAnsi="新細明體" w:hint="eastAsia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(第12冊)</w:t>
                    </w:r>
                  </w:p>
                </w:txbxContent>
              </v:textbox>
            </v:shape>
            <v:shape id="_x0000_s1069" type="#_x0000_t202" style="position:absolute;left:4147;top:4167;width:1951;height:915;mso-wrap-edited:f" wrapcoords="-180 0 -180 21600 21780 21600 21780 0 -180 0" strokeweight="3pt">
              <v:stroke linestyle="thinThin"/>
              <v:textbox style="mso-next-textbox:#_x0000_s1069">
                <w:txbxContent>
                  <w:p w:rsidR="00501CE4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第一單元</w:t>
                    </w:r>
                  </w:p>
                  <w:p w:rsidR="00501CE4" w:rsidRPr="004251AB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 w:rsidRPr="004251AB">
                      <w:rPr>
                        <w:rFonts w:ascii="新細明體" w:hAnsi="新細明體" w:hint="eastAsia"/>
                        <w:sz w:val="28"/>
                        <w:szCs w:val="28"/>
                      </w:rPr>
                      <w:t>世界一家親</w:t>
                    </w:r>
                  </w:p>
                </w:txbxContent>
              </v:textbox>
            </v:shape>
            <v:shape id="_x0000_s1070" type="#_x0000_t202" style="position:absolute;left:4147;top:7767;width:1980;height:915;mso-wrap-edited:f" wrapcoords="-180 0 -180 21600 21780 21600 21780 0 -180 0" strokeweight="3pt">
              <v:stroke linestyle="thinThin"/>
              <v:textbox style="mso-next-textbox:#_x0000_s1070">
                <w:txbxContent>
                  <w:p w:rsidR="00501CE4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第二單元</w:t>
                    </w:r>
                  </w:p>
                  <w:p w:rsidR="00501CE4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山歌客家情</w:t>
                    </w:r>
                  </w:p>
                </w:txbxContent>
              </v:textbox>
            </v:shape>
            <v:line id="_x0000_s1071" style="position:absolute;mso-wrap-edited:f" from="6507,3627" to="6507,5607" wrapcoords="0 0 0 21531 0 21531 0 0 0 0" strokeweight="1.5pt"/>
            <v:line id="_x0000_s1072" style="position:absolute;mso-wrap-edited:f" from="6507,7407" to="6507,9387" wrapcoords="0 0 0 21531 0 21531 0 0 0 0" strokeweight="1.5pt"/>
            <v:line id="_x0000_s1073" style="position:absolute;mso-wrap-edited:f" from="6507,3627" to="7047,3627" wrapcoords="-847 0 -847 0 22024 0 22024 0 -847 0" strokeweight="1.5pt"/>
            <v:line id="_x0000_s1074" style="position:absolute;mso-wrap-edited:f" from="6507,5607" to="7047,5607" wrapcoords="-847 0 -847 0 22024 0 22024 0 -847 0" strokeweight="1.5pt"/>
            <v:line id="_x0000_s1075" style="position:absolute;mso-wrap-edited:f" from="6507,7407" to="7047,7407" wrapcoords="-847 0 -847 0 22024 0 22024 0 -847 0" strokeweight="1.5pt"/>
            <v:line id="_x0000_s1076" style="position:absolute;mso-wrap-edited:f" from="6507,9387" to="7047,9387" wrapcoords="-847 0 -847 0 22024 0 22024 0 -847 0" strokeweight="1.5pt"/>
            <v:shape id="_x0000_s1077" type="#_x0000_t202" style="position:absolute;left:7047;top:3087;width:3061;height:1304;mso-wrap-edited:f" wrapcoords="-180 0 -180 21600 21780 21600 21780 0 -180 0" strokeweight="3pt">
              <v:stroke linestyle="thinThin"/>
              <v:textbox style="mso-next-textbox:#_x0000_s1077">
                <w:txbxContent>
                  <w:p w:rsidR="00501CE4" w:rsidRDefault="00501CE4" w:rsidP="00501CE4">
                    <w:pPr>
                      <w:spacing w:beforeLines="50"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第一課</w:t>
                    </w:r>
                  </w:p>
                  <w:p w:rsidR="00501CE4" w:rsidRPr="004251AB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出國遶尞</w:t>
                    </w:r>
                  </w:p>
                </w:txbxContent>
              </v:textbox>
            </v:shape>
            <v:shape id="_x0000_s1078" type="#_x0000_t202" style="position:absolute;left:7047;top:5067;width:3060;height:1304;mso-wrap-edited:f" wrapcoords="-180 0 -180 21600 21780 21600 21780 0 -180 0" strokeweight="3pt">
              <v:stroke linestyle="thinThin"/>
              <v:textbox style="mso-next-textbox:#_x0000_s1078">
                <w:txbxContent>
                  <w:p w:rsidR="00501CE4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第二課</w:t>
                    </w:r>
                  </w:p>
                  <w:p w:rsidR="00501CE4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天穿日</w:t>
                    </w:r>
                  </w:p>
                  <w:p w:rsidR="00501CE4" w:rsidRPr="004251AB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山歌欣賞　客家山歌</w:t>
                    </w:r>
                  </w:p>
                </w:txbxContent>
              </v:textbox>
            </v:shape>
            <v:shape id="_x0000_s1079" type="#_x0000_t202" style="position:absolute;left:7047;top:6867;width:3061;height:1304;mso-wrap-edited:f" wrapcoords="-180 0 -180 21600 21780 21600 21780 0 -180 0" strokeweight="3pt">
              <v:stroke linestyle="thinThin"/>
              <v:textbox style="mso-next-textbox:#_x0000_s1079">
                <w:txbxContent>
                  <w:p w:rsidR="00501CE4" w:rsidRDefault="00501CE4" w:rsidP="00501CE4">
                    <w:pPr>
                      <w:spacing w:beforeLines="50"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第三課</w:t>
                    </w:r>
                  </w:p>
                  <w:p w:rsidR="00501CE4" w:rsidRPr="004251AB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九腔十八調</w:t>
                    </w:r>
                  </w:p>
                </w:txbxContent>
              </v:textbox>
            </v:shape>
            <v:shape id="_x0000_s1080" type="#_x0000_t202" style="position:absolute;left:7047;top:8847;width:3061;height:1304;mso-wrap-edited:f" wrapcoords="-180 0 -180 21600 21780 21600 21780 0 -180 0" strokeweight="3pt">
              <v:stroke linestyle="thinThin"/>
              <v:textbox style="mso-next-textbox:#_x0000_s1080">
                <w:txbxContent>
                  <w:p w:rsidR="00501CE4" w:rsidRDefault="00501CE4" w:rsidP="00501CE4">
                    <w:pPr>
                      <w:spacing w:beforeLines="50"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第四課</w:t>
                    </w:r>
                  </w:p>
                  <w:p w:rsidR="00501CE4" w:rsidRPr="004251AB" w:rsidRDefault="00501CE4" w:rsidP="00501CE4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28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28"/>
                        <w:szCs w:val="28"/>
                      </w:rPr>
                      <w:t>歌仙──劉三妹</w:t>
                    </w:r>
                  </w:p>
                </w:txbxContent>
              </v:textbox>
            </v:shape>
          </v:group>
        </w:pict>
      </w:r>
      <w:r w:rsidRPr="00501CE4">
        <w:rPr>
          <w:snapToGrid w:val="0"/>
          <w:kern w:val="0"/>
        </w:rPr>
        <w:br w:type="page"/>
      </w:r>
    </w:p>
    <w:p w:rsidR="00E635F5" w:rsidRPr="00C12322" w:rsidRDefault="00C12322" w:rsidP="00427110">
      <w:pPr>
        <w:adjustRightInd w:val="0"/>
        <w:snapToGrid w:val="0"/>
        <w:spacing w:line="0" w:lineRule="atLeast"/>
        <w:jc w:val="both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二</w:t>
      </w:r>
      <w:r w:rsidR="00E635F5" w:rsidRPr="00C12322">
        <w:rPr>
          <w:rFonts w:ascii="標楷體" w:eastAsia="標楷體" w:hAnsi="標楷體" w:hint="eastAsia"/>
          <w:snapToGrid w:val="0"/>
          <w:kern w:val="0"/>
        </w:rPr>
        <w:t>、</w:t>
      </w:r>
      <w:r w:rsidRPr="00C12322">
        <w:rPr>
          <w:rFonts w:ascii="標楷體" w:eastAsia="標楷體" w:hAnsi="標楷體" w:hint="eastAsia"/>
          <w:snapToGrid w:val="0"/>
          <w:kern w:val="0"/>
        </w:rPr>
        <w:t>課程理念：</w:t>
      </w:r>
    </w:p>
    <w:p w:rsidR="008A6BB5" w:rsidRPr="00C12322" w:rsidRDefault="00501CE4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客家語教學基本理念，旨在培養兒童正確理解和靈活應用語文的能力，內容包括：</w:t>
      </w:r>
      <w:r w:rsidRPr="00501CE4">
        <w:rPr>
          <w:rFonts w:ascii="標楷體" w:eastAsia="標楷體" w:hAnsi="標楷體" w:hint="eastAsia"/>
          <w:snapToGrid w:val="0"/>
          <w:kern w:val="0"/>
        </w:rPr>
        <w:br/>
        <w:t>1.使兒童具備良好的聽、說、讀、寫等基本能力。</w:t>
      </w:r>
      <w:r w:rsidRPr="00501CE4">
        <w:rPr>
          <w:rFonts w:ascii="標楷體" w:eastAsia="標楷體" w:hAnsi="標楷體" w:hint="eastAsia"/>
          <w:snapToGrid w:val="0"/>
          <w:kern w:val="0"/>
        </w:rPr>
        <w:br/>
        <w:t>2.使兒童能使用語文，表達情意，陶冶性情，啟發心智，解決問題。</w:t>
      </w:r>
      <w:r w:rsidRPr="00501CE4">
        <w:rPr>
          <w:rFonts w:ascii="標楷體" w:eastAsia="標楷體" w:hAnsi="標楷體" w:hint="eastAsia"/>
          <w:snapToGrid w:val="0"/>
          <w:kern w:val="0"/>
        </w:rPr>
        <w:br/>
        <w:t>3.培養兒童兼用客家語和本國語的習慣，從事思考，理解、協調、討論、欣賞、創作，以擴充生活經驗，拓展多元視野，面對國際思潮，並激發兒童廣泛閱讀的興趣，提升欣賞文學作品的能力，以體認中華文化精華。</w:t>
      </w:r>
      <w:r w:rsidRPr="00501CE4">
        <w:rPr>
          <w:rFonts w:ascii="標楷體" w:eastAsia="標楷體" w:hAnsi="標楷體" w:hint="eastAsia"/>
          <w:snapToGrid w:val="0"/>
          <w:kern w:val="0"/>
        </w:rPr>
        <w:br/>
        <w:t>4.引導兒童學習利用工具書，結合資訊網路，藉以增進語文學習的廣度和深度，進而提升自學能力。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三、學生先備經驗或知識簡述</w:t>
      </w:r>
    </w:p>
    <w:p w:rsidR="00C12322" w:rsidRPr="00C12322" w:rsidRDefault="00501CE4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高年級要學習運用閩南語與人互動，關懷他人，同時要學習深入探討課文中的知識和思想情感及音標、文字之運用。以「提問討論」發展學生的組織能力、邏輯思考能力、多元討論能力、是非判斷能力以及明確的口語表達能力。並可引導學生自主學習，擴展其學習範疇。</w:t>
      </w:r>
    </w:p>
    <w:p w:rsidR="00C65378" w:rsidRPr="00C12322" w:rsidRDefault="00C65378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</w:rPr>
      </w:pPr>
    </w:p>
    <w:p w:rsidR="00E635F5" w:rsidRPr="00C12322" w:rsidRDefault="00E635F5" w:rsidP="00C12322">
      <w:pPr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四、</w:t>
      </w:r>
      <w:r w:rsidR="00B94D09">
        <w:rPr>
          <w:rFonts w:ascii="標楷體" w:eastAsia="標楷體" w:hAnsi="標楷體" w:hint="eastAsia"/>
          <w:snapToGrid w:val="0"/>
          <w:kern w:val="0"/>
        </w:rPr>
        <w:t>課程</w:t>
      </w:r>
      <w:r w:rsidR="00C12322" w:rsidRPr="00C12322">
        <w:rPr>
          <w:rFonts w:ascii="標楷體" w:eastAsia="標楷體" w:hAnsi="標楷體" w:hint="eastAsia"/>
          <w:snapToGrid w:val="0"/>
          <w:kern w:val="0"/>
        </w:rPr>
        <w:t>目標</w:t>
      </w:r>
    </w:p>
    <w:p w:rsidR="008A6BB5" w:rsidRPr="00C12322" w:rsidRDefault="00501CE4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1.看圖說話：使用情境圖，引導學生說出圖意，讓學生充分抒發想像。</w:t>
      </w:r>
      <w:r w:rsidRPr="00501CE4">
        <w:rPr>
          <w:rFonts w:ascii="標楷體" w:eastAsia="標楷體" w:hAnsi="標楷體" w:hint="eastAsia"/>
          <w:snapToGrid w:val="0"/>
          <w:kern w:val="0"/>
        </w:rPr>
        <w:br/>
        <w:t>2.聽力練習：練習聽懂教師說出的客家語，並藉著語文遊戲訓練詞語、詞句的聽力。</w:t>
      </w:r>
      <w:r w:rsidRPr="00501CE4">
        <w:rPr>
          <w:rFonts w:ascii="標楷體" w:eastAsia="標楷體" w:hAnsi="標楷體" w:hint="eastAsia"/>
          <w:snapToGrid w:val="0"/>
          <w:kern w:val="0"/>
        </w:rPr>
        <w:br/>
        <w:t>3.說話練習：利用語文遊戲，做對話或說話練習，習得簡單的生活用語。</w:t>
      </w:r>
      <w:r w:rsidRPr="00501CE4">
        <w:rPr>
          <w:rFonts w:ascii="標楷體" w:eastAsia="標楷體" w:hAnsi="標楷體" w:hint="eastAsia"/>
          <w:snapToGrid w:val="0"/>
          <w:kern w:val="0"/>
        </w:rPr>
        <w:br/>
        <w:t>4.學習童謠：藉由童謠念唱，提升學習興趣，並了解客家文化的內涵。</w:t>
      </w:r>
      <w:r w:rsidRPr="00501CE4">
        <w:rPr>
          <w:rFonts w:ascii="標楷體" w:eastAsia="標楷體" w:hAnsi="標楷體" w:hint="eastAsia"/>
          <w:snapToGrid w:val="0"/>
          <w:kern w:val="0"/>
        </w:rPr>
        <w:br/>
        <w:t>5.能使用收音機、錄音機、電視等工具收聽資訊。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五、教學策略建議</w:t>
      </w:r>
    </w:p>
    <w:p w:rsidR="00501CE4" w:rsidRPr="00501CE4" w:rsidRDefault="00501CE4" w:rsidP="00501CE4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「聽說讀寫」及「拼寫音標」是教學的重要環節，「聆聽」與「說話」是主要的活動方式。主要藉由課文中的語法、音義、思想、觀念、知識和寫作技巧等，達到學習目的。重點在於音義及語法的深究，亦即學習課文中「語句」和「詞語」的音義。</w:t>
      </w:r>
    </w:p>
    <w:p w:rsidR="00501CE4" w:rsidRPr="00501CE4" w:rsidRDefault="00501CE4" w:rsidP="00501CE4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其內涵包含：熟讀課文內容、掌握主題重點、了解詞句音義、延伸學習相關詞彙。</w:t>
      </w:r>
    </w:p>
    <w:p w:rsidR="00501CE4" w:rsidRPr="00501CE4" w:rsidRDefault="00501CE4" w:rsidP="00501CE4">
      <w:pPr>
        <w:pStyle w:val="a3"/>
        <w:adjustRightInd w:val="0"/>
        <w:snapToGrid w:val="0"/>
        <w:rPr>
          <w:rFonts w:ascii="標楷體" w:eastAsia="標楷體" w:hAnsi="標楷體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其目的在於：豐富知識的內涵，強化了解客家語的音義，培養高度學習的興趣，訓練思維以建立解決問題的能力。</w:t>
      </w:r>
    </w:p>
    <w:p w:rsidR="00C12322" w:rsidRPr="00C12322" w:rsidRDefault="00501CE4" w:rsidP="00501CE4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指導學生藉由學習國家名稱、族群慶典的客家語說法，提升其國際觀，並能傳遞客家文化的精神和特色。</w:t>
      </w: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</w:p>
    <w:p w:rsidR="00C12322" w:rsidRPr="00C12322" w:rsidRDefault="00C12322" w:rsidP="00C12322">
      <w:pPr>
        <w:pStyle w:val="a3"/>
        <w:adjustRightInd w:val="0"/>
        <w:snapToGrid w:val="0"/>
        <w:spacing w:line="0" w:lineRule="atLeast"/>
        <w:rPr>
          <w:rFonts w:ascii="標楷體" w:eastAsia="標楷體" w:hAnsi="標楷體" w:hint="eastAsia"/>
          <w:snapToGrid w:val="0"/>
          <w:kern w:val="0"/>
        </w:rPr>
      </w:pPr>
      <w:r w:rsidRPr="00C12322">
        <w:rPr>
          <w:rFonts w:ascii="標楷體" w:eastAsia="標楷體" w:hAnsi="標楷體" w:hint="eastAsia"/>
          <w:snapToGrid w:val="0"/>
          <w:kern w:val="0"/>
        </w:rPr>
        <w:t>六、參考資料來源：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參考網站及書目</w:t>
      </w:r>
    </w:p>
    <w:p w:rsidR="00501CE4" w:rsidRPr="00501CE4" w:rsidRDefault="00501CE4" w:rsidP="00501CE4">
      <w:pPr>
        <w:pStyle w:val="a3"/>
        <w:rPr>
          <w:rFonts w:ascii="標楷體" w:eastAsia="標楷體" w:hAnsi="標楷體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1.行政院客家委員會（</w:t>
      </w:r>
      <w:hyperlink r:id="rId7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http://www.hakka.gov.tw/mp.asp?mp=1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2.臺北市政府客家事務委員會（</w:t>
      </w:r>
      <w:hyperlink r:id="rId8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http://www.hakka.taipei.gov.tw/index2.asp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3.新北市政府客家事務局（</w:t>
      </w:r>
      <w:hyperlink r:id="rId9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http://www.hakka-affairs.tpc.gov.tw/web/Home?command=display&amp;page=flash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4.高雄市政府客家事務委員會（</w:t>
      </w:r>
      <w:hyperlink r:id="rId10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http://w4.kcg.gov.tw/~chakcg/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lastRenderedPageBreak/>
        <w:t>5.屏東縣政府客家事務局（</w:t>
      </w:r>
      <w:hyperlink r:id="rId11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http://www.pthg.gov.tw/planhab/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6.客家雜誌（</w:t>
      </w:r>
      <w:hyperlink r:id="rId12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http://www.hakka.url.tw/yellowpage/index.html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7.北埔客家文化（</w:t>
      </w:r>
      <w:hyperlink r:id="rId13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http://www.peipu.org/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8.客家世界網（</w:t>
      </w:r>
      <w:hyperlink r:id="rId14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http://www.hakkaworld.com.tw/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9.客家諺語漫畫（</w:t>
      </w:r>
      <w:hyperlink r:id="rId15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http://comic.hakkaworld.com.tw/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10.台灣客家文化數位發展協會（</w:t>
      </w:r>
      <w:hyperlink r:id="rId16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http://www.hakka.url.tw/yellowpage/index.html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11.村村客家文化上網（</w:t>
      </w:r>
      <w:hyperlink r:id="rId17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http://land.ihakka.net/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bCs/>
          <w:snapToGrid w:val="0"/>
          <w:kern w:val="0"/>
        </w:rPr>
      </w:pPr>
      <w:r w:rsidRPr="00501CE4">
        <w:rPr>
          <w:rFonts w:ascii="標楷體" w:eastAsia="標楷體" w:hAnsi="標楷體" w:hint="eastAsia"/>
          <w:bCs/>
          <w:snapToGrid w:val="0"/>
          <w:kern w:val="0"/>
        </w:rPr>
        <w:t>12.台灣客家音樂網（</w:t>
      </w:r>
      <w:hyperlink r:id="rId18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http://music.ihakka.net/</w:t>
        </w:r>
      </w:hyperlink>
      <w:r w:rsidRPr="00501CE4">
        <w:rPr>
          <w:rFonts w:ascii="標楷體" w:eastAsia="標楷體" w:hAnsi="標楷體" w:hint="eastAsia"/>
          <w:bCs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bCs/>
          <w:snapToGrid w:val="0"/>
          <w:kern w:val="0"/>
        </w:rPr>
      </w:pPr>
      <w:r w:rsidRPr="00501CE4">
        <w:rPr>
          <w:rFonts w:ascii="標楷體" w:eastAsia="標楷體" w:hAnsi="標楷體" w:hint="eastAsia"/>
          <w:bCs/>
          <w:snapToGrid w:val="0"/>
          <w:kern w:val="0"/>
        </w:rPr>
        <w:t>13.客語教學電視節目（</w:t>
      </w:r>
      <w:hyperlink r:id="rId19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http://www.ihakka.net/class/</w:t>
        </w:r>
      </w:hyperlink>
      <w:r w:rsidRPr="00501CE4">
        <w:rPr>
          <w:rFonts w:ascii="標楷體" w:eastAsia="標楷體" w:hAnsi="標楷體" w:hint="eastAsia"/>
          <w:bCs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14.六堆客家文化園區（</w:t>
      </w:r>
      <w:hyperlink r:id="rId20" w:history="1">
        <w:r w:rsidRPr="00501CE4">
          <w:rPr>
            <w:rStyle w:val="a8"/>
            <w:rFonts w:ascii="標楷體" w:eastAsia="標楷體" w:hAnsi="標楷體" w:hint="eastAsia"/>
            <w:bCs/>
            <w:snapToGrid w:val="0"/>
            <w:kern w:val="0"/>
          </w:rPr>
          <w:t>http://www.ihakka.net/2008ludue/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15.客家文物聯營館（</w:t>
      </w:r>
      <w:hyperlink r:id="rId21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http://210.241.17.253/hakkaculfront/index.jsp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16.哈客網路學院（</w:t>
      </w:r>
      <w:hyperlink r:id="rId22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http://elearning.hakka.gov.tw/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17.當代客家文學史料系統（</w:t>
      </w:r>
      <w:hyperlink r:id="rId23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http://lit.ncl.edu.tw/hakka/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18.海外客家網（</w:t>
      </w:r>
      <w:hyperlink r:id="rId24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http://global.ihakka.net/taiwan/hakka/index.php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19.臺灣客家語常用詞辭典（</w:t>
      </w:r>
      <w:hyperlink r:id="rId25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http://hakka.dict.edu.tw/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20.臺灣客家文學館（</w:t>
      </w:r>
      <w:hyperlink r:id="rId26" w:history="1">
        <w:r w:rsidRPr="00501CE4">
          <w:rPr>
            <w:rStyle w:val="a8"/>
            <w:rFonts w:ascii="標楷體" w:eastAsia="標楷體" w:hAnsi="標楷體" w:hint="eastAsia"/>
            <w:snapToGrid w:val="0"/>
            <w:kern w:val="0"/>
          </w:rPr>
          <w:t>http://literature.ihakka.net/hakka/default.htm</w:t>
        </w:r>
      </w:hyperlink>
      <w:r w:rsidRPr="00501CE4">
        <w:rPr>
          <w:rFonts w:ascii="標楷體" w:eastAsia="標楷體" w:hAnsi="標楷體" w:hint="eastAsia"/>
          <w:snapToGrid w:val="0"/>
          <w:kern w:val="0"/>
        </w:rPr>
        <w:t>）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21.</w:t>
      </w:r>
      <w:r w:rsidRPr="00501CE4">
        <w:rPr>
          <w:rFonts w:ascii="標楷體" w:eastAsia="標楷體" w:hAnsi="標楷體"/>
          <w:snapToGrid w:val="0"/>
          <w:kern w:val="0"/>
        </w:rPr>
        <w:t>臺灣客家話辭典（</w:t>
      </w:r>
      <w:r w:rsidRPr="00501CE4">
        <w:rPr>
          <w:rFonts w:ascii="標楷體" w:eastAsia="標楷體" w:hAnsi="標楷體" w:hint="eastAsia"/>
          <w:snapToGrid w:val="0"/>
          <w:kern w:val="0"/>
        </w:rPr>
        <w:t>90</w:t>
      </w:r>
      <w:r w:rsidRPr="00501CE4">
        <w:rPr>
          <w:rFonts w:ascii="標楷體" w:eastAsia="標楷體" w:hAnsi="標楷體"/>
          <w:snapToGrid w:val="0"/>
          <w:kern w:val="0"/>
        </w:rPr>
        <w:t>）：徐兆泉編著，南天。</w:t>
      </w:r>
    </w:p>
    <w:p w:rsidR="00501CE4" w:rsidRPr="00501CE4" w:rsidRDefault="00501CE4" w:rsidP="00501CE4">
      <w:pPr>
        <w:pStyle w:val="a3"/>
        <w:rPr>
          <w:rFonts w:ascii="標楷體" w:eastAsia="標楷體" w:hAnsi="標楷體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22.</w:t>
      </w:r>
      <w:r w:rsidRPr="00501CE4">
        <w:rPr>
          <w:rFonts w:ascii="標楷體" w:eastAsia="標楷體" w:hAnsi="標楷體"/>
          <w:snapToGrid w:val="0"/>
          <w:kern w:val="0"/>
        </w:rPr>
        <w:t>現代客語詞彙彙編續篇（</w:t>
      </w:r>
      <w:r w:rsidRPr="00501CE4">
        <w:rPr>
          <w:rFonts w:ascii="標楷體" w:eastAsia="標楷體" w:hAnsi="標楷體" w:hint="eastAsia"/>
          <w:snapToGrid w:val="0"/>
          <w:kern w:val="0"/>
        </w:rPr>
        <w:t>93</w:t>
      </w:r>
      <w:r w:rsidRPr="00501CE4">
        <w:rPr>
          <w:rFonts w:ascii="標楷體" w:eastAsia="標楷體" w:hAnsi="標楷體"/>
          <w:snapToGrid w:val="0"/>
          <w:kern w:val="0"/>
        </w:rPr>
        <w:t>）：何石松、劉醇鑫編著，臺北市政府客家事務委員會。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23.</w:t>
      </w:r>
      <w:r w:rsidRPr="00501CE4">
        <w:rPr>
          <w:rFonts w:ascii="標楷體" w:eastAsia="標楷體" w:hAnsi="標楷體"/>
          <w:snapToGrid w:val="0"/>
          <w:kern w:val="0"/>
        </w:rPr>
        <w:t>客語發音學（</w:t>
      </w:r>
      <w:r w:rsidRPr="00501CE4">
        <w:rPr>
          <w:rFonts w:ascii="標楷體" w:eastAsia="標楷體" w:hAnsi="標楷體" w:hint="eastAsia"/>
          <w:snapToGrid w:val="0"/>
          <w:kern w:val="0"/>
        </w:rPr>
        <w:t>95</w:t>
      </w:r>
      <w:r w:rsidRPr="00501CE4">
        <w:rPr>
          <w:rFonts w:ascii="標楷體" w:eastAsia="標楷體" w:hAnsi="標楷體"/>
          <w:snapToGrid w:val="0"/>
          <w:kern w:val="0"/>
        </w:rPr>
        <w:t>）：古國順、何石松、劉醇鑫著，五南。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24.</w:t>
      </w:r>
      <w:r w:rsidRPr="00501CE4">
        <w:rPr>
          <w:rFonts w:ascii="標楷體" w:eastAsia="標楷體" w:hAnsi="標楷體"/>
          <w:snapToGrid w:val="0"/>
          <w:kern w:val="0"/>
        </w:rPr>
        <w:t>客諺一百首（</w:t>
      </w:r>
      <w:r w:rsidRPr="00501CE4">
        <w:rPr>
          <w:rFonts w:ascii="標楷體" w:eastAsia="標楷體" w:hAnsi="標楷體" w:hint="eastAsia"/>
          <w:snapToGrid w:val="0"/>
          <w:kern w:val="0"/>
        </w:rPr>
        <w:t>96</w:t>
      </w:r>
      <w:r w:rsidRPr="00501CE4">
        <w:rPr>
          <w:rFonts w:ascii="標楷體" w:eastAsia="標楷體" w:hAnsi="標楷體"/>
          <w:snapToGrid w:val="0"/>
          <w:kern w:val="0"/>
        </w:rPr>
        <w:t>）：何石松著，五南。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25.</w:t>
      </w:r>
      <w:r w:rsidRPr="00501CE4">
        <w:rPr>
          <w:rFonts w:ascii="標楷體" w:eastAsia="標楷體" w:hAnsi="標楷體"/>
          <w:snapToGrid w:val="0"/>
          <w:kern w:val="0"/>
        </w:rPr>
        <w:t>客語謎語（令子）欣賞（</w:t>
      </w:r>
      <w:r w:rsidRPr="00501CE4">
        <w:rPr>
          <w:rFonts w:ascii="標楷體" w:eastAsia="標楷體" w:hAnsi="標楷體" w:hint="eastAsia"/>
          <w:snapToGrid w:val="0"/>
          <w:kern w:val="0"/>
        </w:rPr>
        <w:t>96</w:t>
      </w:r>
      <w:r w:rsidRPr="00501CE4">
        <w:rPr>
          <w:rFonts w:ascii="標楷體" w:eastAsia="標楷體" w:hAnsi="標楷體"/>
          <w:snapToGrid w:val="0"/>
          <w:kern w:val="0"/>
        </w:rPr>
        <w:t>）：何石松編著，五南。</w:t>
      </w:r>
    </w:p>
    <w:p w:rsidR="00501CE4" w:rsidRPr="00501CE4" w:rsidRDefault="00501CE4" w:rsidP="00501CE4">
      <w:pPr>
        <w:pStyle w:val="a3"/>
        <w:rPr>
          <w:rFonts w:ascii="標楷體" w:eastAsia="標楷體" w:hAnsi="標楷體" w:hint="eastAsia"/>
          <w:snapToGrid w:val="0"/>
          <w:kern w:val="0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26.</w:t>
      </w:r>
      <w:r w:rsidRPr="00501CE4">
        <w:rPr>
          <w:rFonts w:ascii="標楷體" w:eastAsia="標楷體" w:hAnsi="標楷體"/>
          <w:snapToGrid w:val="0"/>
          <w:kern w:val="0"/>
        </w:rPr>
        <w:t>形象化客話俗語</w:t>
      </w:r>
      <w:r w:rsidRPr="00501CE4">
        <w:rPr>
          <w:rFonts w:ascii="標楷體" w:eastAsia="標楷體" w:hAnsi="標楷體" w:hint="eastAsia"/>
          <w:snapToGrid w:val="0"/>
          <w:kern w:val="0"/>
        </w:rPr>
        <w:t>1200</w:t>
      </w:r>
      <w:r w:rsidRPr="00501CE4">
        <w:rPr>
          <w:rFonts w:ascii="標楷體" w:eastAsia="標楷體" w:hAnsi="標楷體"/>
          <w:snapToGrid w:val="0"/>
          <w:kern w:val="0"/>
        </w:rPr>
        <w:t>句（</w:t>
      </w:r>
      <w:r w:rsidRPr="00501CE4">
        <w:rPr>
          <w:rFonts w:ascii="標楷體" w:eastAsia="標楷體" w:hAnsi="標楷體" w:hint="eastAsia"/>
          <w:snapToGrid w:val="0"/>
          <w:kern w:val="0"/>
        </w:rPr>
        <w:t>96</w:t>
      </w:r>
      <w:r w:rsidRPr="00501CE4">
        <w:rPr>
          <w:rFonts w:ascii="標楷體" w:eastAsia="標楷體" w:hAnsi="標楷體"/>
          <w:snapToGrid w:val="0"/>
          <w:kern w:val="0"/>
        </w:rPr>
        <w:t>）：涂春景編著，五南。</w:t>
      </w:r>
    </w:p>
    <w:p w:rsidR="00C12322" w:rsidRPr="00C65378" w:rsidRDefault="00501CE4" w:rsidP="00501CE4">
      <w:pPr>
        <w:pStyle w:val="a3"/>
        <w:adjustRightInd w:val="0"/>
        <w:snapToGrid w:val="0"/>
        <w:spacing w:line="0" w:lineRule="atLeast"/>
        <w:rPr>
          <w:rFonts w:ascii="新細明體" w:hAnsi="新細明體" w:hint="eastAsia"/>
        </w:rPr>
      </w:pPr>
      <w:r w:rsidRPr="00501CE4">
        <w:rPr>
          <w:rFonts w:ascii="標楷體" w:eastAsia="標楷體" w:hAnsi="標楷體" w:hint="eastAsia"/>
          <w:snapToGrid w:val="0"/>
          <w:kern w:val="0"/>
        </w:rPr>
        <w:t>27.客家歌謠（96）：風車編輯群，風車。</w:t>
      </w:r>
    </w:p>
    <w:p w:rsidR="00E635F5" w:rsidRDefault="00BA304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  <w:r>
        <w:rPr>
          <w:rFonts w:ascii="新細明體" w:hAnsi="新細明體"/>
          <w:snapToGrid w:val="0"/>
          <w:kern w:val="0"/>
        </w:rPr>
        <w:br w:type="page"/>
      </w:r>
    </w:p>
    <w:tbl>
      <w:tblPr>
        <w:tblW w:w="1557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0"/>
        <w:gridCol w:w="616"/>
        <w:gridCol w:w="443"/>
        <w:gridCol w:w="444"/>
        <w:gridCol w:w="1602"/>
        <w:gridCol w:w="1624"/>
        <w:gridCol w:w="1483"/>
        <w:gridCol w:w="2954"/>
        <w:gridCol w:w="322"/>
        <w:gridCol w:w="1288"/>
        <w:gridCol w:w="1553"/>
        <w:gridCol w:w="1669"/>
        <w:gridCol w:w="1176"/>
      </w:tblGrid>
      <w:tr w:rsidR="00EB541D" w:rsidTr="00FE574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0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b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61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44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主題</w:t>
            </w:r>
          </w:p>
        </w:tc>
        <w:tc>
          <w:tcPr>
            <w:tcW w:w="444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單元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名稱</w:t>
            </w:r>
          </w:p>
        </w:tc>
        <w:tc>
          <w:tcPr>
            <w:tcW w:w="1602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分段能力指標</w:t>
            </w:r>
          </w:p>
        </w:tc>
        <w:tc>
          <w:tcPr>
            <w:tcW w:w="1624" w:type="dxa"/>
            <w:shd w:val="clear" w:color="auto" w:fill="CCCCCC"/>
            <w:vAlign w:val="center"/>
          </w:tcPr>
          <w:p w:rsidR="00EB541D" w:rsidRDefault="00EB541D" w:rsidP="00030043">
            <w:pPr>
              <w:pStyle w:val="20"/>
              <w:widowControl/>
              <w:spacing w:line="0" w:lineRule="atLeast"/>
              <w:rPr>
                <w:rFonts w:eastAsia="新細明體" w:hint="eastAsia"/>
                <w:snapToGrid w:val="0"/>
                <w:kern w:val="0"/>
                <w:sz w:val="20"/>
              </w:rPr>
            </w:pPr>
            <w:r>
              <w:rPr>
                <w:rFonts w:eastAsia="新細明體" w:hint="eastAsia"/>
                <w:snapToGrid w:val="0"/>
                <w:kern w:val="0"/>
                <w:sz w:val="20"/>
              </w:rPr>
              <w:t>學習目標</w:t>
            </w:r>
          </w:p>
        </w:tc>
        <w:tc>
          <w:tcPr>
            <w:tcW w:w="1483" w:type="dxa"/>
            <w:shd w:val="clear" w:color="auto" w:fill="CCCCCC"/>
            <w:vAlign w:val="center"/>
          </w:tcPr>
          <w:p w:rsidR="00EB541D" w:rsidRDefault="00EB541D" w:rsidP="00EB541D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教學活動概要</w:t>
            </w:r>
          </w:p>
        </w:tc>
        <w:tc>
          <w:tcPr>
            <w:tcW w:w="2954" w:type="dxa"/>
            <w:shd w:val="clear" w:color="auto" w:fill="CCCCCC"/>
            <w:vAlign w:val="center"/>
          </w:tcPr>
          <w:p w:rsidR="00EB541D" w:rsidRDefault="00EB541D" w:rsidP="00030043">
            <w:pPr>
              <w:spacing w:line="240" w:lineRule="exac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教學活動重點</w:t>
            </w:r>
          </w:p>
        </w:tc>
        <w:tc>
          <w:tcPr>
            <w:tcW w:w="322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</w:t>
            </w:r>
            <w:r>
              <w:rPr>
                <w:snapToGrid w:val="0"/>
                <w:kern w:val="0"/>
                <w:sz w:val="20"/>
                <w:szCs w:val="20"/>
              </w:rPr>
              <w:t>節數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1553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評量方</w:t>
            </w:r>
            <w:r w:rsidR="004A172B">
              <w:rPr>
                <w:rFonts w:hint="eastAsia"/>
                <w:snapToGrid w:val="0"/>
                <w:kern w:val="0"/>
                <w:sz w:val="20"/>
                <w:szCs w:val="20"/>
              </w:rPr>
              <w:t>式</w:t>
            </w:r>
          </w:p>
        </w:tc>
        <w:tc>
          <w:tcPr>
            <w:tcW w:w="1669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重</w:t>
            </w:r>
            <w:r>
              <w:rPr>
                <w:snapToGrid w:val="0"/>
                <w:kern w:val="0"/>
                <w:sz w:val="20"/>
                <w:szCs w:val="20"/>
              </w:rPr>
              <w:t>大議題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EB541D" w:rsidRDefault="00EB541D" w:rsidP="00030043">
            <w:pPr>
              <w:spacing w:line="0" w:lineRule="atLeast"/>
              <w:jc w:val="center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第一週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1/22~1/26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能使用標音符號，念出簡短的客家語文章。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2-3-3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能運用客家語完整的回答問題。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1.能了解課文大意及課文語意，並朗讀課文。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2.能了解並記住「歡喜靂天」、「金頂」、「鮮鮮」、「餳人」、「山歌溜天」、「騰雲駕霧」等語詞的意義及用法。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3.能了解各國的名勝古蹟及其特色。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學生查詢世界各國的名勝古蹟或旅遊勝地並發表。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活動一：出國遶尞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1.教師提問：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(1)阿弟牯歸屋下人，想愛去哪？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(2)佢兜愛仰般去？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(3)你識去哪位遶尞過？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(4)你識出國遶尞無？係到哪隻國家？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(5)該隻國家有那兜特別个光景？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(6)出國遶尞个感覺仰般？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(7)你還想愛去哪隻還吂去過个國家遶尞？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2.教師引導學生討論、發表，教師做統整。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3.教師解釋課文大意、語意及課文語詞。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4.教師領讀課文，範念→領念→齊念→分組念→個別念。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5.教師進行課文說白節奏練習。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6.教師播放教學CD，讓學生聆聽，並跟著念唱。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7.教師介紹課文中所提及各國的名勝古蹟及其特色。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8.教師請學生查詢世界各國的名勝古蹟或旅遊勝地，並於下次上課時進行分享。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3.相關圖照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說白節奏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="005E713C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="005E713C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二、欣賞、表現與創新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七、規劃、組織與實踐</w:t>
            </w:r>
          </w:p>
          <w:p w:rsidR="00501CE4" w:rsidRDefault="00501CE4" w:rsidP="00501CE4">
            <w:pPr>
              <w:spacing w:line="0" w:lineRule="atLeast"/>
              <w:jc w:val="both"/>
            </w:pP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2/19~2/23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能使用標音符號，念出簡短的客家語文章。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2-3-3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能運用客家語完整的回答問題。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1.能了解各國的名勝古蹟及其特色。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2.能用客家語說出「米國」、「巴西」、「德國」、「義大利」、「埃及」、「澳洲」等各國名稱。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3.能培養學生的世界觀。</w:t>
            </w:r>
          </w:p>
        </w:tc>
        <w:tc>
          <w:tcPr>
            <w:tcW w:w="148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1.師生共同複習課文說白節奏，及領讀並解釋課文語詞，分組做練習。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2.學習各個國家的名稱。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活動二：</w: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pt" o:bullet="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會講──歐、非、美、澳洲</w: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br/>
              <w:t>1.複習課文及說白節奏。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2.教師提問：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(1)「啤酒節」摎「豬腳」係哪國个節日摎名產？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(2)哪國个麵最有名？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(3)「金字塔」係哪國有名个建築物？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(4)「無尾熊」係哪國原生種个動物？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(5)最有名个「自由女神」係在哪隻國家？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(6)第一個辦「嘉年華會」活動个係哪隻國家？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3.教師依據學生的回答，逐一書寫語詞。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4.教師領讀語詞，並說明「德國」、「義大利」、「埃及」、「澳洲」、「美國」、「巴西」等各國名稱、國旗及其各國的特色事物。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5.教師領讀語詞，範念→領念→分組念→個別念。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6.請全班念得特別好的學生站起來做示範，或帶全班念。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7.教師請學生回家看世界各國國旗，並用客家話說出國家名稱。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3.相關圖照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說白節奏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="005E713C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="005E713C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2/26~3/2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能使用標音符號，念出簡短的客家語文章。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2-3-3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能運用客家語完整的回答問題。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1.能了解各國的名勝古蹟及其特色。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2.能用客家語說出「越南」、「泰國」、「印尼」、「日本」、「韓國」、「菲律賓」等各國名稱。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3.能培養學生的世界觀。</w:t>
            </w:r>
          </w:p>
        </w:tc>
        <w:tc>
          <w:tcPr>
            <w:tcW w:w="148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1.學習各個國家的名稱。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2.與同學分享旅遊的經驗。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活動三：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6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會講─亞洲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1.複習課文及活動二。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2.教師將課本p16、17東亞及南亞的地圖，畫在黑板上，並提問：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(1)哪國个櫻花最有名？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(2)哪國个參仔最有名？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(3)哪國个椰仔、榴槤最有名？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(4)「燈節」係哪國特有个節日？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(5)圖像還有哪隻國家無講到个？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3.教師依據學生的回答，逐一書寫語詞。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4.教師領讀語詞，並說明「日本」、「韓國」、「泰國」、「越南」、「菲律賓」、「印尼」等亞洲國家名稱、國旗及其各國的特色事物。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5.教師領讀語詞，範念→領念→分組念→個別念。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6.請全班念得特別好的學生站起來做示範，或帶全班念。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7.教師請學生回家看世界地圖並記下各國名稱，於下次上課時進行分享。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3.相關圖照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="005E713C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="005E713C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3/5~3/9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第一課出國遶尞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能使用標音符號，念出簡短的客家語文章。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2-3-3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能運用客家語完整的回答問題。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sz w:val="20"/>
                  <w:szCs w:val="20"/>
                </w:rPr>
                <w:t>3-3-4</w:t>
              </w:r>
            </w:smartTag>
            <w:r w:rsidRPr="00501CE4">
              <w:rPr>
                <w:rFonts w:ascii="新細明體" w:hAnsi="新細明體" w:hint="eastAsia"/>
                <w:sz w:val="20"/>
                <w:szCs w:val="20"/>
              </w:rPr>
              <w:t>能運用標音符號標示客家語語音。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sz w:val="20"/>
                  <w:szCs w:val="20"/>
                </w:rPr>
                <w:t>5-3-1</w:t>
              </w:r>
            </w:smartTag>
            <w:r w:rsidRPr="00501CE4">
              <w:rPr>
                <w:rFonts w:ascii="新細明體" w:hAnsi="新細明體" w:hint="eastAsia"/>
                <w:sz w:val="20"/>
                <w:szCs w:val="20"/>
              </w:rPr>
              <w:t>能寫出課本中常用的客家語詞。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sz w:val="20"/>
                  <w:szCs w:val="20"/>
                </w:rPr>
                <w:t>5-3-2</w:t>
              </w:r>
            </w:smartTag>
            <w:r w:rsidRPr="00501CE4">
              <w:rPr>
                <w:rFonts w:ascii="新細明體" w:hAnsi="新細明體" w:hint="eastAsia"/>
                <w:sz w:val="20"/>
                <w:szCs w:val="20"/>
              </w:rPr>
              <w:t>能用客家常用語詞寫出句子。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1.能了解各國的名勝古蹟及其特色。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2.能用客家語說出「米國」、「巴西」、「德國」、「義大利」、「埃及」、「澳洲」、「越南」、「泰國」、「印尼」、「日本」、「韓國」、「菲律賓」等各國名稱。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3.能培養學生的世界觀。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4.能聽出並認念所學的客家語腔調類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型。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5.能運用標音符號標示語句。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教師引導學生使用正確的國家貼紙完成「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7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會做」。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活動四：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8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會做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1.複習活動二、三的各國名稱。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2.教師指導學生看附件二的國旗貼紙認念國家名稱。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3.教師說明課本p18、19的做法，並指導學生運用音標拼讀各國國名。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4.教師播放教學CD，引導學生依CD所念的國名順序將編號寫入（ ）中。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5.請學生拼讀各國國名的音標，在將附件二的貼紙貼在正確的位置。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6.教師統整解答、說明，並領念。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活動四：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29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會講一句話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1.複習課文、活動二及活動三。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2.教師說明課本p20、21的作法，並指導學生用標音及客語漢字來完成語意。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3.教師示範例句並領寫及領讀。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4.教師請學生完成課本p20、21。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5.教師請學生個別回答語句並加以指導。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6.討論並修正完成後，教師領讀全班的語句，再練習個別領念。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3.附錄二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="005E713C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="005E713C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3/12~3/16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第二課天穿日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1-3-9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能從聆聽過程，理解並探索客家文化的實踐方法。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能用簡單客家語介紹客家文化。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1.能了解課文大意及課文語意，並朗讀課文。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2.能了解並記住「閼到」、「蹬」、「衰過」、「芒稈」、「敬天」、「改地泥」、「擎針桊線」、「尞天穿」、「現下」等語詞的意義和用法。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1.同學蒐集「女媧補天」、「天穿日」的故事。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2.同學發表蒐集到的資料。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活動一：天穿日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1.教師講述「女媧補天」的故事，及「天穿日」的由來，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2.教師提問：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(1)「天穿日」係哪個族群特別過个節日？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(2)「天穿日」這个節日係為著紀念麼儕？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(3)仰般愛紀念佢呢？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(4)這下，逐年舊曆哪日，大家就會紀念佢？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(5)在「天穿日」該日，客家人會辦麼个活動？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(6)「全國客家日」係在哪日？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3.教師引導學生討論、發表，教師做統整。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4.教師解釋課文大意、語意及課文語詞。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 教師領讀課文。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 教師進行課文說白節奏練習。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7. 請學生回家調查「尞天穿」時，家人如何安排活動。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3.相關圖照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4.閱讀有關的課外讀物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說白節奏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3-3-1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認識臺灣多元族群的傳統與文化。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3-3-8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說明臺灣地區不同海洋民俗活動、宗教信仰的特色。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二、欣賞、表現與創新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3/19~3/23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第二課天穿日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1-3-9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能從聆聽過程，理解並探索客家文化的實踐方法。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能用簡單客家語介紹客家文化。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能閱讀各類客家本土文學作品。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1.能了解並記住「閼到」、「蹬」、「衰過」、「芒稈」、「敬天」、「改地泥」、「擎針桊線」、「尞天穿」、「現下」等語詞的意義和用法。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2.能培養主動探索研究客家習俗文化的興趣和態度。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1.同學調查家人在「尞天穿」時，會做哪些活動。</w: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br/>
              <w:t>2.同學發表自己還知道哪些神話故事。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活動一：天穿日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1.教師領讀課文。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2.教師進行課文說白節奏練習。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3.學生分享「尞天穿」時，家人如何安排活動。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3.相關圖照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4.閱讀有關的課外讀物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說白節奏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3-3-1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認識臺灣多元族群的傳統與文化。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3-3-8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說明臺灣地區不同海洋民俗活動、宗教信仰的特色。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一、瞭解自我與發展潛能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二、欣賞、表現與創新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Default="00501CE4" w:rsidP="00501CE4">
            <w:pPr>
              <w:spacing w:line="0" w:lineRule="atLeast"/>
              <w:jc w:val="both"/>
            </w:pP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3/26~3/30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第二課天穿日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1-3-9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能從聆聽過程，理解並探索客家文化的實踐方法。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能用簡單客家語介紹客家文化。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1.能用客語音標認讀「全國客家日」、「新竹義民文化祭」、「東勢新丁粄節」、「苗栗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0" type="#_x0000_t75" style="width:15pt;height:15pt">
                  <v:imagedata r:id="rId28" o:title="榜" croptop="15570f" cropbottom="38414f" cropleft="8475f" cropright="50398f" chromakey="white"/>
                </v:shape>
              </w:pic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龍」、「阿美族豐年祭」、「平埔族夜祭」、「賽夏族矮靈祭」、「雅美族飛魚季」等各族群慶典或祭典的名稱。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2.能了解各族群慶（祭）典的由來及儀式內容。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能用客家語音標認讀各族群慶（祭）典名稱，並了解和其他族群的異同。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活動二：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1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會講─各族慶典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1.複習課文。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2.教師引導學生發表家人「尞天穿」時，安排哪些活動。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3.教師播放「全國客家日」的慶祝活動影片。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4.教師提問：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(1)除了客家人在「全國客家日」有慶祝个活動，還有哪兜縣市客家人乜有慶祝个活動？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(2)新竹、苗栗、東勢有麼慶祝个活動？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(3)還有哪兜族群乜有自家慶祝个活動？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(4)阿美族逐年最重要个慶典係哪隻？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(5)平埔族有麼个祭典？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(6)逐年舊曆十月半，賽夏族有麼个祭典，盡多人會去參加？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(7)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雅美</w: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族在捉飛魚以後，慶祝豐收時，會舉辦麼个慶典？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5.教師根據學生的回答，逐一解釋語詞。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6.教師領讀語詞，並說明「全國客家日」、「新竹義民文化祭」、「東勢新丁粄節」、「苗栗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2" type="#_x0000_t75" style="width:15pt;height:15pt">
                  <v:imagedata r:id="rId28" o:title="榜" croptop="15570f" cropbottom="38414f" cropleft="8475f" cropright="50398f" chromakey="white"/>
                </v:shape>
              </w:pic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龍」、「阿美族豐年祭」、「平埔族夜祭」、「賽夏族矮靈祭」、「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雅美</w: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族飛魚季」等各族群慶典或祭典的由來及儀式內容。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7.教師指導學生運用音標認識語詞。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8.教師領讀語詞，範念→領念→齊念→分組念→個別念。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9.教師請學生查詢其他族群的慶典活動，並於下次上課時進行分</w: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享。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3.相關圖照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3-3-1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認識臺灣多元族群的傳統與文化。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3-3-8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說明臺灣地區不同海洋民俗活動、宗教信仰的特色。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4/2~4/6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第二課天穿日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1-3-3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能從聆聽學習活動中，瞭解客家語和其他族群語言的異同。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1-3-9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能從聆聽過程，理解並探索客家文化的實踐方法。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能用簡單客家語介紹客家文化。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1.能透過客家語傳遞客家文化的精神和特色，進而培養尊重和關懷他族語言的文化。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2.能了解客家語和其他族群語言的異同。</w:t>
            </w:r>
          </w:p>
        </w:tc>
        <w:tc>
          <w:tcPr>
            <w:tcW w:w="148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1.能透過客家語傳遞客家文化的精神和特色，進而培養尊重和關懷他族語言的文化。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2.培養學生的世界觀。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活動三：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3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會聽乜會講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1.複習課文、活動二。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2.教師請學生觀察課本p32、33情境圖並提問：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(1)圖項个人在該做麼个？佢兜在講麼个？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(2)客家語个「你好」愛仰般講？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(3)河洛話个「你好」愛仰般講？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 xml:space="preserve">(4)阿美族个「你好」愛仰般講？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(5)泰雅族个「你好」愛仰般講？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3.教師領讀各族群「你好」問候語。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4.教師指導學生運用音標認讀語詞。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5.教師領讀語詞，範念→領念→齊念→分組念→個別念。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6.請全班念得特別好的學生站起來做示範，或帶全班念。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7.教師請學生查詢其他族群問候語的說法，並於下次上課進行分享。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活動三：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4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會聽乜會選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1.複習課文及活動二。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2.教師說明課本p34活動內容，並複習「臺灣客家語拼音」聲調及腔調念法指導。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3.教師領念並說明p35的語詞（兩種腔調都要念），學生跟著念誦。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4.請學生依照CD所問的問題，選出正確的答案。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5.教師統整解答並說明。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6.教師領讀語詞→齊念→分組念→個別念。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拼音練習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3-3-1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認識臺灣多元族群的傳統與文化。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3-3-8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說明臺灣地區不同海洋民俗活動、宗教信仰的特色。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4/9~4/13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第一單元世界一家親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山歌欣賞客家山歌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能養成念、唱客家詩詞的興趣。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能讀懂客家語各種諺謠、簡易詩文，並能體會文章意涵，說出閱讀內容。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1.能了解「客家山歌」的大意及語意，並能朗讀。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2.能運用客與標音認讀山歌。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3.能培養樂意欣賞客家山歌的情操。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4.能跟著教學CD念唱「客家山歌」。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指導學生了解課文語意，並作口頭練習。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活動一：客家山歌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1.教師請學生觀察情境圖並提問：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(1) 圖項个日頭絲光係麼个色？照到哪位？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(2)你感覺佢兜个感情仰般？對哪看出來个？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2.教師引導學生討論、發表，教師做統整。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3.教師請學生觀察課本p33情境圖並提問：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(1)圖項有麼儕？佢兜在該做麼个？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(2)你个爺哀對你仰般？大了以後，你愛仰般報答佢兜个恩情？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4.教師解釋山歌(一)、(二)語意。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5.教師領讀山歌(一)、(二)。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6.教師進行山歌(一)、(二)說白節奏練習。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7.教師播放CD，欣賞山歌(一)、(二)，學生跟著念唱。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說白節奏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四、表達、溝通與分享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六、文化學習與國際瞭解</w:t>
            </w:r>
          </w:p>
          <w:p w:rsidR="00501CE4" w:rsidRDefault="00501CE4" w:rsidP="00501CE4">
            <w:pPr>
              <w:spacing w:line="0" w:lineRule="atLeast"/>
              <w:jc w:val="both"/>
            </w:pP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4/16~4/20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能聽辨客家語不同語氣和語調所表達的情緒和態度。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能聽懂客家戲曲的主要內容。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1.能了解課文大意及語意，並朗讀課文。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2.能了解「山肚」、「九腔十八調」、「軟板」等語詞的意義和用法。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3.能了解客家山歌的由來及曲調，並樂意吟唱客家山歌。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1.教導同學「客家山歌」的由來，並介紹「客家山歌」的曲調及欣賞「客家山歌」。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2.引導同學練習吟唱，體會「客家山歌」的優美之處。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活動一：九腔十八調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1.教師播放「客家山歌」的曲調讓學生欣賞。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2.教師述說「客家山歌」的由來及特色。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3.教師範念課文並解釋課文大意、語意及課文語詞。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4.教師領讀課文，範念→領念→齊念→分組念→個別念。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5.教師指導學生運用拼音拼讀課文第一段中的山歌歌詞。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6.教師指導學生唱課文中的山歌曲調。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7.教師請學生回家詢問並收集有「客家山歌」的資料，於下次課堂進行分享。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</w:tc>
        <w:tc>
          <w:tcPr>
            <w:tcW w:w="1669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學習在性別互動中，展現自我的特色。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二、欣賞、表現與創新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  <w:p w:rsidR="00501CE4" w:rsidRDefault="00501CE4" w:rsidP="00501CE4">
            <w:pPr>
              <w:spacing w:line="0" w:lineRule="atLeast"/>
              <w:jc w:val="both"/>
            </w:pP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4/23~4/27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能聽辨客家語不同語氣和語調所表達的情緒和態度。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能聽懂客家戲曲的主要內容。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1.能了解客家山歌的由來及曲調，並樂意吟唱客家山歌。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2.培養主動欣賞客家戲曲的情操。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3.培養應用客家語從事欣賞與表現之興趣和能力，並創新客家文化的精神和特色。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1.同學蒐集、發表有關「客家山歌」的資料。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2.教唱並說明「老山歌」及「山歌子」，學生練習跟唱。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3.收看、收聽客家電視臺或廣播電臺的節目。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活動二：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5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會唱客家山歌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1.複習課文。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2.教師播放「老山歌」教學CD，請學生仔細聆聽。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3.教師說明「老山歌」的由來、曲調及唱法。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4.教師教唱課本中「老山歌」的曲調，並說明歌詞意境。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5.教師請學生跟著CD唱「老山歌」曲調。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6.教師播放「山歌子」教學CD，請學生仔細聆聽。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</w:tc>
        <w:tc>
          <w:tcPr>
            <w:tcW w:w="1669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學習在性別互動中，展現自我的特色。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4/30~5/4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能聽辨客家語不同語氣和語調所表達的情緒和態度。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能聽懂客家戲曲的主要內容。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1.能了解客家山歌的由來及曲調，並樂意吟唱客家山歌。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2.培養主動欣賞客家戲曲的情操。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3.培養應用客家語從事欣賞與表現之興趣和能力，並創新客家文化的精神和特色。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1.教唱並說明「山歌子」及「平板」，學生練習跟唱。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2.欣賞客家戲的影片。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3.同學分組討論並發表客家戲的角色、情節與歌曲曲調型態。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活動二：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6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會唱客家山歌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1.教師說明「山歌子」的由來、曲調及唱法。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2.教師教唱課本中「山歌子」的曲調，並說明歌詞意境。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3.教師請學生跟著CD唱「山歌子」曲調。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4.複習「老山歌」、「山歌子」曲調。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5.教師播放「平板」教學CD，請學生仔細聆聽。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6.教師說明「平板」的由來、曲調及唱法。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</w:tc>
        <w:tc>
          <w:tcPr>
            <w:tcW w:w="1669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學習在性別互動中，展現自我的特色。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5/7~5/11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第三課九腔十八調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能聽懂說話者所表達的情感與知識。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能聽辨客家語不同語氣和語調所表達的情緒和態度。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能聽懂客家戲曲的主要內容。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1.能了解客家山歌的由來及曲調，並樂意吟唱客家山歌。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2.培養主動欣賞客家戲曲的情操。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3.培養應用客家語從事欣賞與表現之興趣和能力，並創新客家文化的精神和特色。</w:t>
            </w:r>
          </w:p>
        </w:tc>
        <w:tc>
          <w:tcPr>
            <w:tcW w:w="1483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1.教唱並說明「平板」及「小調」，學生練習跟唱。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2.欣賞客家戲的影片。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3.同學分組討論並發表客家戲的角色、情節與歌曲曲調型態。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活動二：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pict>
                <v:shape id="_x0000_i1037" type="#_x0000_t75" style="width:11.25pt;height:10.5pt">
                  <v:imagedata r:id="rId27" o:title="ㄞˊ"/>
                </v:shape>
              </w:pict>
            </w:r>
            <w:r w:rsidRPr="00501CE4">
              <w:rPr>
                <w:rFonts w:ascii="新細明體" w:hAnsi="新細明體" w:hint="eastAsia"/>
                <w:sz w:val="20"/>
                <w:szCs w:val="20"/>
              </w:rPr>
              <w:t>會唱客家山歌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1.教師教唱課本中「平板」的曲調，並說明歌詞意境。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2.教師請學生跟著CD唱「平板」曲調。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3.教師播放「小調」教學CD，請學生仔細聆聽。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4.教師說明「小調」的由來、曲調及唱法。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5.教師教唱課本中「小調」的曲調，並說明歌詞意境。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6.教師請學生跟著CD唱「小調」曲調。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</w:tc>
        <w:tc>
          <w:tcPr>
            <w:tcW w:w="1669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瞭解世界上不同的群體、文化和國家，能尊重欣賞其差異。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學習在性別互動中，展現自我的特色。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二、欣賞、表現與創新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5/14~5/18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能聽辨客家語不同語氣和語調所表達的情緒和態度。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1.能了解課文大意及課文語意，並朗讀課文。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2.能了解並記住「正經」等語詞的意義和用法。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3.能了解「歌仙」的生平事蹟及對客家語的貢獻。</w:t>
            </w:r>
          </w:p>
        </w:tc>
        <w:tc>
          <w:tcPr>
            <w:tcW w:w="148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1.能了解客家山歌的由來及曲調，並樂意吟唱及欣賞客家山歌和客家戲曲。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2.能了解「歌仙」的生平事蹟及對客家語的貢獻。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3.培養應用客家語從事欣賞與表演之興趣和能力，並創新客家文化的精神和特色 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活動一：歌仙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1.教師介紹歌仙─劉三妹的生平事蹟，包括封號由來、時代背景、個性、歌仙傳奇故事，以及對客家語的貢獻及影響。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2.教師舉例說明劉三妹和秀才對歌的過程和內容。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3.教師範念課文並解釋課文大意、語意及課文語詞。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二、欣賞、表現與創新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5/21~5/25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1-3-4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能聽辨客家語不同語氣和語調所表達的情緒和態度。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</w:tc>
        <w:tc>
          <w:tcPr>
            <w:tcW w:w="162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1.能了解課文大意及課文語意，並朗讀課文。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2.能了解並記住「正經」等語詞的意義和用法。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3.能了解「歌仙」的生平事蹟及對客家語的貢獻。</w:t>
            </w:r>
          </w:p>
        </w:tc>
        <w:tc>
          <w:tcPr>
            <w:tcW w:w="148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1.能了解客家山歌的由來及曲調，並樂意吟唱及欣賞客家山歌和客家戲曲。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2.能了解「歌仙」的生平事蹟及對客家語的貢獻。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3.培養應用客家語從事欣賞與表演之興趣和能力，並創新客家文化的精神和特色 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活動一：歌仙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1.教師領讀課文，範念→領念→齊念→分組念→個別念。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2.教師指導學生運用拼音拼讀課文第三段中的山歌歌詞。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3.教師指導學生用「老山歌」、「山歌子」、「平板」三種曲調唱出課文中第三段的山歌。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4.教師請學生回家查詢有關「劉三妹」的事蹟或其對歌中山歌的內容，於下堂課進行分享。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口頭評量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二、欣賞、表現與創新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5/28~6/1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能閱讀各類客家本土文學作品。</w:t>
            </w:r>
          </w:p>
        </w:tc>
        <w:tc>
          <w:tcPr>
            <w:tcW w:w="1624" w:type="dxa"/>
          </w:tcPr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能了解「十二月古人」山歌歌詞的時代背景並樂意欣賞山歌。</w:t>
            </w:r>
          </w:p>
        </w:tc>
        <w:tc>
          <w:tcPr>
            <w:tcW w:w="148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 播放「十二月古人」的歌曲，教師說明歌詞大意。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2.培養應用客家語從事欣賞與表演之興趣和能力，並創新客家文化的精神和特色 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活動二：客家山歌文學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1.複習課文。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2.請學生發表有關「劉三妹」山歌對唱的內容。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3.教師播放「小調─剪剪花」的曲調讓學生欣賞。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口頭報告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一、瞭解自我與發展潛能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501CE4" w:rsidRDefault="00501CE4" w:rsidP="00501CE4">
            <w:pPr>
              <w:spacing w:line="0" w:lineRule="atLeast"/>
              <w:jc w:val="both"/>
            </w:pPr>
          </w:p>
        </w:tc>
      </w:tr>
      <w:tr w:rsidR="00501CE4" w:rsidTr="00501CE4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616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6/4~6/8</w:t>
            </w:r>
          </w:p>
        </w:tc>
        <w:tc>
          <w:tcPr>
            <w:tcW w:w="443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501CE4" w:rsidRDefault="00501CE4" w:rsidP="00501CE4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能閱讀各類客家本土文學作品。</w:t>
            </w:r>
          </w:p>
        </w:tc>
        <w:tc>
          <w:tcPr>
            <w:tcW w:w="1624" w:type="dxa"/>
          </w:tcPr>
          <w:p w:rsidR="00501CE4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能了解「十二月古人」山歌歌詞的時代背景並樂意欣賞山歌。</w:t>
            </w:r>
          </w:p>
        </w:tc>
        <w:tc>
          <w:tcPr>
            <w:tcW w:w="148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 播放「十二月古人」的歌曲，教師說明歌詞大意。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2.培養應用客家語從事欣賞與表演之興趣和能力，並創新客家文化的精神和特色 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活動二：客家山歌文學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1.教師播放「小調─剪剪花」的曲調讓學生欣賞。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2.教師說明「剪剪花」曲調的源流及其歌詞。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3.教師說明「十二月古人」山歌乃用傳統「剪剪花」小調的曲子另譜新詞，故又稱「新剪」。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4.教師範念「十二月古人」歌詞並解釋語意及故事時代背景。</w:t>
            </w:r>
          </w:p>
        </w:tc>
        <w:tc>
          <w:tcPr>
            <w:tcW w:w="322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二、欣賞、表現與創新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  <w:p w:rsidR="00501CE4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tr w:rsidR="004C7CC3" w:rsidTr="00FE5746">
        <w:tblPrEx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00" w:type="dxa"/>
            <w:vAlign w:val="center"/>
          </w:tcPr>
          <w:p w:rsidR="004C7CC3" w:rsidRDefault="00501CE4" w:rsidP="000B6943">
            <w:pPr>
              <w:spacing w:line="0" w:lineRule="atLeast"/>
              <w:jc w:val="center"/>
            </w:pPr>
            <w:bookmarkStart w:id="0" w:name="週次表"/>
            <w:r w:rsidRPr="00501CE4">
              <w:rPr>
                <w:rFonts w:ascii="新細明體" w:hAnsi="新細明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616" w:type="dxa"/>
            <w:vAlign w:val="center"/>
          </w:tcPr>
          <w:p w:rsidR="004C7CC3" w:rsidRDefault="00501CE4" w:rsidP="000B6943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6/11~6/15</w:t>
            </w:r>
          </w:p>
        </w:tc>
        <w:tc>
          <w:tcPr>
            <w:tcW w:w="443" w:type="dxa"/>
            <w:vAlign w:val="center"/>
          </w:tcPr>
          <w:p w:rsidR="004C7CC3" w:rsidRDefault="00501CE4" w:rsidP="000B6943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第二單元山歌客家情</w:t>
            </w:r>
          </w:p>
        </w:tc>
        <w:tc>
          <w:tcPr>
            <w:tcW w:w="444" w:type="dxa"/>
            <w:vAlign w:val="center"/>
          </w:tcPr>
          <w:p w:rsidR="004C7CC3" w:rsidRDefault="00501CE4" w:rsidP="000B6943">
            <w:pPr>
              <w:spacing w:line="0" w:lineRule="atLeast"/>
              <w:jc w:val="center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第四課歌仙──劉三妹</w:t>
            </w:r>
          </w:p>
        </w:tc>
        <w:tc>
          <w:tcPr>
            <w:tcW w:w="1602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能主動聽取資訊，養成蒐集材料與方法的習慣。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1-3-7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能透過聆聽活動，欣賞並薪傳客家文化。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1-3-8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能根據聽到的客家語作相關的聯想。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4-3-5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養成運用客家語閱讀的興趣，並與他人一起討論的習慣，從閱讀與討論中，領悟尊重與關懷的重要。</w:t>
            </w:r>
          </w:p>
          <w:p w:rsidR="004C7CC3" w:rsidRDefault="00501CE4" w:rsidP="00501CE4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4-3-6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能閱讀各類客家本土文學作品。</w:t>
            </w:r>
          </w:p>
        </w:tc>
        <w:tc>
          <w:tcPr>
            <w:tcW w:w="1624" w:type="dxa"/>
          </w:tcPr>
          <w:p w:rsidR="004C7CC3" w:rsidRDefault="00501CE4" w:rsidP="000B6943">
            <w:pPr>
              <w:spacing w:line="0" w:lineRule="atLeast"/>
              <w:jc w:val="both"/>
              <w:rPr>
                <w:rFonts w:hint="eastAsia"/>
                <w:snapToGrid w:val="0"/>
                <w:kern w:val="0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能了解「十二月古人」山歌歌詞的時代背景並樂意欣賞山歌。</w:t>
            </w:r>
          </w:p>
        </w:tc>
        <w:tc>
          <w:tcPr>
            <w:tcW w:w="148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 播放「十二月古人」的歌曲，教師說明歌詞大意。</w:t>
            </w:r>
          </w:p>
          <w:p w:rsidR="004C7CC3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2.培養應用客家語從事欣賞與表演之興趣和能力，並創新客家文化的精神和特色 。</w:t>
            </w:r>
          </w:p>
        </w:tc>
        <w:tc>
          <w:tcPr>
            <w:tcW w:w="2954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活動二：客家山歌文學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1.教師範念「十二月古人」歌詞並解釋語意及故事時代背景。</w:t>
            </w:r>
          </w:p>
          <w:p w:rsidR="004C7CC3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sz w:val="20"/>
                <w:szCs w:val="20"/>
              </w:rPr>
              <w:t>2.教師播放CD，學生欣賞「十二月古人」山歌。</w:t>
            </w:r>
          </w:p>
        </w:tc>
        <w:tc>
          <w:tcPr>
            <w:tcW w:w="322" w:type="dxa"/>
          </w:tcPr>
          <w:p w:rsidR="004C7CC3" w:rsidRDefault="00501CE4" w:rsidP="000B6943">
            <w:pPr>
              <w:spacing w:line="0" w:lineRule="atLeast"/>
              <w:jc w:val="both"/>
            </w:pPr>
            <w:r w:rsidRPr="00501CE4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4C7CC3" w:rsidRDefault="00501CE4" w:rsidP="000B6943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1.教用版電子教科書</w:t>
            </w: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br/>
              <w:t>2.教學CD</w:t>
            </w:r>
          </w:p>
        </w:tc>
        <w:tc>
          <w:tcPr>
            <w:tcW w:w="1553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念唱練習</w:t>
            </w:r>
          </w:p>
          <w:p w:rsidR="004C7CC3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參與度評量</w:t>
            </w:r>
          </w:p>
        </w:tc>
        <w:tc>
          <w:tcPr>
            <w:tcW w:w="1669" w:type="dxa"/>
          </w:tcPr>
          <w:p w:rsidR="004C7CC3" w:rsidRDefault="00501CE4" w:rsidP="000B6943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01CE4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 能藉由觀察與體驗自然，以創作文章、美勞、音樂、戲劇表演等形式表現自然環境之美與對環境的關懷。</w:t>
            </w:r>
          </w:p>
        </w:tc>
        <w:tc>
          <w:tcPr>
            <w:tcW w:w="1176" w:type="dxa"/>
          </w:tcPr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一、瞭解自我與發展潛能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 xml:space="preserve">二、欣賞、表現與創新 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四、表達、溝通與分享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五、尊重、關懷與團隊合作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六、文化學習與國際瞭解</w:t>
            </w:r>
          </w:p>
          <w:p w:rsidR="00501CE4" w:rsidRPr="00501CE4" w:rsidRDefault="00501CE4" w:rsidP="00501CE4">
            <w:pPr>
              <w:spacing w:line="0" w:lineRule="atLeast"/>
              <w:jc w:val="both"/>
              <w:rPr>
                <w:rFonts w:ascii="新細明體" w:hAnsi="新細明體" w:hint="eastAsia"/>
                <w:bCs/>
                <w:sz w:val="20"/>
                <w:szCs w:val="20"/>
              </w:rPr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八、運用科技與資訊</w:t>
            </w:r>
          </w:p>
          <w:p w:rsidR="004C7CC3" w:rsidRDefault="00501CE4" w:rsidP="00501CE4">
            <w:pPr>
              <w:spacing w:line="0" w:lineRule="atLeast"/>
              <w:jc w:val="both"/>
            </w:pPr>
            <w:r w:rsidRPr="00501CE4">
              <w:rPr>
                <w:rFonts w:ascii="新細明體" w:hAnsi="新細明體" w:hint="eastAsia"/>
                <w:bCs/>
                <w:sz w:val="20"/>
                <w:szCs w:val="20"/>
              </w:rPr>
              <w:t>九、主動探索與研究</w:t>
            </w:r>
          </w:p>
        </w:tc>
      </w:tr>
      <w:bookmarkEnd w:id="0"/>
    </w:tbl>
    <w:p w:rsidR="006B0E7A" w:rsidRPr="006B0E7A" w:rsidRDefault="006B0E7A">
      <w:pPr>
        <w:adjustRightInd w:val="0"/>
        <w:snapToGrid w:val="0"/>
        <w:spacing w:beforeLines="25" w:afterLines="25"/>
        <w:rPr>
          <w:rFonts w:ascii="新細明體" w:hAnsi="新細明體" w:hint="eastAsia"/>
          <w:snapToGrid w:val="0"/>
          <w:kern w:val="0"/>
        </w:rPr>
      </w:pPr>
    </w:p>
    <w:sectPr w:rsidR="006B0E7A" w:rsidRPr="006B0E7A" w:rsidSect="00C6537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C50" w:rsidRDefault="007F4C50" w:rsidP="009426E0">
      <w:r>
        <w:separator/>
      </w:r>
    </w:p>
  </w:endnote>
  <w:endnote w:type="continuationSeparator" w:id="1">
    <w:p w:rsidR="007F4C50" w:rsidRDefault="007F4C50" w:rsidP="0094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C50" w:rsidRDefault="007F4C50" w:rsidP="009426E0">
      <w:r>
        <w:separator/>
      </w:r>
    </w:p>
  </w:footnote>
  <w:footnote w:type="continuationSeparator" w:id="1">
    <w:p w:rsidR="007F4C50" w:rsidRDefault="007F4C50" w:rsidP="00942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B2"/>
    <w:rsid w:val="00014BEA"/>
    <w:rsid w:val="00030043"/>
    <w:rsid w:val="00054DCB"/>
    <w:rsid w:val="00065A48"/>
    <w:rsid w:val="00095040"/>
    <w:rsid w:val="000B1B47"/>
    <w:rsid w:val="000B6943"/>
    <w:rsid w:val="000C2709"/>
    <w:rsid w:val="00104066"/>
    <w:rsid w:val="0013630E"/>
    <w:rsid w:val="00146197"/>
    <w:rsid w:val="00177980"/>
    <w:rsid w:val="001A019A"/>
    <w:rsid w:val="002D02BC"/>
    <w:rsid w:val="002D576E"/>
    <w:rsid w:val="00331FC9"/>
    <w:rsid w:val="003440BF"/>
    <w:rsid w:val="0038616D"/>
    <w:rsid w:val="003C2D20"/>
    <w:rsid w:val="00427110"/>
    <w:rsid w:val="0048229F"/>
    <w:rsid w:val="004A172B"/>
    <w:rsid w:val="004C7CC3"/>
    <w:rsid w:val="004F5AF7"/>
    <w:rsid w:val="00500092"/>
    <w:rsid w:val="00501CE4"/>
    <w:rsid w:val="00565D72"/>
    <w:rsid w:val="00586475"/>
    <w:rsid w:val="005A0D08"/>
    <w:rsid w:val="005E045D"/>
    <w:rsid w:val="005E199F"/>
    <w:rsid w:val="005E713C"/>
    <w:rsid w:val="005E7450"/>
    <w:rsid w:val="00606CDA"/>
    <w:rsid w:val="006453B2"/>
    <w:rsid w:val="00657740"/>
    <w:rsid w:val="00665E16"/>
    <w:rsid w:val="0067611A"/>
    <w:rsid w:val="006B0E7A"/>
    <w:rsid w:val="006F0B99"/>
    <w:rsid w:val="00720477"/>
    <w:rsid w:val="0074522A"/>
    <w:rsid w:val="00781CC3"/>
    <w:rsid w:val="007A11F6"/>
    <w:rsid w:val="007F4C50"/>
    <w:rsid w:val="00800350"/>
    <w:rsid w:val="00803FA6"/>
    <w:rsid w:val="00807854"/>
    <w:rsid w:val="0082686D"/>
    <w:rsid w:val="00870DC7"/>
    <w:rsid w:val="008A6BB5"/>
    <w:rsid w:val="008E0EC7"/>
    <w:rsid w:val="009426E0"/>
    <w:rsid w:val="00986D08"/>
    <w:rsid w:val="00A01173"/>
    <w:rsid w:val="00A5105B"/>
    <w:rsid w:val="00B4234A"/>
    <w:rsid w:val="00B6715B"/>
    <w:rsid w:val="00B94D09"/>
    <w:rsid w:val="00BA304A"/>
    <w:rsid w:val="00BC0C2C"/>
    <w:rsid w:val="00BD248D"/>
    <w:rsid w:val="00C12322"/>
    <w:rsid w:val="00C145F7"/>
    <w:rsid w:val="00C65378"/>
    <w:rsid w:val="00C87552"/>
    <w:rsid w:val="00D30DE1"/>
    <w:rsid w:val="00D473FD"/>
    <w:rsid w:val="00D83F34"/>
    <w:rsid w:val="00DA310C"/>
    <w:rsid w:val="00DF6824"/>
    <w:rsid w:val="00E635F5"/>
    <w:rsid w:val="00EB541D"/>
    <w:rsid w:val="00F04E4E"/>
    <w:rsid w:val="00F16247"/>
    <w:rsid w:val="00F73CC9"/>
    <w:rsid w:val="00F93EAE"/>
    <w:rsid w:val="00FD3410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26E0"/>
    <w:rPr>
      <w:kern w:val="2"/>
    </w:rPr>
  </w:style>
  <w:style w:type="paragraph" w:styleId="a6">
    <w:name w:val="footer"/>
    <w:basedOn w:val="a"/>
    <w:link w:val="a7"/>
    <w:rsid w:val="00942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26E0"/>
    <w:rPr>
      <w:kern w:val="2"/>
    </w:rPr>
  </w:style>
  <w:style w:type="character" w:styleId="a8">
    <w:name w:val="Hyperlink"/>
    <w:basedOn w:val="a0"/>
    <w:rsid w:val="00870DC7"/>
    <w:rPr>
      <w:color w:val="0000FF"/>
      <w:u w:val="single"/>
    </w:rPr>
  </w:style>
  <w:style w:type="paragraph" w:customStyle="1" w:styleId="a9">
    <w:name w:val=" 字元"/>
    <w:basedOn w:val="a"/>
    <w:rsid w:val="008A6BB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kka.taipei.gov.tw/index2.asp" TargetMode="External"/><Relationship Id="rId13" Type="http://schemas.openxmlformats.org/officeDocument/2006/relationships/hyperlink" Target="http://www.peipu.org/" TargetMode="External"/><Relationship Id="rId18" Type="http://schemas.openxmlformats.org/officeDocument/2006/relationships/hyperlink" Target="http://music.ihakka.net/" TargetMode="External"/><Relationship Id="rId26" Type="http://schemas.openxmlformats.org/officeDocument/2006/relationships/hyperlink" Target="http://literature.ihakka.net/hakka/defaul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210.241.17.253/hakkaculfront/index.jsp" TargetMode="External"/><Relationship Id="rId7" Type="http://schemas.openxmlformats.org/officeDocument/2006/relationships/hyperlink" Target="http://www.hakka.gov.tw/mp.asp?mp=1" TargetMode="External"/><Relationship Id="rId12" Type="http://schemas.openxmlformats.org/officeDocument/2006/relationships/hyperlink" Target="http://www.hakka.url.tw/yellowpage/index.html" TargetMode="External"/><Relationship Id="rId17" Type="http://schemas.openxmlformats.org/officeDocument/2006/relationships/hyperlink" Target="http://land.ihakka.net/" TargetMode="External"/><Relationship Id="rId25" Type="http://schemas.openxmlformats.org/officeDocument/2006/relationships/hyperlink" Target="http://hakka.dict.edu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kka.url.tw/yellowpage/index.html" TargetMode="External"/><Relationship Id="rId20" Type="http://schemas.openxmlformats.org/officeDocument/2006/relationships/hyperlink" Target="http://www.ihakka.net/2008ludu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hg.gov.tw/planhab/" TargetMode="External"/><Relationship Id="rId24" Type="http://schemas.openxmlformats.org/officeDocument/2006/relationships/hyperlink" Target="http://global.ihakka.net/taiwan/hakka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mic.hakkaworld.com.tw/" TargetMode="External"/><Relationship Id="rId23" Type="http://schemas.openxmlformats.org/officeDocument/2006/relationships/hyperlink" Target="http://lit.ncl.edu.tw/hakka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w4.kcg.gov.tw/~chakcg/" TargetMode="External"/><Relationship Id="rId19" Type="http://schemas.openxmlformats.org/officeDocument/2006/relationships/hyperlink" Target="http://www.ihakka.net/c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kka-affairs.tpc.gov.tw/web/Home?command=display&amp;page=flash" TargetMode="External"/><Relationship Id="rId14" Type="http://schemas.openxmlformats.org/officeDocument/2006/relationships/hyperlink" Target="http://www.hakkaworld.com.tw/" TargetMode="External"/><Relationship Id="rId22" Type="http://schemas.openxmlformats.org/officeDocument/2006/relationships/hyperlink" Target="http://elearning.hakka.gov.tw/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68\&#26700;&#38754;\&#26032;&#36039;&#26009;&#22846;\&#22522;&#38534;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基隆版</Template>
  <TotalTime>0</TotalTime>
  <Pages>22</Pages>
  <Words>11791</Words>
  <Characters>3670</Characters>
  <Application>Microsoft Office Word</Application>
  <DocSecurity>4</DocSecurity>
  <Lines>30</Lines>
  <Paragraphs>30</Paragraphs>
  <ScaleCrop>false</ScaleCrop>
  <Company>Home</Company>
  <LinksUpToDate>false</LinksUpToDate>
  <CharactersWithSpaces>15431</CharactersWithSpaces>
  <SharedDoc>false</SharedDoc>
  <HLinks>
    <vt:vector size="120" baseType="variant">
      <vt:variant>
        <vt:i4>7667812</vt:i4>
      </vt:variant>
      <vt:variant>
        <vt:i4>57</vt:i4>
      </vt:variant>
      <vt:variant>
        <vt:i4>0</vt:i4>
      </vt:variant>
      <vt:variant>
        <vt:i4>5</vt:i4>
      </vt:variant>
      <vt:variant>
        <vt:lpwstr>http://literature.ihakka.net/hakka/default.htm</vt:lpwstr>
      </vt:variant>
      <vt:variant>
        <vt:lpwstr/>
      </vt:variant>
      <vt:variant>
        <vt:i4>6094932</vt:i4>
      </vt:variant>
      <vt:variant>
        <vt:i4>54</vt:i4>
      </vt:variant>
      <vt:variant>
        <vt:i4>0</vt:i4>
      </vt:variant>
      <vt:variant>
        <vt:i4>5</vt:i4>
      </vt:variant>
      <vt:variant>
        <vt:lpwstr>http://hakka.dict.edu.tw/</vt:lpwstr>
      </vt:variant>
      <vt:variant>
        <vt:lpwstr/>
      </vt:variant>
      <vt:variant>
        <vt:i4>3080307</vt:i4>
      </vt:variant>
      <vt:variant>
        <vt:i4>51</vt:i4>
      </vt:variant>
      <vt:variant>
        <vt:i4>0</vt:i4>
      </vt:variant>
      <vt:variant>
        <vt:i4>5</vt:i4>
      </vt:variant>
      <vt:variant>
        <vt:lpwstr>http://global.ihakka.net/taiwan/hakka/index.php</vt:lpwstr>
      </vt:variant>
      <vt:variant>
        <vt:lpwstr/>
      </vt:variant>
      <vt:variant>
        <vt:i4>6226012</vt:i4>
      </vt:variant>
      <vt:variant>
        <vt:i4>48</vt:i4>
      </vt:variant>
      <vt:variant>
        <vt:i4>0</vt:i4>
      </vt:variant>
      <vt:variant>
        <vt:i4>5</vt:i4>
      </vt:variant>
      <vt:variant>
        <vt:lpwstr>http://lit.ncl.edu.tw/hakka/</vt:lpwstr>
      </vt:variant>
      <vt:variant>
        <vt:lpwstr/>
      </vt:variant>
      <vt:variant>
        <vt:i4>8323128</vt:i4>
      </vt:variant>
      <vt:variant>
        <vt:i4>45</vt:i4>
      </vt:variant>
      <vt:variant>
        <vt:i4>0</vt:i4>
      </vt:variant>
      <vt:variant>
        <vt:i4>5</vt:i4>
      </vt:variant>
      <vt:variant>
        <vt:lpwstr>http://elearning.hakka.gov.tw/</vt:lpwstr>
      </vt:variant>
      <vt:variant>
        <vt:lpwstr/>
      </vt:variant>
      <vt:variant>
        <vt:i4>5177423</vt:i4>
      </vt:variant>
      <vt:variant>
        <vt:i4>42</vt:i4>
      </vt:variant>
      <vt:variant>
        <vt:i4>0</vt:i4>
      </vt:variant>
      <vt:variant>
        <vt:i4>5</vt:i4>
      </vt:variant>
      <vt:variant>
        <vt:lpwstr>http://210.241.17.253/hakkaculfront/index.jsp</vt:lpwstr>
      </vt:variant>
      <vt:variant>
        <vt:lpwstr/>
      </vt:variant>
      <vt:variant>
        <vt:i4>720967</vt:i4>
      </vt:variant>
      <vt:variant>
        <vt:i4>39</vt:i4>
      </vt:variant>
      <vt:variant>
        <vt:i4>0</vt:i4>
      </vt:variant>
      <vt:variant>
        <vt:i4>5</vt:i4>
      </vt:variant>
      <vt:variant>
        <vt:lpwstr>http://www.ihakka.net/2008ludue/</vt:lpwstr>
      </vt:variant>
      <vt:variant>
        <vt:lpwstr/>
      </vt:variant>
      <vt:variant>
        <vt:i4>1835097</vt:i4>
      </vt:variant>
      <vt:variant>
        <vt:i4>36</vt:i4>
      </vt:variant>
      <vt:variant>
        <vt:i4>0</vt:i4>
      </vt:variant>
      <vt:variant>
        <vt:i4>5</vt:i4>
      </vt:variant>
      <vt:variant>
        <vt:lpwstr>http://www.ihakka.net/class/</vt:lpwstr>
      </vt:variant>
      <vt:variant>
        <vt:lpwstr/>
      </vt:variant>
      <vt:variant>
        <vt:i4>5308483</vt:i4>
      </vt:variant>
      <vt:variant>
        <vt:i4>33</vt:i4>
      </vt:variant>
      <vt:variant>
        <vt:i4>0</vt:i4>
      </vt:variant>
      <vt:variant>
        <vt:i4>5</vt:i4>
      </vt:variant>
      <vt:variant>
        <vt:lpwstr>http://music.ihakka.net/</vt:lpwstr>
      </vt:variant>
      <vt:variant>
        <vt:lpwstr/>
      </vt:variant>
      <vt:variant>
        <vt:i4>8323108</vt:i4>
      </vt:variant>
      <vt:variant>
        <vt:i4>30</vt:i4>
      </vt:variant>
      <vt:variant>
        <vt:i4>0</vt:i4>
      </vt:variant>
      <vt:variant>
        <vt:i4>5</vt:i4>
      </vt:variant>
      <vt:variant>
        <vt:lpwstr>http://land.ihakka.net/</vt:lpwstr>
      </vt:variant>
      <vt:variant>
        <vt:lpwstr/>
      </vt:variant>
      <vt:variant>
        <vt:i4>65612</vt:i4>
      </vt:variant>
      <vt:variant>
        <vt:i4>27</vt:i4>
      </vt:variant>
      <vt:variant>
        <vt:i4>0</vt:i4>
      </vt:variant>
      <vt:variant>
        <vt:i4>5</vt:i4>
      </vt:variant>
      <vt:variant>
        <vt:lpwstr>http://www.hakka.url.tw/yellowpage/index.html</vt:lpwstr>
      </vt:variant>
      <vt:variant>
        <vt:lpwstr/>
      </vt:variant>
      <vt:variant>
        <vt:i4>4128816</vt:i4>
      </vt:variant>
      <vt:variant>
        <vt:i4>24</vt:i4>
      </vt:variant>
      <vt:variant>
        <vt:i4>0</vt:i4>
      </vt:variant>
      <vt:variant>
        <vt:i4>5</vt:i4>
      </vt:variant>
      <vt:variant>
        <vt:lpwstr>http://comic.hakkaworld.com.tw/</vt:lpwstr>
      </vt:variant>
      <vt:variant>
        <vt:lpwstr/>
      </vt:variant>
      <vt:variant>
        <vt:i4>5374017</vt:i4>
      </vt:variant>
      <vt:variant>
        <vt:i4>21</vt:i4>
      </vt:variant>
      <vt:variant>
        <vt:i4>0</vt:i4>
      </vt:variant>
      <vt:variant>
        <vt:i4>5</vt:i4>
      </vt:variant>
      <vt:variant>
        <vt:lpwstr>http://www.hakkaworld.com.tw/</vt:lpwstr>
      </vt:variant>
      <vt:variant>
        <vt:lpwstr/>
      </vt:variant>
      <vt:variant>
        <vt:i4>5177369</vt:i4>
      </vt:variant>
      <vt:variant>
        <vt:i4>18</vt:i4>
      </vt:variant>
      <vt:variant>
        <vt:i4>0</vt:i4>
      </vt:variant>
      <vt:variant>
        <vt:i4>5</vt:i4>
      </vt:variant>
      <vt:variant>
        <vt:lpwstr>http://www.peipu.org/</vt:lpwstr>
      </vt:variant>
      <vt:variant>
        <vt:lpwstr/>
      </vt:variant>
      <vt:variant>
        <vt:i4>65612</vt:i4>
      </vt:variant>
      <vt:variant>
        <vt:i4>15</vt:i4>
      </vt:variant>
      <vt:variant>
        <vt:i4>0</vt:i4>
      </vt:variant>
      <vt:variant>
        <vt:i4>5</vt:i4>
      </vt:variant>
      <vt:variant>
        <vt:lpwstr>http://www.hakka.url.tw/yellowpage/index.html</vt:lpwstr>
      </vt:variant>
      <vt:variant>
        <vt:lpwstr/>
      </vt:variant>
      <vt:variant>
        <vt:i4>3145834</vt:i4>
      </vt:variant>
      <vt:variant>
        <vt:i4>12</vt:i4>
      </vt:variant>
      <vt:variant>
        <vt:i4>0</vt:i4>
      </vt:variant>
      <vt:variant>
        <vt:i4>5</vt:i4>
      </vt:variant>
      <vt:variant>
        <vt:lpwstr>http://www.pthg.gov.tw/planhab/</vt:lpwstr>
      </vt:variant>
      <vt:variant>
        <vt:lpwstr/>
      </vt:variant>
      <vt:variant>
        <vt:i4>1245210</vt:i4>
      </vt:variant>
      <vt:variant>
        <vt:i4>9</vt:i4>
      </vt:variant>
      <vt:variant>
        <vt:i4>0</vt:i4>
      </vt:variant>
      <vt:variant>
        <vt:i4>5</vt:i4>
      </vt:variant>
      <vt:variant>
        <vt:lpwstr>http://w4.kcg.gov.tw/~chakcg/</vt:lpwstr>
      </vt:variant>
      <vt:variant>
        <vt:lpwstr/>
      </vt:variant>
      <vt:variant>
        <vt:i4>7667815</vt:i4>
      </vt:variant>
      <vt:variant>
        <vt:i4>6</vt:i4>
      </vt:variant>
      <vt:variant>
        <vt:i4>0</vt:i4>
      </vt:variant>
      <vt:variant>
        <vt:i4>5</vt:i4>
      </vt:variant>
      <vt:variant>
        <vt:lpwstr>http://www.hakka-affairs.tpc.gov.tw/web/Home?command=display&amp;page=flash</vt:lpwstr>
      </vt:variant>
      <vt:variant>
        <vt:lpwstr/>
      </vt:variant>
      <vt:variant>
        <vt:i4>65566</vt:i4>
      </vt:variant>
      <vt:variant>
        <vt:i4>3</vt:i4>
      </vt:variant>
      <vt:variant>
        <vt:i4>0</vt:i4>
      </vt:variant>
      <vt:variant>
        <vt:i4>5</vt:i4>
      </vt:variant>
      <vt:variant>
        <vt:lpwstr>http://www.hakka.taipei.gov.tw/index2.asp</vt:lpwstr>
      </vt:variant>
      <vt:variant>
        <vt:lpwstr/>
      </vt:variant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http://www.hakka.gov.tw/mp.asp?mp=1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E01268</dc:creator>
  <cp:keywords/>
  <dc:description/>
  <cp:lastModifiedBy>邵老師</cp:lastModifiedBy>
  <cp:revision>2</cp:revision>
  <cp:lastPrinted>1601-01-01T00:00:00Z</cp:lastPrinted>
  <dcterms:created xsi:type="dcterms:W3CDTF">2017-07-27T16:01:00Z</dcterms:created>
  <dcterms:modified xsi:type="dcterms:W3CDTF">2017-07-27T16:01:00Z</dcterms:modified>
</cp:coreProperties>
</file>