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5F5" w:rsidRPr="00C65378" w:rsidRDefault="000B6943" w:rsidP="00C87552">
      <w:pPr>
        <w:jc w:val="center"/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</w:pPr>
      <w:r w:rsidRPr="00C65378">
        <w:rPr>
          <w:rFonts w:ascii="標楷體" w:eastAsia="標楷體" w:hAnsi="標楷體" w:hint="eastAsia"/>
          <w:snapToGrid w:val="0"/>
          <w:kern w:val="0"/>
          <w:sz w:val="28"/>
          <w:szCs w:val="28"/>
          <w:u w:val="single"/>
        </w:rPr>
        <w:t xml:space="preserve"> </w:t>
      </w:r>
      <w:r w:rsidR="006453B2" w:rsidRPr="00C65378">
        <w:rPr>
          <w:rFonts w:ascii="標楷體" w:eastAsia="標楷體" w:hAnsi="標楷體" w:hint="eastAsia"/>
          <w:snapToGrid w:val="0"/>
          <w:kern w:val="0"/>
          <w:sz w:val="28"/>
          <w:szCs w:val="28"/>
          <w:u w:val="single"/>
        </w:rPr>
        <w:t>基隆</w:t>
      </w:r>
      <w:r w:rsidR="00E635F5" w:rsidRPr="00C65378">
        <w:rPr>
          <w:rFonts w:ascii="標楷體" w:eastAsia="標楷體" w:hAnsi="標楷體"/>
          <w:snapToGrid w:val="0"/>
          <w:kern w:val="0"/>
          <w:sz w:val="28"/>
          <w:szCs w:val="28"/>
          <w:u w:val="single"/>
        </w:rPr>
        <w:t xml:space="preserve"> </w:t>
      </w:r>
      <w:r w:rsidR="00E635F5" w:rsidRPr="00C65378">
        <w:rPr>
          <w:rFonts w:ascii="標楷體" w:eastAsia="標楷體" w:hAnsi="標楷體" w:hint="eastAsia"/>
          <w:snapToGrid w:val="0"/>
          <w:kern w:val="0"/>
          <w:sz w:val="28"/>
          <w:szCs w:val="28"/>
        </w:rPr>
        <w:t>市</w:t>
      </w:r>
      <w:r w:rsidR="00B85557" w:rsidRPr="00B85557">
        <w:rPr>
          <w:rFonts w:ascii="標楷體" w:eastAsia="標楷體" w:hAnsi="標楷體"/>
          <w:snapToGrid w:val="0"/>
          <w:kern w:val="0"/>
          <w:sz w:val="28"/>
          <w:szCs w:val="28"/>
          <w:u w:val="single"/>
        </w:rPr>
        <w:t>10</w:t>
      </w:r>
      <w:r w:rsidR="00B85557" w:rsidRPr="00B85557">
        <w:rPr>
          <w:rFonts w:ascii="標楷體" w:eastAsia="標楷體" w:hAnsi="標楷體" w:hint="eastAsia"/>
          <w:snapToGrid w:val="0"/>
          <w:kern w:val="0"/>
          <w:sz w:val="28"/>
          <w:szCs w:val="28"/>
          <w:u w:val="single"/>
        </w:rPr>
        <w:t xml:space="preserve">6 </w:t>
      </w:r>
      <w:r w:rsidR="002D576E">
        <w:rPr>
          <w:rFonts w:ascii="標楷體" w:eastAsia="標楷體" w:hAnsi="標楷體" w:hint="eastAsia"/>
          <w:snapToGrid w:val="0"/>
          <w:kern w:val="0"/>
          <w:sz w:val="28"/>
          <w:szCs w:val="28"/>
          <w:u w:val="single"/>
        </w:rPr>
        <w:t xml:space="preserve"> </w:t>
      </w:r>
      <w:r w:rsidR="008A6BB5" w:rsidRPr="00C65378">
        <w:rPr>
          <w:rFonts w:ascii="標楷體" w:eastAsia="標楷體" w:hAnsi="標楷體" w:hint="eastAsia"/>
          <w:color w:val="000000"/>
          <w:sz w:val="28"/>
          <w:szCs w:val="28"/>
        </w:rPr>
        <w:t>學年度 第</w:t>
      </w:r>
      <w:r w:rsidR="00B85557" w:rsidRPr="00B85557">
        <w:rPr>
          <w:rFonts w:ascii="標楷體" w:eastAsia="標楷體" w:hAnsi="標楷體"/>
          <w:snapToGrid w:val="0"/>
          <w:kern w:val="0"/>
          <w:sz w:val="28"/>
          <w:szCs w:val="28"/>
          <w:u w:val="single"/>
        </w:rPr>
        <w:t>一</w:t>
      </w:r>
      <w:r w:rsidR="008A6BB5" w:rsidRPr="00C65378">
        <w:rPr>
          <w:rFonts w:ascii="標楷體" w:eastAsia="標楷體" w:hAnsi="標楷體" w:hint="eastAsia"/>
          <w:color w:val="000000"/>
          <w:sz w:val="28"/>
          <w:szCs w:val="28"/>
        </w:rPr>
        <w:t>學期</w:t>
      </w:r>
      <w:r w:rsidR="00E635F5" w:rsidRPr="00C65378">
        <w:rPr>
          <w:rFonts w:ascii="標楷體" w:eastAsia="標楷體" w:hAnsi="標楷體" w:hint="eastAsia"/>
          <w:snapToGrid w:val="0"/>
          <w:kern w:val="0"/>
          <w:sz w:val="28"/>
          <w:szCs w:val="28"/>
        </w:rPr>
        <w:t xml:space="preserve"> </w:t>
      </w:r>
      <w:r w:rsidR="00E635F5" w:rsidRPr="00C65378">
        <w:rPr>
          <w:rFonts w:ascii="標楷體" w:eastAsia="標楷體" w:hAnsi="標楷體"/>
          <w:snapToGrid w:val="0"/>
          <w:kern w:val="0"/>
          <w:sz w:val="28"/>
          <w:szCs w:val="28"/>
          <w:u w:val="single"/>
        </w:rPr>
        <w:t xml:space="preserve"> </w:t>
      </w:r>
      <w:r w:rsidR="00E635F5" w:rsidRPr="00C65378">
        <w:rPr>
          <w:rFonts w:ascii="標楷體" w:eastAsia="標楷體" w:hAnsi="標楷體" w:hint="eastAsia"/>
          <w:snapToGrid w:val="0"/>
          <w:kern w:val="0"/>
          <w:sz w:val="28"/>
          <w:szCs w:val="28"/>
          <w:u w:val="single"/>
        </w:rPr>
        <w:t xml:space="preserve"> </w:t>
      </w:r>
      <w:r w:rsidR="00931725">
        <w:rPr>
          <w:rFonts w:ascii="標楷體" w:eastAsia="標楷體" w:hAnsi="標楷體" w:hint="eastAsia"/>
          <w:snapToGrid w:val="0"/>
          <w:kern w:val="0"/>
          <w:sz w:val="28"/>
          <w:szCs w:val="28"/>
          <w:u w:val="single"/>
        </w:rPr>
        <w:t>堵南</w:t>
      </w:r>
      <w:r w:rsidR="00E635F5" w:rsidRPr="00C65378">
        <w:rPr>
          <w:rFonts w:ascii="標楷體" w:eastAsia="標楷體" w:hAnsi="標楷體" w:hint="eastAsia"/>
          <w:snapToGrid w:val="0"/>
          <w:kern w:val="0"/>
          <w:sz w:val="28"/>
          <w:szCs w:val="28"/>
          <w:u w:val="single"/>
        </w:rPr>
        <w:t xml:space="preserve">  </w:t>
      </w:r>
      <w:r w:rsidR="00E635F5" w:rsidRPr="00C65378">
        <w:rPr>
          <w:rFonts w:ascii="標楷體" w:eastAsia="標楷體" w:hAnsi="標楷體" w:hint="eastAsia"/>
          <w:snapToGrid w:val="0"/>
          <w:kern w:val="0"/>
          <w:sz w:val="28"/>
          <w:szCs w:val="28"/>
        </w:rPr>
        <w:t>國民小學</w:t>
      </w:r>
      <w:r w:rsidR="00B85557" w:rsidRPr="00B85557">
        <w:rPr>
          <w:rFonts w:ascii="標楷體" w:eastAsia="標楷體" w:hAnsi="標楷體" w:hint="eastAsia"/>
          <w:snapToGrid w:val="0"/>
          <w:kern w:val="0"/>
          <w:sz w:val="28"/>
          <w:szCs w:val="28"/>
          <w:u w:val="single"/>
        </w:rPr>
        <w:t>二</w:t>
      </w:r>
      <w:r w:rsidR="008A6BB5" w:rsidRPr="00C65378">
        <w:rPr>
          <w:rFonts w:ascii="標楷體" w:eastAsia="標楷體" w:hAnsi="標楷體"/>
          <w:color w:val="000000"/>
          <w:sz w:val="28"/>
          <w:szCs w:val="28"/>
        </w:rPr>
        <w:t>年級</w:t>
      </w:r>
      <w:r w:rsidR="00B85557" w:rsidRPr="00B85557">
        <w:rPr>
          <w:rFonts w:ascii="標楷體" w:eastAsia="標楷體" w:hAnsi="標楷體" w:hint="eastAsia"/>
          <w:snapToGrid w:val="0"/>
          <w:kern w:val="0"/>
          <w:sz w:val="28"/>
          <w:szCs w:val="28"/>
          <w:u w:val="single"/>
        </w:rPr>
        <w:t>客家語</w:t>
      </w:r>
      <w:r w:rsidR="00E635F5" w:rsidRPr="00C65378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領域教學計畫表</w:t>
      </w:r>
      <w:r w:rsidR="00B94D09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 xml:space="preserve"> 設計者：</w:t>
      </w:r>
      <w:r w:rsidR="00B85557" w:rsidRPr="00B85557">
        <w:rPr>
          <w:rFonts w:ascii="標楷體" w:eastAsia="標楷體" w:hAnsi="標楷體" w:hint="eastAsia"/>
          <w:snapToGrid w:val="0"/>
          <w:kern w:val="0"/>
          <w:sz w:val="28"/>
          <w:szCs w:val="28"/>
          <w:u w:val="single"/>
        </w:rPr>
        <w:t>客家語</w:t>
      </w:r>
      <w:r w:rsidR="002D576E" w:rsidRPr="00C65378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領域</w:t>
      </w:r>
      <w:r w:rsidR="00B94D09">
        <w:rPr>
          <w:rFonts w:ascii="標楷體" w:eastAsia="標楷體" w:hAnsi="標楷體" w:hint="eastAsia"/>
          <w:color w:val="000000"/>
          <w:sz w:val="28"/>
          <w:szCs w:val="28"/>
        </w:rPr>
        <w:t>教學團隊</w:t>
      </w:r>
    </w:p>
    <w:p w:rsidR="00E635F5" w:rsidRPr="00C65378" w:rsidRDefault="00C12322">
      <w:pPr>
        <w:spacing w:beforeLines="25" w:afterLines="25"/>
        <w:rPr>
          <w:rFonts w:ascii="標楷體" w:eastAsia="標楷體" w:hAnsi="標楷體"/>
          <w:snapToGrid w:val="0"/>
          <w:kern w:val="0"/>
          <w:sz w:val="28"/>
        </w:rPr>
      </w:pPr>
      <w:r>
        <w:rPr>
          <w:rFonts w:ascii="標楷體" w:eastAsia="標楷體" w:hAnsi="標楷體" w:hint="eastAsia"/>
          <w:snapToGrid w:val="0"/>
          <w:kern w:val="0"/>
          <w:sz w:val="28"/>
        </w:rPr>
        <w:t>一、</w:t>
      </w:r>
      <w:r w:rsidR="00E635F5" w:rsidRPr="00C65378">
        <w:rPr>
          <w:rFonts w:ascii="標楷體" w:eastAsia="標楷體" w:hAnsi="標楷體" w:hint="eastAsia"/>
          <w:snapToGrid w:val="0"/>
          <w:kern w:val="0"/>
          <w:sz w:val="28"/>
        </w:rPr>
        <w:t>架構</w:t>
      </w:r>
      <w:r>
        <w:rPr>
          <w:rFonts w:ascii="標楷體" w:eastAsia="標楷體" w:hAnsi="標楷體" w:hint="eastAsia"/>
          <w:snapToGrid w:val="0"/>
          <w:kern w:val="0"/>
          <w:sz w:val="28"/>
        </w:rPr>
        <w:t>圖</w:t>
      </w:r>
    </w:p>
    <w:p w:rsidR="002D02BC" w:rsidRPr="0082686D" w:rsidRDefault="00B85557" w:rsidP="002D02BC">
      <w:pPr>
        <w:adjustRightInd w:val="0"/>
        <w:snapToGrid w:val="0"/>
        <w:spacing w:beforeLines="25" w:afterLines="25"/>
        <w:jc w:val="both"/>
        <w:rPr>
          <w:rFonts w:ascii="標楷體" w:eastAsia="標楷體" w:hAnsi="標楷體" w:hint="eastAsia"/>
          <w:snapToGrid w:val="0"/>
          <w:kern w:val="0"/>
        </w:rPr>
      </w:pPr>
      <w:r w:rsidRPr="00B85557">
        <w:rPr>
          <w:rFonts w:ascii="標楷體" w:eastAsia="標楷體" w:hAnsi="標楷體" w:hint="eastAsia"/>
          <w:b/>
          <w:snapToGrid w:val="0"/>
          <w:kern w:val="0"/>
          <w:u w:val="single"/>
        </w:rPr>
        <w:t>(客家語2上) 課程架構圖</w:t>
      </w:r>
    </w:p>
    <w:p w:rsidR="00B85557" w:rsidRPr="00B85557" w:rsidRDefault="00B85557" w:rsidP="00B85557">
      <w:pPr>
        <w:adjustRightInd w:val="0"/>
        <w:snapToGrid w:val="0"/>
        <w:spacing w:line="0" w:lineRule="atLeast"/>
        <w:jc w:val="both"/>
        <w:rPr>
          <w:rFonts w:hint="eastAsia"/>
          <w:b/>
          <w:snapToGrid w:val="0"/>
          <w:kern w:val="0"/>
        </w:rPr>
      </w:pPr>
    </w:p>
    <w:p w:rsidR="00B85557" w:rsidRPr="00B85557" w:rsidRDefault="00B85557" w:rsidP="00B85557">
      <w:pPr>
        <w:adjustRightInd w:val="0"/>
        <w:snapToGrid w:val="0"/>
        <w:spacing w:line="0" w:lineRule="atLeast"/>
        <w:jc w:val="both"/>
        <w:rPr>
          <w:rFonts w:hint="eastAsia"/>
          <w:b/>
          <w:snapToGrid w:val="0"/>
          <w:kern w:val="0"/>
        </w:rPr>
      </w:pPr>
      <w:r w:rsidRPr="00B85557">
        <w:rPr>
          <w:snapToGrid w:val="0"/>
          <w:kern w:val="0"/>
        </w:rPr>
        <w:pict>
          <v:group id="_x0000_s1063" style="position:absolute;left:0;text-align:left;margin-left:39.6pt;margin-top:3.75pt;width:6in;height:387.5pt;z-index:1" coordorigin="1827,3372" coordsize="8640,7750">
            <v:line id="_x0000_s1064" style="position:absolute;flip:x;mso-wrap-edited:f" from="4347,3912" to="4347,9852" wrapcoords="0 0 0 21531 0 21531 0 0 0 0" strokeweight="1.5pt"/>
            <v:line id="_x0000_s1065" style="position:absolute;mso-wrap-edited:f" from="4350,3925" to="7956,3925" wrapcoords="-847 0 -847 0 22024 0 22024 0 -847 0" strokeweight="1.5pt"/>
            <v:line id="_x0000_s1066" style="position:absolute;mso-wrap-edited:f" from="4347,9852" to="7749,9852" wrapcoords="-847 0 -847 0 22024 0 22024 0 -847 0" strokeweight="1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7" type="#_x0000_t202" style="position:absolute;left:4713;top:3552;width:2700;height:721;mso-wrap-edited:f" wrapcoords="-180 0 -180 21600 21780 21600 21780 0 -180 0" strokeweight="3pt">
              <v:stroke linestyle="thinThin"/>
              <v:textbox style="mso-next-textbox:#_x0000_s1067">
                <w:txbxContent>
                  <w:p w:rsidR="00B85557" w:rsidRDefault="00B85557" w:rsidP="00B85557">
                    <w:pPr>
                      <w:spacing w:line="0" w:lineRule="atLeast"/>
                      <w:jc w:val="center"/>
                      <w:rPr>
                        <w:rFonts w:ascii="新細明體" w:hAnsi="新細明體" w:hint="eastAsia"/>
                        <w:sz w:val="28"/>
                      </w:rPr>
                    </w:pPr>
                    <w:r>
                      <w:rPr>
                        <w:rFonts w:ascii="新細明體" w:hint="eastAsia"/>
                        <w:sz w:val="28"/>
                      </w:rPr>
                      <w:t xml:space="preserve">第壹單元　</w:t>
                    </w:r>
                    <w:r>
                      <w:rPr>
                        <w:rFonts w:ascii="新細明體" w:hAnsi="新細明體" w:hint="eastAsia"/>
                        <w:sz w:val="28"/>
                        <w:szCs w:val="18"/>
                      </w:rPr>
                      <w:t>果子</w:t>
                    </w:r>
                  </w:p>
                </w:txbxContent>
              </v:textbox>
            </v:shape>
            <v:shape id="_x0000_s1068" type="#_x0000_t202" style="position:absolute;left:4707;top:9492;width:2700;height:720;mso-wrap-edited:f" wrapcoords="-180 0 -180 21600 21780 21600 21780 0 -180 0" strokeweight="3pt">
              <v:stroke linestyle="thinThin"/>
              <v:textbox style="mso-next-textbox:#_x0000_s1068">
                <w:txbxContent>
                  <w:p w:rsidR="00B85557" w:rsidRDefault="00B85557" w:rsidP="00B85557">
                    <w:pPr>
                      <w:spacing w:line="0" w:lineRule="atLeast"/>
                      <w:jc w:val="center"/>
                      <w:rPr>
                        <w:rFonts w:ascii="新細明體" w:hAnsi="新細明體" w:hint="eastAsia"/>
                        <w:sz w:val="32"/>
                      </w:rPr>
                    </w:pPr>
                    <w:r>
                      <w:rPr>
                        <w:rFonts w:ascii="新細明體" w:hint="eastAsia"/>
                        <w:sz w:val="28"/>
                      </w:rPr>
                      <w:t>第參單元　交朋友</w:t>
                    </w:r>
                  </w:p>
                </w:txbxContent>
              </v:textbox>
            </v:shape>
            <v:group id="_x0000_s1069" style="position:absolute;left:7745;top:5532;width:202;height:1850" coordorigin="8667,4672" coordsize="822,1850">
              <v:line id="_x0000_s1070" style="position:absolute;flip:x;mso-wrap-edited:f" from="8667,4672" to="8682,6522" wrapcoords="0 0 0 21531 0 21531 0 0 0 0" strokeweight="1.5pt"/>
              <v:line id="_x0000_s1071" style="position:absolute;mso-wrap-edited:f" from="8703,4682" to="9478,4682" wrapcoords="-847 0 -847 0 22024 0 22024 0 -847 0" strokeweight="1.5pt"/>
              <v:line id="_x0000_s1072" style="position:absolute;mso-wrap-edited:f" from="8667,6507" to="9489,6507" wrapcoords="-847 0 -847 0 22024 0 22024 0 -847 0" strokeweight="1.5pt"/>
            </v:group>
            <v:line id="_x0000_s1073" style="position:absolute;mso-wrap-edited:f" from="3795,6467" to="7764,6468" wrapcoords="-847 0 -847 0 22024 0 22024 0 -847 0" strokeweight="1.5pt"/>
            <v:line id="_x0000_s1074" style="position:absolute;mso-wrap-edited:f" from="7760,8959" to="7947,8959" wrapcoords="-847 0 -847 0 22024 0 22024 0 -847 0" strokeweight="1.5pt"/>
            <v:line id="_x0000_s1075" style="position:absolute;mso-wrap-edited:f" from="7755,10572" to="8055,10572" wrapcoords="-847 0 -847 0 22024 0 22024 0 -847 0" strokeweight="1.5pt"/>
            <v:line id="_x0000_s1076" style="position:absolute" from="7759,8952" to="7759,10560" strokeweight="1.5pt"/>
            <v:shape id="_x0000_s1077" type="#_x0000_t202" style="position:absolute;left:4713;top:6034;width:2700;height:788;mso-wrap-edited:f" wrapcoords="-180 0 -180 21600 21780 21600 21780 0 -180 0" strokeweight="3pt">
              <v:stroke linestyle="thinThin"/>
              <v:textbox style="mso-next-textbox:#_x0000_s1077">
                <w:txbxContent>
                  <w:p w:rsidR="00B85557" w:rsidRDefault="00B85557" w:rsidP="00B85557">
                    <w:pPr>
                      <w:spacing w:line="0" w:lineRule="atLeast"/>
                      <w:jc w:val="center"/>
                      <w:rPr>
                        <w:rFonts w:ascii="新細明體" w:hAnsi="新細明體" w:hint="eastAsia"/>
                        <w:sz w:val="32"/>
                      </w:rPr>
                    </w:pPr>
                    <w:r>
                      <w:rPr>
                        <w:rFonts w:ascii="新細明體" w:hint="eastAsia"/>
                        <w:sz w:val="28"/>
                      </w:rPr>
                      <w:t>第貳單元　童年</w:t>
                    </w:r>
                  </w:p>
                </w:txbxContent>
              </v:textbox>
            </v:shape>
            <v:shape id="_x0000_s1078" type="#_x0000_t202" style="position:absolute;left:1827;top:6072;width:2160;height:1080;mso-wrap-edited:f" wrapcoords="-180 0 -180 21600 21780 21600 21780 0 -180 0" strokeweight="3pt">
              <v:stroke linestyle="thinThin"/>
              <v:textbox style="mso-next-textbox:#_x0000_s1078">
                <w:txbxContent>
                  <w:p w:rsidR="00B85557" w:rsidRPr="009878EA" w:rsidRDefault="00B85557" w:rsidP="00B85557">
                    <w:pPr>
                      <w:spacing w:line="0" w:lineRule="atLeast"/>
                      <w:jc w:val="center"/>
                      <w:rPr>
                        <w:rFonts w:ascii="新細明體" w:hAnsi="新細明體" w:hint="eastAsia"/>
                        <w:sz w:val="32"/>
                        <w:szCs w:val="32"/>
                      </w:rPr>
                    </w:pPr>
                    <w:r w:rsidRPr="009878EA">
                      <w:rPr>
                        <w:rFonts w:ascii="新細明體" w:hAnsi="新細明體" w:hint="eastAsia"/>
                        <w:sz w:val="32"/>
                        <w:szCs w:val="32"/>
                      </w:rPr>
                      <w:t>客家語2上</w:t>
                    </w:r>
                  </w:p>
                  <w:p w:rsidR="00B85557" w:rsidRPr="009878EA" w:rsidRDefault="00B85557" w:rsidP="00B85557">
                    <w:pPr>
                      <w:spacing w:line="0" w:lineRule="atLeast"/>
                      <w:jc w:val="center"/>
                      <w:rPr>
                        <w:rFonts w:ascii="新細明體" w:hAnsi="新細明體" w:hint="eastAsia"/>
                        <w:sz w:val="32"/>
                        <w:szCs w:val="32"/>
                      </w:rPr>
                    </w:pPr>
                    <w:r w:rsidRPr="009878EA">
                      <w:rPr>
                        <w:rFonts w:ascii="新細明體" w:hAnsi="新細明體" w:hint="eastAsia"/>
                        <w:sz w:val="32"/>
                        <w:szCs w:val="32"/>
                      </w:rPr>
                      <w:t>（第三冊）</w:t>
                    </w:r>
                  </w:p>
                </w:txbxContent>
              </v:textbox>
            </v:shape>
            <v:shape id="_x0000_s1079" type="#_x0000_t202" style="position:absolute;left:7947;top:3372;width:2476;height:1080;mso-wrap-edited:f" wrapcoords="-180 0 -180 21600 21780 21600 21780 0 -180 0" strokeweight="3pt">
              <v:stroke linestyle="thinThin"/>
              <v:textbox style="mso-next-textbox:#_x0000_s1079">
                <w:txbxContent>
                  <w:p w:rsidR="00B85557" w:rsidRPr="009878EA" w:rsidRDefault="00B85557" w:rsidP="00B85557">
                    <w:pPr>
                      <w:spacing w:line="0" w:lineRule="atLeast"/>
                      <w:jc w:val="center"/>
                      <w:rPr>
                        <w:rFonts w:hint="eastAsia"/>
                      </w:rPr>
                    </w:pPr>
                    <w:r w:rsidRPr="009878EA">
                      <w:rPr>
                        <w:rFonts w:ascii="新細明體" w:hint="eastAsia"/>
                      </w:rPr>
                      <w:t xml:space="preserve">第一課　</w:t>
                    </w:r>
                    <w:r w:rsidRPr="009878EA">
                      <w:rPr>
                        <w:rFonts w:hint="eastAsia"/>
                      </w:rPr>
                      <w:t>水果</w:t>
                    </w:r>
                  </w:p>
                  <w:p w:rsidR="00B85557" w:rsidRPr="009878EA" w:rsidRDefault="00B85557" w:rsidP="00B85557">
                    <w:pPr>
                      <w:spacing w:line="0" w:lineRule="atLeast"/>
                      <w:jc w:val="center"/>
                      <w:rPr>
                        <w:rFonts w:ascii="新細明體" w:hAnsi="新細明體" w:hint="eastAsia"/>
                      </w:rPr>
                    </w:pPr>
                    <w:r w:rsidRPr="009878EA">
                      <w:rPr>
                        <w:rFonts w:hint="eastAsia"/>
                      </w:rPr>
                      <w:t>令仔欣賞：揣令仔</w:t>
                    </w:r>
                  </w:p>
                </w:txbxContent>
              </v:textbox>
            </v:shape>
            <v:shape id="_x0000_s1080" type="#_x0000_t202" style="position:absolute;left:7947;top:8592;width:2476;height:869;mso-wrap-edited:f" wrapcoords="-180 0 -180 21600 21780 21600 21780 0 -180 0" strokeweight="3pt">
              <v:stroke linestyle="thinThin"/>
              <v:textbox style="mso-next-textbox:#_x0000_s1080">
                <w:txbxContent>
                  <w:p w:rsidR="00B85557" w:rsidRPr="009878EA" w:rsidRDefault="00B85557" w:rsidP="00B85557">
                    <w:pPr>
                      <w:spacing w:beforeLines="50" w:line="0" w:lineRule="atLeast"/>
                      <w:jc w:val="center"/>
                      <w:rPr>
                        <w:rFonts w:ascii="新細明體" w:hint="eastAsia"/>
                      </w:rPr>
                    </w:pPr>
                    <w:r w:rsidRPr="009878EA">
                      <w:rPr>
                        <w:rFonts w:ascii="新細明體" w:hint="eastAsia"/>
                      </w:rPr>
                      <w:t>第四課　毛蟹</w:t>
                    </w:r>
                  </w:p>
                </w:txbxContent>
              </v:textbox>
            </v:shape>
            <v:shape id="_x0000_s1081" type="#_x0000_t202" style="position:absolute;left:7991;top:10042;width:2476;height:1080;mso-wrap-edited:f" wrapcoords="-180 0 -180 21600 21780 21600 21780 0 -180 0" strokeweight="3pt">
              <v:stroke linestyle="thinThin"/>
              <v:textbox style="mso-next-textbox:#_x0000_s1081">
                <w:txbxContent>
                  <w:p w:rsidR="00B85557" w:rsidRPr="009878EA" w:rsidRDefault="00B85557" w:rsidP="00B85557">
                    <w:pPr>
                      <w:spacing w:line="0" w:lineRule="atLeast"/>
                      <w:jc w:val="center"/>
                      <w:rPr>
                        <w:rFonts w:ascii="新細明體" w:hint="eastAsia"/>
                      </w:rPr>
                    </w:pPr>
                    <w:r w:rsidRPr="009878EA">
                      <w:rPr>
                        <w:rFonts w:ascii="新細明體" w:hint="eastAsia"/>
                      </w:rPr>
                      <w:t>第五課  承蒙你</w:t>
                    </w:r>
                  </w:p>
                  <w:p w:rsidR="00B85557" w:rsidRPr="009878EA" w:rsidRDefault="00B85557" w:rsidP="00B85557">
                    <w:pPr>
                      <w:spacing w:line="0" w:lineRule="atLeast"/>
                      <w:jc w:val="center"/>
                      <w:rPr>
                        <w:rFonts w:ascii="新細明體" w:hint="eastAsia"/>
                      </w:rPr>
                    </w:pPr>
                    <w:r w:rsidRPr="009878EA">
                      <w:rPr>
                        <w:rFonts w:ascii="新細明體" w:hint="eastAsia"/>
                      </w:rPr>
                      <w:t>童謠欣賞：釣檳彎彎</w:t>
                    </w:r>
                  </w:p>
                </w:txbxContent>
              </v:textbox>
            </v:shape>
            <v:shape id="_x0000_s1082" type="#_x0000_t202" style="position:absolute;left:7976;top:5070;width:2476;height:822;mso-wrap-edited:f" wrapcoords="-180 0 -180 21600 21780 21600 21780 0 -180 0" strokeweight="3pt">
              <v:stroke linestyle="thinThin"/>
              <v:textbox style="mso-next-textbox:#_x0000_s1082">
                <w:txbxContent>
                  <w:p w:rsidR="00B85557" w:rsidRPr="009878EA" w:rsidRDefault="00B85557" w:rsidP="00B85557">
                    <w:pPr>
                      <w:spacing w:beforeLines="50" w:line="0" w:lineRule="atLeast"/>
                      <w:jc w:val="center"/>
                      <w:rPr>
                        <w:rFonts w:ascii="新細明體" w:hAnsi="新細明體" w:hint="eastAsia"/>
                      </w:rPr>
                    </w:pPr>
                    <w:r w:rsidRPr="009878EA">
                      <w:rPr>
                        <w:rFonts w:ascii="新細明體" w:hint="eastAsia"/>
                      </w:rPr>
                      <w:t>第二課　一二三</w:t>
                    </w:r>
                  </w:p>
                </w:txbxContent>
              </v:textbox>
            </v:shape>
            <v:shape id="_x0000_s1083" type="#_x0000_t202" style="position:absolute;left:7987;top:6792;width:2477;height:1080;mso-wrap-edited:f" wrapcoords="-180 0 -180 21600 21780 21600 21780 0 -180 0" strokeweight="3pt">
              <v:stroke linestyle="thinThin"/>
              <v:textbox style="mso-next-textbox:#_x0000_s1083">
                <w:txbxContent>
                  <w:p w:rsidR="00B85557" w:rsidRPr="009878EA" w:rsidRDefault="00B85557" w:rsidP="00B85557">
                    <w:pPr>
                      <w:spacing w:line="0" w:lineRule="atLeast"/>
                      <w:jc w:val="center"/>
                      <w:rPr>
                        <w:rFonts w:ascii="新細明體" w:hint="eastAsia"/>
                      </w:rPr>
                    </w:pPr>
                    <w:r w:rsidRPr="009878EA">
                      <w:rPr>
                        <w:rFonts w:ascii="新細明體" w:hint="eastAsia"/>
                      </w:rPr>
                      <w:t>第三課　份家啦</w:t>
                    </w:r>
                  </w:p>
                  <w:p w:rsidR="00B85557" w:rsidRPr="009878EA" w:rsidRDefault="00B85557" w:rsidP="00B85557">
                    <w:pPr>
                      <w:spacing w:line="0" w:lineRule="atLeast"/>
                      <w:jc w:val="center"/>
                      <w:rPr>
                        <w:rFonts w:ascii="新細明體" w:hint="eastAsia"/>
                      </w:rPr>
                    </w:pPr>
                    <w:r w:rsidRPr="009878EA">
                      <w:rPr>
                        <w:rFonts w:ascii="新細明體" w:hint="eastAsia"/>
                      </w:rPr>
                      <w:t>童謠欣賞：阿豬伯</w:t>
                    </w:r>
                  </w:p>
                </w:txbxContent>
              </v:textbox>
            </v:shape>
          </v:group>
        </w:pict>
      </w:r>
    </w:p>
    <w:p w:rsidR="00E635F5" w:rsidRPr="00C12322" w:rsidRDefault="00B85557" w:rsidP="00427110">
      <w:pPr>
        <w:adjustRightInd w:val="0"/>
        <w:snapToGrid w:val="0"/>
        <w:spacing w:line="0" w:lineRule="atLeast"/>
        <w:jc w:val="both"/>
        <w:rPr>
          <w:rFonts w:ascii="標楷體" w:eastAsia="標楷體" w:hAnsi="標楷體" w:hint="eastAsia"/>
          <w:snapToGrid w:val="0"/>
          <w:kern w:val="0"/>
        </w:rPr>
      </w:pPr>
      <w:r w:rsidRPr="00B85557">
        <w:rPr>
          <w:snapToGrid w:val="0"/>
          <w:kern w:val="0"/>
        </w:rPr>
        <w:br w:type="page"/>
      </w:r>
      <w:r w:rsidR="00C12322" w:rsidRPr="00C12322">
        <w:rPr>
          <w:rFonts w:ascii="標楷體" w:eastAsia="標楷體" w:hAnsi="標楷體" w:hint="eastAsia"/>
          <w:snapToGrid w:val="0"/>
          <w:kern w:val="0"/>
        </w:rPr>
        <w:lastRenderedPageBreak/>
        <w:t>二</w:t>
      </w:r>
      <w:r w:rsidR="00E635F5" w:rsidRPr="00C12322">
        <w:rPr>
          <w:rFonts w:ascii="標楷體" w:eastAsia="標楷體" w:hAnsi="標楷體" w:hint="eastAsia"/>
          <w:snapToGrid w:val="0"/>
          <w:kern w:val="0"/>
        </w:rPr>
        <w:t>、</w:t>
      </w:r>
      <w:r w:rsidR="00C12322" w:rsidRPr="00C12322">
        <w:rPr>
          <w:rFonts w:ascii="標楷體" w:eastAsia="標楷體" w:hAnsi="標楷體" w:hint="eastAsia"/>
          <w:snapToGrid w:val="0"/>
          <w:kern w:val="0"/>
        </w:rPr>
        <w:t>課程理念：</w:t>
      </w:r>
    </w:p>
    <w:p w:rsidR="008A6BB5" w:rsidRPr="00D8637D" w:rsidRDefault="00B85557" w:rsidP="00C12322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D8637D">
        <w:rPr>
          <w:rFonts w:ascii="標楷體" w:eastAsia="標楷體" w:hAnsi="標楷體" w:hint="eastAsia"/>
          <w:snapToGrid w:val="0"/>
          <w:kern w:val="0"/>
        </w:rPr>
        <w:t>客家語教學基本理念，旨在培養兒童正確理解和靈活應用語文的能力，內容包括：</w:t>
      </w:r>
      <w:r w:rsidRPr="00D8637D">
        <w:rPr>
          <w:rFonts w:ascii="標楷體" w:eastAsia="標楷體" w:hAnsi="標楷體" w:hint="eastAsia"/>
          <w:snapToGrid w:val="0"/>
          <w:kern w:val="0"/>
        </w:rPr>
        <w:br/>
        <w:t>1.使兒童具備良好的聽、說、讀、寫、作等基本能力。</w:t>
      </w:r>
      <w:r w:rsidRPr="00D8637D">
        <w:rPr>
          <w:rFonts w:ascii="標楷體" w:eastAsia="標楷體" w:hAnsi="標楷體" w:hint="eastAsia"/>
          <w:snapToGrid w:val="0"/>
          <w:kern w:val="0"/>
        </w:rPr>
        <w:br/>
        <w:t>2.使兒童能使用語文，表達情意，陶冶性情，啟發心智，解決問題。</w:t>
      </w:r>
      <w:r w:rsidRPr="00D8637D">
        <w:rPr>
          <w:rFonts w:ascii="標楷體" w:eastAsia="標楷體" w:hAnsi="標楷體" w:hint="eastAsia"/>
          <w:snapToGrid w:val="0"/>
          <w:kern w:val="0"/>
        </w:rPr>
        <w:br/>
        <w:t>3.培養兒童兼用客家語和本國語的習慣，從事思考，理解、協調、討論、欣賞、創作，以擴充生活經驗，拓展多元視野，面對國際思潮，並激發兒童廣泛閱讀的興趣，提升欣賞文學作品的能力，以體認中華文化精華。</w:t>
      </w:r>
      <w:r w:rsidRPr="00D8637D">
        <w:rPr>
          <w:rFonts w:ascii="標楷體" w:eastAsia="標楷體" w:hAnsi="標楷體" w:hint="eastAsia"/>
          <w:snapToGrid w:val="0"/>
          <w:kern w:val="0"/>
        </w:rPr>
        <w:br/>
        <w:t>4.引導兒童學習利用工具書，結合資訊網路，藉以增進語文學習的廣度和深度，進而提升自學能力。</w:t>
      </w:r>
    </w:p>
    <w:p w:rsidR="00C12322" w:rsidRPr="00C12322" w:rsidRDefault="00C12322" w:rsidP="00C12322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</w:p>
    <w:p w:rsidR="00C12322" w:rsidRPr="00C12322" w:rsidRDefault="00C12322" w:rsidP="00C12322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C12322">
        <w:rPr>
          <w:rFonts w:ascii="標楷體" w:eastAsia="標楷體" w:hAnsi="標楷體" w:hint="eastAsia"/>
          <w:snapToGrid w:val="0"/>
          <w:kern w:val="0"/>
        </w:rPr>
        <w:t>三、學生先備經驗或知識簡述</w:t>
      </w:r>
    </w:p>
    <w:p w:rsidR="00C12322" w:rsidRPr="00C12322" w:rsidRDefault="00B85557" w:rsidP="00C12322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B85557">
        <w:rPr>
          <w:rFonts w:ascii="標楷體" w:eastAsia="標楷體" w:hAnsi="標楷體" w:hint="eastAsia"/>
          <w:snapToGrid w:val="0"/>
          <w:kern w:val="0"/>
        </w:rPr>
        <w:t>低年級所要學習的是聽與說的運用，同時學習以客家語與人互動。以「遊戲」教學方式，營造生動活潑的學習情境，是將學習內容轉化為提升學習意願的主要媒介，引發學生的學習興趣，更可引導學生進入較深較廣的學習層面。</w:t>
      </w:r>
    </w:p>
    <w:p w:rsidR="00C65378" w:rsidRPr="00C12322" w:rsidRDefault="00C65378" w:rsidP="00C12322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</w:rPr>
      </w:pPr>
    </w:p>
    <w:p w:rsidR="00E635F5" w:rsidRPr="00C12322" w:rsidRDefault="00E635F5" w:rsidP="00C12322">
      <w:pPr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C12322">
        <w:rPr>
          <w:rFonts w:ascii="標楷體" w:eastAsia="標楷體" w:hAnsi="標楷體" w:hint="eastAsia"/>
          <w:snapToGrid w:val="0"/>
          <w:kern w:val="0"/>
        </w:rPr>
        <w:t>四、</w:t>
      </w:r>
      <w:r w:rsidR="00B94D09">
        <w:rPr>
          <w:rFonts w:ascii="標楷體" w:eastAsia="標楷體" w:hAnsi="標楷體" w:hint="eastAsia"/>
          <w:snapToGrid w:val="0"/>
          <w:kern w:val="0"/>
        </w:rPr>
        <w:t>課程</w:t>
      </w:r>
      <w:r w:rsidR="00C12322" w:rsidRPr="00C12322">
        <w:rPr>
          <w:rFonts w:ascii="標楷體" w:eastAsia="標楷體" w:hAnsi="標楷體" w:hint="eastAsia"/>
          <w:snapToGrid w:val="0"/>
          <w:kern w:val="0"/>
        </w:rPr>
        <w:t>目標</w:t>
      </w:r>
    </w:p>
    <w:p w:rsidR="008A6BB5" w:rsidRPr="00C12322" w:rsidRDefault="00B85557" w:rsidP="00C12322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B85557">
        <w:rPr>
          <w:rFonts w:ascii="標楷體" w:eastAsia="標楷體" w:hAnsi="標楷體" w:hint="eastAsia"/>
          <w:snapToGrid w:val="0"/>
          <w:kern w:val="0"/>
        </w:rPr>
        <w:t>1.能聽懂日常生活對話用語之大意。</w:t>
      </w:r>
      <w:r w:rsidRPr="00B85557">
        <w:rPr>
          <w:rFonts w:ascii="標楷體" w:eastAsia="標楷體" w:hAnsi="標楷體" w:hint="eastAsia"/>
          <w:snapToGrid w:val="0"/>
          <w:kern w:val="0"/>
        </w:rPr>
        <w:br/>
        <w:t>2.能喜歡上課、友愛同學並學習互助合作。</w:t>
      </w:r>
      <w:r w:rsidRPr="00B85557">
        <w:rPr>
          <w:rFonts w:ascii="標楷體" w:eastAsia="標楷體" w:hAnsi="標楷體" w:hint="eastAsia"/>
          <w:snapToGrid w:val="0"/>
          <w:kern w:val="0"/>
        </w:rPr>
        <w:br/>
        <w:t>3.培養良好的聆聽態度凝神靜聽不隨便插嘴。</w:t>
      </w:r>
      <w:r w:rsidRPr="00B85557">
        <w:rPr>
          <w:rFonts w:ascii="標楷體" w:eastAsia="標楷體" w:hAnsi="標楷體" w:hint="eastAsia"/>
          <w:snapToGrid w:val="0"/>
          <w:kern w:val="0"/>
        </w:rPr>
        <w:br/>
        <w:t>4.能樂意聽取對方的談話。</w:t>
      </w:r>
      <w:r w:rsidRPr="00B85557">
        <w:rPr>
          <w:rFonts w:ascii="標楷體" w:eastAsia="標楷體" w:hAnsi="標楷體" w:hint="eastAsia"/>
          <w:snapToGrid w:val="0"/>
          <w:kern w:val="0"/>
        </w:rPr>
        <w:br/>
        <w:t>5.培養兒童打招呼的禮儀，進而養成尊師重道的美德。</w:t>
      </w:r>
      <w:r w:rsidRPr="00B85557">
        <w:rPr>
          <w:rFonts w:ascii="標楷體" w:eastAsia="標楷體" w:hAnsi="標楷體" w:hint="eastAsia"/>
          <w:snapToGrid w:val="0"/>
          <w:kern w:val="0"/>
        </w:rPr>
        <w:br/>
        <w:t>6.能使用收音機、錄音機、電視等工具學習語文。</w:t>
      </w:r>
      <w:r w:rsidRPr="00B85557">
        <w:rPr>
          <w:rFonts w:ascii="標楷體" w:eastAsia="標楷體" w:hAnsi="標楷體" w:hint="eastAsia"/>
          <w:snapToGrid w:val="0"/>
          <w:kern w:val="0"/>
        </w:rPr>
        <w:br/>
        <w:t>7.能說客家的基本生活用語。</w:t>
      </w:r>
      <w:r w:rsidRPr="00B85557">
        <w:rPr>
          <w:rFonts w:ascii="標楷體" w:eastAsia="標楷體" w:hAnsi="標楷體" w:hint="eastAsia"/>
          <w:snapToGrid w:val="0"/>
          <w:kern w:val="0"/>
        </w:rPr>
        <w:br/>
        <w:t>8.培養不斷學習客家語言文化的觀念。</w:t>
      </w:r>
      <w:r w:rsidRPr="00B85557">
        <w:rPr>
          <w:rFonts w:ascii="標楷體" w:eastAsia="標楷體" w:hAnsi="標楷體" w:hint="eastAsia"/>
          <w:snapToGrid w:val="0"/>
          <w:kern w:val="0"/>
        </w:rPr>
        <w:br/>
        <w:t>9.培養隨時隨地聽、學說客家語的習慣。</w:t>
      </w:r>
      <w:r w:rsidRPr="00B85557">
        <w:rPr>
          <w:rFonts w:ascii="標楷體" w:eastAsia="標楷體" w:hAnsi="標楷體" w:hint="eastAsia"/>
          <w:snapToGrid w:val="0"/>
          <w:kern w:val="0"/>
        </w:rPr>
        <w:br/>
        <w:t>10.培養欣賞各族群語言的態度。</w:t>
      </w:r>
      <w:r w:rsidRPr="00B85557">
        <w:rPr>
          <w:rFonts w:ascii="標楷體" w:eastAsia="標楷體" w:hAnsi="標楷體" w:hint="eastAsia"/>
          <w:snapToGrid w:val="0"/>
          <w:kern w:val="0"/>
        </w:rPr>
        <w:br/>
        <w:t>11.能用正確的客家語彙和語法。</w:t>
      </w:r>
      <w:r w:rsidRPr="00B85557">
        <w:rPr>
          <w:rFonts w:ascii="標楷體" w:eastAsia="標楷體" w:hAnsi="標楷體" w:hint="eastAsia"/>
          <w:snapToGrid w:val="0"/>
          <w:kern w:val="0"/>
        </w:rPr>
        <w:br/>
        <w:t>12.能使用得體有禮貌的客家語。</w:t>
      </w:r>
    </w:p>
    <w:p w:rsidR="00C12322" w:rsidRPr="00C12322" w:rsidRDefault="00C12322" w:rsidP="00C12322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</w:p>
    <w:p w:rsidR="00C12322" w:rsidRPr="00C12322" w:rsidRDefault="00C12322" w:rsidP="00C12322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C12322">
        <w:rPr>
          <w:rFonts w:ascii="標楷體" w:eastAsia="標楷體" w:hAnsi="標楷體" w:hint="eastAsia"/>
          <w:snapToGrid w:val="0"/>
          <w:kern w:val="0"/>
        </w:rPr>
        <w:t>五、教學策略建議</w:t>
      </w:r>
    </w:p>
    <w:p w:rsidR="00B85557" w:rsidRPr="00B85557" w:rsidRDefault="00B85557" w:rsidP="00B85557">
      <w:pPr>
        <w:pStyle w:val="a3"/>
        <w:adjustRightInd w:val="0"/>
        <w:snapToGrid w:val="0"/>
        <w:rPr>
          <w:rFonts w:ascii="標楷體" w:eastAsia="標楷體" w:hAnsi="標楷體"/>
          <w:snapToGrid w:val="0"/>
          <w:kern w:val="0"/>
        </w:rPr>
      </w:pPr>
      <w:r w:rsidRPr="00B85557">
        <w:rPr>
          <w:rFonts w:ascii="標楷體" w:eastAsia="標楷體" w:hAnsi="標楷體" w:hint="eastAsia"/>
          <w:snapToGrid w:val="0"/>
          <w:kern w:val="0"/>
        </w:rPr>
        <w:t>「聽說讀寫」及「拼寫音標」是教學的重要環節，「聆聽」與「說話」是主要的活動方式。主要藉由課文中的語法、音義、思想、觀念、知識和寫作技巧等，達到學習目的。重點在於音義及語法的深究，亦即學習課文中「語句」和「詞語」的音義。</w:t>
      </w:r>
    </w:p>
    <w:p w:rsidR="00B85557" w:rsidRPr="00B85557" w:rsidRDefault="00B85557" w:rsidP="00B85557">
      <w:pPr>
        <w:pStyle w:val="a3"/>
        <w:adjustRightInd w:val="0"/>
        <w:snapToGrid w:val="0"/>
        <w:rPr>
          <w:rFonts w:ascii="標楷體" w:eastAsia="標楷體" w:hAnsi="標楷體"/>
          <w:snapToGrid w:val="0"/>
          <w:kern w:val="0"/>
        </w:rPr>
      </w:pPr>
      <w:r w:rsidRPr="00B85557">
        <w:rPr>
          <w:rFonts w:ascii="標楷體" w:eastAsia="標楷體" w:hAnsi="標楷體" w:hint="eastAsia"/>
          <w:snapToGrid w:val="0"/>
          <w:kern w:val="0"/>
        </w:rPr>
        <w:t>其內涵包含：熟讀課文內容、掌握主題重點、了解詞句音義、延伸學習相關詞彙。</w:t>
      </w:r>
    </w:p>
    <w:p w:rsidR="00B85557" w:rsidRPr="00B85557" w:rsidRDefault="00B85557" w:rsidP="00B85557">
      <w:pPr>
        <w:pStyle w:val="a3"/>
        <w:adjustRightInd w:val="0"/>
        <w:snapToGrid w:val="0"/>
        <w:rPr>
          <w:rFonts w:ascii="標楷體" w:eastAsia="標楷體" w:hAnsi="標楷體"/>
          <w:snapToGrid w:val="0"/>
          <w:kern w:val="0"/>
        </w:rPr>
      </w:pPr>
      <w:r w:rsidRPr="00B85557">
        <w:rPr>
          <w:rFonts w:ascii="標楷體" w:eastAsia="標楷體" w:hAnsi="標楷體" w:hint="eastAsia"/>
          <w:snapToGrid w:val="0"/>
          <w:kern w:val="0"/>
        </w:rPr>
        <w:t>其目的在於：豐富知識的內涵，強化了解客家語的音義，培養高度學習的興趣，訓練思維以建立解決問題的能力。</w:t>
      </w:r>
    </w:p>
    <w:p w:rsidR="00C12322" w:rsidRPr="00C12322" w:rsidRDefault="00B85557" w:rsidP="00B85557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B85557">
        <w:rPr>
          <w:rFonts w:ascii="標楷體" w:eastAsia="標楷體" w:hAnsi="標楷體" w:hint="eastAsia"/>
          <w:snapToGrid w:val="0"/>
          <w:kern w:val="0"/>
        </w:rPr>
        <w:t>藉由生活中常見的水果及其外型特徵帶入客家傳統文化之美，透過說話練習，將所學與生活結合讓孩童理解並參與團體活動。</w:t>
      </w:r>
    </w:p>
    <w:p w:rsidR="00C12322" w:rsidRPr="00C12322" w:rsidRDefault="00C12322" w:rsidP="00C12322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</w:p>
    <w:p w:rsidR="00C12322" w:rsidRPr="00C12322" w:rsidRDefault="00C12322" w:rsidP="00C12322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C12322">
        <w:rPr>
          <w:rFonts w:ascii="標楷體" w:eastAsia="標楷體" w:hAnsi="標楷體" w:hint="eastAsia"/>
          <w:snapToGrid w:val="0"/>
          <w:kern w:val="0"/>
        </w:rPr>
        <w:t>六、參考資料來源：</w:t>
      </w:r>
    </w:p>
    <w:p w:rsidR="00B85557" w:rsidRPr="00B85557" w:rsidRDefault="00B85557" w:rsidP="00B85557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B85557">
        <w:rPr>
          <w:rFonts w:ascii="標楷體" w:eastAsia="標楷體" w:hAnsi="標楷體" w:hint="eastAsia"/>
          <w:snapToGrid w:val="0"/>
          <w:kern w:val="0"/>
        </w:rPr>
        <w:lastRenderedPageBreak/>
        <w:t>參考書目及網站</w:t>
      </w:r>
    </w:p>
    <w:p w:rsidR="00B85557" w:rsidRPr="00B85557" w:rsidRDefault="00B85557" w:rsidP="00B85557">
      <w:pPr>
        <w:pStyle w:val="a3"/>
        <w:rPr>
          <w:rFonts w:ascii="標楷體" w:eastAsia="標楷體" w:hAnsi="標楷體" w:hint="eastAsia"/>
          <w:snapToGrid w:val="0"/>
          <w:kern w:val="0"/>
        </w:rPr>
      </w:pPr>
      <w:r w:rsidRPr="00B85557">
        <w:rPr>
          <w:rFonts w:ascii="標楷體" w:eastAsia="標楷體" w:hAnsi="標楷體" w:hint="eastAsia"/>
          <w:snapToGrid w:val="0"/>
          <w:kern w:val="0"/>
        </w:rPr>
        <w:t>1.</w:t>
      </w:r>
      <w:r w:rsidRPr="00B85557">
        <w:rPr>
          <w:rFonts w:ascii="標楷體" w:eastAsia="標楷體" w:hAnsi="標楷體"/>
          <w:snapToGrid w:val="0"/>
          <w:kern w:val="0"/>
        </w:rPr>
        <w:t>臺灣客家話辭典（</w:t>
      </w:r>
      <w:r w:rsidRPr="00B85557">
        <w:rPr>
          <w:rFonts w:ascii="標楷體" w:eastAsia="標楷體" w:hAnsi="標楷體" w:hint="eastAsia"/>
          <w:snapToGrid w:val="0"/>
          <w:kern w:val="0"/>
        </w:rPr>
        <w:t>90</w:t>
      </w:r>
      <w:r w:rsidRPr="00B85557">
        <w:rPr>
          <w:rFonts w:ascii="標楷體" w:eastAsia="標楷體" w:hAnsi="標楷體"/>
          <w:snapToGrid w:val="0"/>
          <w:kern w:val="0"/>
        </w:rPr>
        <w:t>）：徐兆泉編著，南天。</w:t>
      </w:r>
    </w:p>
    <w:p w:rsidR="00B85557" w:rsidRPr="00B85557" w:rsidRDefault="00B85557" w:rsidP="00B85557">
      <w:pPr>
        <w:pStyle w:val="a3"/>
        <w:rPr>
          <w:rFonts w:ascii="標楷體" w:eastAsia="標楷體" w:hAnsi="標楷體"/>
          <w:snapToGrid w:val="0"/>
          <w:kern w:val="0"/>
        </w:rPr>
      </w:pPr>
      <w:r w:rsidRPr="00B85557">
        <w:rPr>
          <w:rFonts w:ascii="標楷體" w:eastAsia="標楷體" w:hAnsi="標楷體" w:hint="eastAsia"/>
          <w:snapToGrid w:val="0"/>
          <w:kern w:val="0"/>
        </w:rPr>
        <w:t>2.</w:t>
      </w:r>
      <w:r w:rsidRPr="00B85557">
        <w:rPr>
          <w:rFonts w:ascii="標楷體" w:eastAsia="標楷體" w:hAnsi="標楷體"/>
          <w:snapToGrid w:val="0"/>
          <w:kern w:val="0"/>
        </w:rPr>
        <w:t>現代客語詞彙彙編續篇（</w:t>
      </w:r>
      <w:r w:rsidRPr="00B85557">
        <w:rPr>
          <w:rFonts w:ascii="標楷體" w:eastAsia="標楷體" w:hAnsi="標楷體" w:hint="eastAsia"/>
          <w:snapToGrid w:val="0"/>
          <w:kern w:val="0"/>
        </w:rPr>
        <w:t>93</w:t>
      </w:r>
      <w:r w:rsidRPr="00B85557">
        <w:rPr>
          <w:rFonts w:ascii="標楷體" w:eastAsia="標楷體" w:hAnsi="標楷體"/>
          <w:snapToGrid w:val="0"/>
          <w:kern w:val="0"/>
        </w:rPr>
        <w:t>）：何石松、劉醇鑫編著，臺北市政府客家事務委員會。</w:t>
      </w:r>
    </w:p>
    <w:p w:rsidR="00B85557" w:rsidRPr="00B85557" w:rsidRDefault="00B85557" w:rsidP="00B85557">
      <w:pPr>
        <w:pStyle w:val="a3"/>
        <w:rPr>
          <w:rFonts w:ascii="標楷體" w:eastAsia="標楷體" w:hAnsi="標楷體" w:hint="eastAsia"/>
          <w:snapToGrid w:val="0"/>
          <w:kern w:val="0"/>
        </w:rPr>
      </w:pPr>
      <w:r w:rsidRPr="00B85557">
        <w:rPr>
          <w:rFonts w:ascii="標楷體" w:eastAsia="標楷體" w:hAnsi="標楷體" w:hint="eastAsia"/>
          <w:snapToGrid w:val="0"/>
          <w:kern w:val="0"/>
        </w:rPr>
        <w:t>3.</w:t>
      </w:r>
      <w:r w:rsidRPr="00B85557">
        <w:rPr>
          <w:rFonts w:ascii="標楷體" w:eastAsia="標楷體" w:hAnsi="標楷體"/>
          <w:snapToGrid w:val="0"/>
          <w:kern w:val="0"/>
        </w:rPr>
        <w:t>客語發音學（</w:t>
      </w:r>
      <w:r w:rsidRPr="00B85557">
        <w:rPr>
          <w:rFonts w:ascii="標楷體" w:eastAsia="標楷體" w:hAnsi="標楷體" w:hint="eastAsia"/>
          <w:snapToGrid w:val="0"/>
          <w:kern w:val="0"/>
        </w:rPr>
        <w:t>95</w:t>
      </w:r>
      <w:r w:rsidRPr="00B85557">
        <w:rPr>
          <w:rFonts w:ascii="標楷體" w:eastAsia="標楷體" w:hAnsi="標楷體"/>
          <w:snapToGrid w:val="0"/>
          <w:kern w:val="0"/>
        </w:rPr>
        <w:t>）：古國順、何石松、劉醇鑫著，五南。</w:t>
      </w:r>
    </w:p>
    <w:p w:rsidR="00B85557" w:rsidRPr="00B85557" w:rsidRDefault="00B85557" w:rsidP="00B85557">
      <w:pPr>
        <w:pStyle w:val="a3"/>
        <w:rPr>
          <w:rFonts w:ascii="標楷體" w:eastAsia="標楷體" w:hAnsi="標楷體" w:hint="eastAsia"/>
          <w:snapToGrid w:val="0"/>
          <w:kern w:val="0"/>
        </w:rPr>
      </w:pPr>
      <w:r w:rsidRPr="00B85557">
        <w:rPr>
          <w:rFonts w:ascii="標楷體" w:eastAsia="標楷體" w:hAnsi="標楷體" w:hint="eastAsia"/>
          <w:snapToGrid w:val="0"/>
          <w:kern w:val="0"/>
        </w:rPr>
        <w:t>4.</w:t>
      </w:r>
      <w:r w:rsidRPr="00B85557">
        <w:rPr>
          <w:rFonts w:ascii="標楷體" w:eastAsia="標楷體" w:hAnsi="標楷體"/>
          <w:snapToGrid w:val="0"/>
          <w:kern w:val="0"/>
        </w:rPr>
        <w:t>客諺一百首（</w:t>
      </w:r>
      <w:r w:rsidRPr="00B85557">
        <w:rPr>
          <w:rFonts w:ascii="標楷體" w:eastAsia="標楷體" w:hAnsi="標楷體" w:hint="eastAsia"/>
          <w:snapToGrid w:val="0"/>
          <w:kern w:val="0"/>
        </w:rPr>
        <w:t>96</w:t>
      </w:r>
      <w:r w:rsidRPr="00B85557">
        <w:rPr>
          <w:rFonts w:ascii="標楷體" w:eastAsia="標楷體" w:hAnsi="標楷體"/>
          <w:snapToGrid w:val="0"/>
          <w:kern w:val="0"/>
        </w:rPr>
        <w:t>）：何石松著，五南。</w:t>
      </w:r>
    </w:p>
    <w:p w:rsidR="00B85557" w:rsidRPr="00B85557" w:rsidRDefault="00B85557" w:rsidP="00B85557">
      <w:pPr>
        <w:pStyle w:val="a3"/>
        <w:rPr>
          <w:rFonts w:ascii="標楷體" w:eastAsia="標楷體" w:hAnsi="標楷體" w:hint="eastAsia"/>
          <w:snapToGrid w:val="0"/>
          <w:kern w:val="0"/>
        </w:rPr>
      </w:pPr>
      <w:r w:rsidRPr="00B85557">
        <w:rPr>
          <w:rFonts w:ascii="標楷體" w:eastAsia="標楷體" w:hAnsi="標楷體" w:hint="eastAsia"/>
          <w:snapToGrid w:val="0"/>
          <w:kern w:val="0"/>
        </w:rPr>
        <w:t>5.</w:t>
      </w:r>
      <w:r w:rsidRPr="00B85557">
        <w:rPr>
          <w:rFonts w:ascii="標楷體" w:eastAsia="標楷體" w:hAnsi="標楷體"/>
          <w:snapToGrid w:val="0"/>
          <w:kern w:val="0"/>
        </w:rPr>
        <w:t>客語謎語（令子）欣賞（</w:t>
      </w:r>
      <w:r w:rsidRPr="00B85557">
        <w:rPr>
          <w:rFonts w:ascii="標楷體" w:eastAsia="標楷體" w:hAnsi="標楷體" w:hint="eastAsia"/>
          <w:snapToGrid w:val="0"/>
          <w:kern w:val="0"/>
        </w:rPr>
        <w:t>96</w:t>
      </w:r>
      <w:r w:rsidRPr="00B85557">
        <w:rPr>
          <w:rFonts w:ascii="標楷體" w:eastAsia="標楷體" w:hAnsi="標楷體"/>
          <w:snapToGrid w:val="0"/>
          <w:kern w:val="0"/>
        </w:rPr>
        <w:t>）：何石松編著，五南。</w:t>
      </w:r>
    </w:p>
    <w:p w:rsidR="00B85557" w:rsidRPr="00B85557" w:rsidRDefault="00B85557" w:rsidP="00B85557">
      <w:pPr>
        <w:pStyle w:val="a3"/>
        <w:rPr>
          <w:rFonts w:ascii="標楷體" w:eastAsia="標楷體" w:hAnsi="標楷體" w:hint="eastAsia"/>
          <w:snapToGrid w:val="0"/>
          <w:kern w:val="0"/>
        </w:rPr>
      </w:pPr>
      <w:r w:rsidRPr="00B85557">
        <w:rPr>
          <w:rFonts w:ascii="標楷體" w:eastAsia="標楷體" w:hAnsi="標楷體" w:hint="eastAsia"/>
          <w:snapToGrid w:val="0"/>
          <w:kern w:val="0"/>
        </w:rPr>
        <w:t>6.</w:t>
      </w:r>
      <w:r w:rsidRPr="00B85557">
        <w:rPr>
          <w:rFonts w:ascii="標楷體" w:eastAsia="標楷體" w:hAnsi="標楷體"/>
          <w:snapToGrid w:val="0"/>
          <w:kern w:val="0"/>
        </w:rPr>
        <w:t>形象化客話俗語</w:t>
      </w:r>
      <w:r w:rsidRPr="00B85557">
        <w:rPr>
          <w:rFonts w:ascii="標楷體" w:eastAsia="標楷體" w:hAnsi="標楷體" w:hint="eastAsia"/>
          <w:snapToGrid w:val="0"/>
          <w:kern w:val="0"/>
        </w:rPr>
        <w:t>1200</w:t>
      </w:r>
      <w:r w:rsidRPr="00B85557">
        <w:rPr>
          <w:rFonts w:ascii="標楷體" w:eastAsia="標楷體" w:hAnsi="標楷體"/>
          <w:snapToGrid w:val="0"/>
          <w:kern w:val="0"/>
        </w:rPr>
        <w:t>句（</w:t>
      </w:r>
      <w:r w:rsidRPr="00B85557">
        <w:rPr>
          <w:rFonts w:ascii="標楷體" w:eastAsia="標楷體" w:hAnsi="標楷體" w:hint="eastAsia"/>
          <w:snapToGrid w:val="0"/>
          <w:kern w:val="0"/>
        </w:rPr>
        <w:t>96</w:t>
      </w:r>
      <w:r w:rsidRPr="00B85557">
        <w:rPr>
          <w:rFonts w:ascii="標楷體" w:eastAsia="標楷體" w:hAnsi="標楷體"/>
          <w:snapToGrid w:val="0"/>
          <w:kern w:val="0"/>
        </w:rPr>
        <w:t>）：涂春景編著，五南。</w:t>
      </w:r>
    </w:p>
    <w:p w:rsidR="00B85557" w:rsidRPr="00B85557" w:rsidRDefault="00B85557" w:rsidP="00B85557">
      <w:pPr>
        <w:pStyle w:val="a3"/>
        <w:rPr>
          <w:rFonts w:ascii="標楷體" w:eastAsia="標楷體" w:hAnsi="標楷體" w:hint="eastAsia"/>
          <w:snapToGrid w:val="0"/>
          <w:kern w:val="0"/>
        </w:rPr>
      </w:pPr>
      <w:r w:rsidRPr="00B85557">
        <w:rPr>
          <w:rFonts w:ascii="標楷體" w:eastAsia="標楷體" w:hAnsi="標楷體" w:hint="eastAsia"/>
          <w:snapToGrid w:val="0"/>
          <w:kern w:val="0"/>
        </w:rPr>
        <w:t>7.客家歌謠（96）：風車編輯群，風車。</w:t>
      </w:r>
    </w:p>
    <w:p w:rsidR="00B85557" w:rsidRPr="00B85557" w:rsidRDefault="00B85557" w:rsidP="00B85557">
      <w:pPr>
        <w:pStyle w:val="a3"/>
        <w:rPr>
          <w:rFonts w:ascii="標楷體" w:eastAsia="標楷體" w:hAnsi="標楷體" w:hint="eastAsia"/>
          <w:snapToGrid w:val="0"/>
          <w:kern w:val="0"/>
        </w:rPr>
      </w:pPr>
      <w:r w:rsidRPr="00B85557">
        <w:rPr>
          <w:rFonts w:ascii="標楷體" w:eastAsia="標楷體" w:hAnsi="標楷體" w:hint="eastAsia"/>
          <w:snapToGrid w:val="0"/>
          <w:kern w:val="0"/>
        </w:rPr>
        <w:t xml:space="preserve">8.客家委員會  </w:t>
      </w:r>
      <w:hyperlink r:id="rId7" w:history="1">
        <w:r w:rsidRPr="00B85557">
          <w:rPr>
            <w:rStyle w:val="a8"/>
            <w:rFonts w:ascii="標楷體" w:eastAsia="標楷體" w:hAnsi="標楷體"/>
            <w:snapToGrid w:val="0"/>
            <w:kern w:val="0"/>
          </w:rPr>
          <w:t>http://www.hakka.</w:t>
        </w:r>
        <w:r w:rsidRPr="00B85557">
          <w:rPr>
            <w:rStyle w:val="a8"/>
            <w:rFonts w:ascii="標楷體" w:eastAsia="標楷體" w:hAnsi="標楷體"/>
            <w:snapToGrid w:val="0"/>
            <w:kern w:val="0"/>
          </w:rPr>
          <w:t>g</w:t>
        </w:r>
        <w:r w:rsidRPr="00B85557">
          <w:rPr>
            <w:rStyle w:val="a8"/>
            <w:rFonts w:ascii="標楷體" w:eastAsia="標楷體" w:hAnsi="標楷體"/>
            <w:snapToGrid w:val="0"/>
            <w:kern w:val="0"/>
          </w:rPr>
          <w:t>o</w:t>
        </w:r>
        <w:r w:rsidRPr="00B85557">
          <w:rPr>
            <w:rStyle w:val="a8"/>
            <w:rFonts w:ascii="標楷體" w:eastAsia="標楷體" w:hAnsi="標楷體"/>
            <w:snapToGrid w:val="0"/>
            <w:kern w:val="0"/>
          </w:rPr>
          <w:t>v.tw/</w:t>
        </w:r>
      </w:hyperlink>
    </w:p>
    <w:p w:rsidR="00B85557" w:rsidRPr="00B85557" w:rsidRDefault="00B85557" w:rsidP="00B85557">
      <w:pPr>
        <w:pStyle w:val="a3"/>
        <w:rPr>
          <w:rFonts w:ascii="標楷體" w:eastAsia="標楷體" w:hAnsi="標楷體" w:hint="eastAsia"/>
          <w:snapToGrid w:val="0"/>
          <w:kern w:val="0"/>
        </w:rPr>
      </w:pPr>
      <w:r w:rsidRPr="00B85557">
        <w:rPr>
          <w:rFonts w:ascii="標楷體" w:eastAsia="標楷體" w:hAnsi="標楷體" w:hint="eastAsia"/>
          <w:snapToGrid w:val="0"/>
          <w:kern w:val="0"/>
        </w:rPr>
        <w:t xml:space="preserve">9.臺灣客家語常用詞辭典  </w:t>
      </w:r>
      <w:hyperlink r:id="rId8" w:history="1">
        <w:r w:rsidRPr="00B85557">
          <w:rPr>
            <w:rStyle w:val="a8"/>
            <w:rFonts w:ascii="標楷體" w:eastAsia="標楷體" w:hAnsi="標楷體"/>
            <w:snapToGrid w:val="0"/>
            <w:kern w:val="0"/>
          </w:rPr>
          <w:t>http://hakka.dict.edu.tw/hak</w:t>
        </w:r>
        <w:r w:rsidRPr="00B85557">
          <w:rPr>
            <w:rStyle w:val="a8"/>
            <w:rFonts w:ascii="標楷體" w:eastAsia="標楷體" w:hAnsi="標楷體"/>
            <w:snapToGrid w:val="0"/>
            <w:kern w:val="0"/>
          </w:rPr>
          <w:t>k</w:t>
        </w:r>
        <w:r w:rsidRPr="00B85557">
          <w:rPr>
            <w:rStyle w:val="a8"/>
            <w:rFonts w:ascii="標楷體" w:eastAsia="標楷體" w:hAnsi="標楷體"/>
            <w:snapToGrid w:val="0"/>
            <w:kern w:val="0"/>
          </w:rPr>
          <w:t>adict/index</w:t>
        </w:r>
        <w:r w:rsidRPr="00B85557">
          <w:rPr>
            <w:rStyle w:val="a8"/>
            <w:rFonts w:ascii="標楷體" w:eastAsia="標楷體" w:hAnsi="標楷體"/>
            <w:snapToGrid w:val="0"/>
            <w:kern w:val="0"/>
          </w:rPr>
          <w:t>.</w:t>
        </w:r>
        <w:r w:rsidRPr="00B85557">
          <w:rPr>
            <w:rStyle w:val="a8"/>
            <w:rFonts w:ascii="標楷體" w:eastAsia="標楷體" w:hAnsi="標楷體"/>
            <w:snapToGrid w:val="0"/>
            <w:kern w:val="0"/>
          </w:rPr>
          <w:t>htm</w:t>
        </w:r>
      </w:hyperlink>
      <w:r w:rsidRPr="00B85557">
        <w:rPr>
          <w:rFonts w:ascii="標楷體" w:eastAsia="標楷體" w:hAnsi="標楷體" w:hint="eastAsia"/>
          <w:snapToGrid w:val="0"/>
          <w:kern w:val="0"/>
        </w:rPr>
        <w:t xml:space="preserve">  </w:t>
      </w:r>
    </w:p>
    <w:p w:rsidR="00B85557" w:rsidRPr="00B85557" w:rsidRDefault="00B85557" w:rsidP="00B85557">
      <w:pPr>
        <w:pStyle w:val="a3"/>
        <w:rPr>
          <w:rFonts w:ascii="標楷體" w:eastAsia="標楷體" w:hAnsi="標楷體" w:hint="eastAsia"/>
          <w:snapToGrid w:val="0"/>
          <w:kern w:val="0"/>
        </w:rPr>
      </w:pPr>
      <w:r w:rsidRPr="00B85557">
        <w:rPr>
          <w:rFonts w:ascii="標楷體" w:eastAsia="標楷體" w:hAnsi="標楷體" w:hint="eastAsia"/>
          <w:snapToGrid w:val="0"/>
          <w:kern w:val="0"/>
        </w:rPr>
        <w:t xml:space="preserve">10.客家委員會客家文化發展中心  </w:t>
      </w:r>
      <w:hyperlink r:id="rId9" w:history="1">
        <w:r w:rsidRPr="00B85557">
          <w:rPr>
            <w:rStyle w:val="a8"/>
            <w:rFonts w:ascii="標楷體" w:eastAsia="標楷體" w:hAnsi="標楷體"/>
            <w:snapToGrid w:val="0"/>
            <w:kern w:val="0"/>
          </w:rPr>
          <w:t>http://thcdc.ha</w:t>
        </w:r>
        <w:r w:rsidRPr="00B85557">
          <w:rPr>
            <w:rStyle w:val="a8"/>
            <w:rFonts w:ascii="標楷體" w:eastAsia="標楷體" w:hAnsi="標楷體"/>
            <w:snapToGrid w:val="0"/>
            <w:kern w:val="0"/>
          </w:rPr>
          <w:t>k</w:t>
        </w:r>
        <w:r w:rsidRPr="00B85557">
          <w:rPr>
            <w:rStyle w:val="a8"/>
            <w:rFonts w:ascii="標楷體" w:eastAsia="標楷體" w:hAnsi="標楷體"/>
            <w:snapToGrid w:val="0"/>
            <w:kern w:val="0"/>
          </w:rPr>
          <w:t>ka.go</w:t>
        </w:r>
        <w:r w:rsidRPr="00B85557">
          <w:rPr>
            <w:rStyle w:val="a8"/>
            <w:rFonts w:ascii="標楷體" w:eastAsia="標楷體" w:hAnsi="標楷體"/>
            <w:snapToGrid w:val="0"/>
            <w:kern w:val="0"/>
          </w:rPr>
          <w:t>v</w:t>
        </w:r>
        <w:r w:rsidRPr="00B85557">
          <w:rPr>
            <w:rStyle w:val="a8"/>
            <w:rFonts w:ascii="標楷體" w:eastAsia="標楷體" w:hAnsi="標楷體"/>
            <w:snapToGrid w:val="0"/>
            <w:kern w:val="0"/>
          </w:rPr>
          <w:t>.tw</w:t>
        </w:r>
        <w:r w:rsidRPr="00B85557">
          <w:rPr>
            <w:rStyle w:val="a8"/>
            <w:rFonts w:ascii="標楷體" w:eastAsia="標楷體" w:hAnsi="標楷體"/>
            <w:snapToGrid w:val="0"/>
            <w:kern w:val="0"/>
          </w:rPr>
          <w:t>/</w:t>
        </w:r>
        <w:r w:rsidRPr="00B85557">
          <w:rPr>
            <w:rStyle w:val="a8"/>
            <w:rFonts w:ascii="標楷體" w:eastAsia="標楷體" w:hAnsi="標楷體"/>
            <w:snapToGrid w:val="0"/>
            <w:kern w:val="0"/>
          </w:rPr>
          <w:t>wSite/mp?mp=1</w:t>
        </w:r>
      </w:hyperlink>
    </w:p>
    <w:p w:rsidR="00B85557" w:rsidRPr="00B85557" w:rsidRDefault="00B85557" w:rsidP="00B85557">
      <w:pPr>
        <w:pStyle w:val="a3"/>
        <w:rPr>
          <w:rFonts w:ascii="標楷體" w:eastAsia="標楷體" w:hAnsi="標楷體" w:hint="eastAsia"/>
          <w:snapToGrid w:val="0"/>
          <w:kern w:val="0"/>
        </w:rPr>
      </w:pPr>
      <w:r w:rsidRPr="00B85557">
        <w:rPr>
          <w:rFonts w:ascii="標楷體" w:eastAsia="標楷體" w:hAnsi="標楷體" w:hint="eastAsia"/>
          <w:snapToGrid w:val="0"/>
          <w:kern w:val="0"/>
        </w:rPr>
        <w:t xml:space="preserve">11.客家傳統音樂網  </w:t>
      </w:r>
      <w:hyperlink r:id="rId10" w:history="1">
        <w:r w:rsidRPr="00B85557">
          <w:rPr>
            <w:rStyle w:val="a8"/>
            <w:rFonts w:ascii="標楷體" w:eastAsia="標楷體" w:hAnsi="標楷體"/>
            <w:snapToGrid w:val="0"/>
            <w:kern w:val="0"/>
          </w:rPr>
          <w:t>http://taiwan.ihakka.net/</w:t>
        </w:r>
        <w:r w:rsidRPr="00B85557">
          <w:rPr>
            <w:rStyle w:val="a8"/>
            <w:rFonts w:ascii="標楷體" w:eastAsia="標楷體" w:hAnsi="標楷體" w:hint="eastAsia"/>
            <w:snapToGrid w:val="0"/>
            <w:kern w:val="0"/>
          </w:rPr>
          <w:t>music.htm</w:t>
        </w:r>
      </w:hyperlink>
    </w:p>
    <w:p w:rsidR="00B85557" w:rsidRPr="00B85557" w:rsidRDefault="00B85557" w:rsidP="00B85557">
      <w:pPr>
        <w:pStyle w:val="a3"/>
        <w:rPr>
          <w:rFonts w:ascii="標楷體" w:eastAsia="標楷體" w:hAnsi="標楷體" w:hint="eastAsia"/>
          <w:snapToGrid w:val="0"/>
          <w:kern w:val="0"/>
        </w:rPr>
      </w:pPr>
      <w:r w:rsidRPr="00B85557">
        <w:rPr>
          <w:rFonts w:ascii="標楷體" w:eastAsia="標楷體" w:hAnsi="標楷體" w:hint="eastAsia"/>
          <w:snapToGrid w:val="0"/>
          <w:kern w:val="0"/>
        </w:rPr>
        <w:t xml:space="preserve">12.臺灣客家文學館  </w:t>
      </w:r>
      <w:hyperlink r:id="rId11" w:history="1">
        <w:r w:rsidRPr="00B85557">
          <w:rPr>
            <w:rStyle w:val="a8"/>
            <w:rFonts w:ascii="標楷體" w:eastAsia="標楷體" w:hAnsi="標楷體"/>
            <w:snapToGrid w:val="0"/>
            <w:kern w:val="0"/>
          </w:rPr>
          <w:t>http://lit.hakka.gov.tw/</w:t>
        </w:r>
      </w:hyperlink>
      <w:r w:rsidRPr="00B85557">
        <w:rPr>
          <w:rFonts w:ascii="標楷體" w:eastAsia="標楷體" w:hAnsi="標楷體" w:hint="eastAsia"/>
          <w:snapToGrid w:val="0"/>
          <w:kern w:val="0"/>
        </w:rPr>
        <w:t xml:space="preserve">  </w:t>
      </w:r>
    </w:p>
    <w:p w:rsidR="00B85557" w:rsidRPr="00B85557" w:rsidRDefault="00B85557" w:rsidP="00B85557">
      <w:pPr>
        <w:pStyle w:val="a3"/>
        <w:rPr>
          <w:rFonts w:ascii="標楷體" w:eastAsia="標楷體" w:hAnsi="標楷體" w:hint="eastAsia"/>
          <w:snapToGrid w:val="0"/>
          <w:kern w:val="0"/>
        </w:rPr>
      </w:pPr>
      <w:r w:rsidRPr="00B85557">
        <w:rPr>
          <w:rFonts w:ascii="標楷體" w:eastAsia="標楷體" w:hAnsi="標楷體" w:hint="eastAsia"/>
          <w:snapToGrid w:val="0"/>
          <w:kern w:val="0"/>
        </w:rPr>
        <w:t xml:space="preserve">13.客家世界網  </w:t>
      </w:r>
      <w:hyperlink r:id="rId12" w:history="1">
        <w:r w:rsidRPr="00B85557">
          <w:rPr>
            <w:rStyle w:val="a8"/>
            <w:rFonts w:ascii="標楷體" w:eastAsia="標楷體" w:hAnsi="標楷體" w:hint="eastAsia"/>
            <w:snapToGrid w:val="0"/>
            <w:kern w:val="0"/>
          </w:rPr>
          <w:t>http://www</w:t>
        </w:r>
        <w:r w:rsidRPr="00B85557">
          <w:rPr>
            <w:rStyle w:val="a8"/>
            <w:rFonts w:ascii="標楷體" w:eastAsia="標楷體" w:hAnsi="標楷體" w:hint="eastAsia"/>
            <w:snapToGrid w:val="0"/>
            <w:kern w:val="0"/>
          </w:rPr>
          <w:t>.</w:t>
        </w:r>
        <w:r w:rsidRPr="00B85557">
          <w:rPr>
            <w:rStyle w:val="a8"/>
            <w:rFonts w:ascii="標楷體" w:eastAsia="標楷體" w:hAnsi="標楷體" w:hint="eastAsia"/>
            <w:snapToGrid w:val="0"/>
            <w:kern w:val="0"/>
          </w:rPr>
          <w:t>hak</w:t>
        </w:r>
        <w:r w:rsidRPr="00B85557">
          <w:rPr>
            <w:rStyle w:val="a8"/>
            <w:rFonts w:ascii="標楷體" w:eastAsia="標楷體" w:hAnsi="標楷體" w:hint="eastAsia"/>
            <w:snapToGrid w:val="0"/>
            <w:kern w:val="0"/>
          </w:rPr>
          <w:t>k</w:t>
        </w:r>
        <w:r w:rsidRPr="00B85557">
          <w:rPr>
            <w:rStyle w:val="a8"/>
            <w:rFonts w:ascii="標楷體" w:eastAsia="標楷體" w:hAnsi="標楷體" w:hint="eastAsia"/>
            <w:snapToGrid w:val="0"/>
            <w:kern w:val="0"/>
          </w:rPr>
          <w:t>awo</w:t>
        </w:r>
        <w:r w:rsidRPr="00B85557">
          <w:rPr>
            <w:rStyle w:val="a8"/>
            <w:rFonts w:ascii="標楷體" w:eastAsia="標楷體" w:hAnsi="標楷體" w:hint="eastAsia"/>
            <w:snapToGrid w:val="0"/>
            <w:kern w:val="0"/>
          </w:rPr>
          <w:t>r</w:t>
        </w:r>
        <w:r w:rsidRPr="00B85557">
          <w:rPr>
            <w:rStyle w:val="a8"/>
            <w:rFonts w:ascii="標楷體" w:eastAsia="標楷體" w:hAnsi="標楷體" w:hint="eastAsia"/>
            <w:snapToGrid w:val="0"/>
            <w:kern w:val="0"/>
          </w:rPr>
          <w:t>ld.com</w:t>
        </w:r>
        <w:r w:rsidRPr="00B85557">
          <w:rPr>
            <w:rStyle w:val="a8"/>
            <w:rFonts w:ascii="標楷體" w:eastAsia="標楷體" w:hAnsi="標楷體" w:hint="eastAsia"/>
            <w:snapToGrid w:val="0"/>
            <w:kern w:val="0"/>
          </w:rPr>
          <w:t>.</w:t>
        </w:r>
        <w:r w:rsidRPr="00B85557">
          <w:rPr>
            <w:rStyle w:val="a8"/>
            <w:rFonts w:ascii="標楷體" w:eastAsia="標楷體" w:hAnsi="標楷體" w:hint="eastAsia"/>
            <w:snapToGrid w:val="0"/>
            <w:kern w:val="0"/>
          </w:rPr>
          <w:t>tw/</w:t>
        </w:r>
      </w:hyperlink>
      <w:r w:rsidRPr="00B85557">
        <w:rPr>
          <w:rFonts w:ascii="標楷體" w:eastAsia="標楷體" w:hAnsi="標楷體" w:hint="eastAsia"/>
          <w:snapToGrid w:val="0"/>
          <w:kern w:val="0"/>
        </w:rPr>
        <w:t xml:space="preserve">  </w:t>
      </w:r>
    </w:p>
    <w:p w:rsidR="00B85557" w:rsidRPr="00B85557" w:rsidRDefault="00B85557" w:rsidP="00B85557">
      <w:pPr>
        <w:pStyle w:val="a3"/>
        <w:rPr>
          <w:rFonts w:ascii="標楷體" w:eastAsia="標楷體" w:hAnsi="標楷體" w:hint="eastAsia"/>
          <w:snapToGrid w:val="0"/>
          <w:kern w:val="0"/>
        </w:rPr>
      </w:pPr>
      <w:r w:rsidRPr="00B85557">
        <w:rPr>
          <w:rFonts w:ascii="標楷體" w:eastAsia="標楷體" w:hAnsi="標楷體" w:hint="eastAsia"/>
          <w:snapToGrid w:val="0"/>
          <w:kern w:val="0"/>
        </w:rPr>
        <w:t xml:space="preserve">14.好客小學堂  </w:t>
      </w:r>
      <w:hyperlink r:id="rId13" w:history="1">
        <w:r w:rsidRPr="00B85557">
          <w:rPr>
            <w:rStyle w:val="a8"/>
            <w:rFonts w:ascii="標楷體" w:eastAsia="標楷體" w:hAnsi="標楷體"/>
            <w:snapToGrid w:val="0"/>
            <w:kern w:val="0"/>
          </w:rPr>
          <w:t>http</w:t>
        </w:r>
        <w:r w:rsidRPr="00B85557">
          <w:rPr>
            <w:rStyle w:val="a8"/>
            <w:rFonts w:ascii="標楷體" w:eastAsia="標楷體" w:hAnsi="標楷體"/>
            <w:snapToGrid w:val="0"/>
            <w:kern w:val="0"/>
          </w:rPr>
          <w:t>:</w:t>
        </w:r>
        <w:r w:rsidRPr="00B85557">
          <w:rPr>
            <w:rStyle w:val="a8"/>
            <w:rFonts w:ascii="標楷體" w:eastAsia="標楷體" w:hAnsi="標楷體"/>
            <w:snapToGrid w:val="0"/>
            <w:kern w:val="0"/>
          </w:rPr>
          <w:t>//c</w:t>
        </w:r>
        <w:r w:rsidRPr="00B85557">
          <w:rPr>
            <w:rStyle w:val="a8"/>
            <w:rFonts w:ascii="標楷體" w:eastAsia="標楷體" w:hAnsi="標楷體"/>
            <w:snapToGrid w:val="0"/>
            <w:kern w:val="0"/>
          </w:rPr>
          <w:t>h</w:t>
        </w:r>
        <w:r w:rsidRPr="00B85557">
          <w:rPr>
            <w:rStyle w:val="a8"/>
            <w:rFonts w:ascii="標楷體" w:eastAsia="標楷體" w:hAnsi="標楷體"/>
            <w:snapToGrid w:val="0"/>
            <w:kern w:val="0"/>
          </w:rPr>
          <w:t>ild</w:t>
        </w:r>
        <w:r w:rsidRPr="00B85557">
          <w:rPr>
            <w:rStyle w:val="a8"/>
            <w:rFonts w:ascii="標楷體" w:eastAsia="標楷體" w:hAnsi="標楷體"/>
            <w:snapToGrid w:val="0"/>
            <w:kern w:val="0"/>
          </w:rPr>
          <w:t>.</w:t>
        </w:r>
        <w:r w:rsidRPr="00B85557">
          <w:rPr>
            <w:rStyle w:val="a8"/>
            <w:rFonts w:ascii="標楷體" w:eastAsia="標楷體" w:hAnsi="標楷體"/>
            <w:snapToGrid w:val="0"/>
            <w:kern w:val="0"/>
          </w:rPr>
          <w:t>hakka.gov.tw/</w:t>
        </w:r>
      </w:hyperlink>
      <w:r w:rsidRPr="00B85557">
        <w:rPr>
          <w:rFonts w:ascii="標楷體" w:eastAsia="標楷體" w:hAnsi="標楷體" w:hint="eastAsia"/>
          <w:snapToGrid w:val="0"/>
          <w:kern w:val="0"/>
        </w:rPr>
        <w:t xml:space="preserve">  </w:t>
      </w:r>
    </w:p>
    <w:p w:rsidR="00B85557" w:rsidRPr="00B85557" w:rsidRDefault="00B85557" w:rsidP="00B85557">
      <w:pPr>
        <w:pStyle w:val="a3"/>
        <w:rPr>
          <w:rFonts w:ascii="標楷體" w:eastAsia="標楷體" w:hAnsi="標楷體" w:hint="eastAsia"/>
          <w:snapToGrid w:val="0"/>
          <w:kern w:val="0"/>
        </w:rPr>
      </w:pPr>
      <w:r w:rsidRPr="00B85557">
        <w:rPr>
          <w:rFonts w:ascii="標楷體" w:eastAsia="標楷體" w:hAnsi="標楷體" w:hint="eastAsia"/>
          <w:snapToGrid w:val="0"/>
          <w:kern w:val="0"/>
        </w:rPr>
        <w:t xml:space="preserve">15.哈客網路學院  </w:t>
      </w:r>
      <w:hyperlink r:id="rId14" w:history="1">
        <w:r w:rsidRPr="00B85557">
          <w:rPr>
            <w:rStyle w:val="a8"/>
            <w:rFonts w:ascii="標楷體" w:eastAsia="標楷體" w:hAnsi="標楷體" w:hint="eastAsia"/>
            <w:snapToGrid w:val="0"/>
            <w:kern w:val="0"/>
          </w:rPr>
          <w:t>http://elea</w:t>
        </w:r>
        <w:r w:rsidRPr="00B85557">
          <w:rPr>
            <w:rStyle w:val="a8"/>
            <w:rFonts w:ascii="標楷體" w:eastAsia="標楷體" w:hAnsi="標楷體" w:hint="eastAsia"/>
            <w:snapToGrid w:val="0"/>
            <w:kern w:val="0"/>
          </w:rPr>
          <w:t>r</w:t>
        </w:r>
        <w:r w:rsidRPr="00B85557">
          <w:rPr>
            <w:rStyle w:val="a8"/>
            <w:rFonts w:ascii="標楷體" w:eastAsia="標楷體" w:hAnsi="標楷體" w:hint="eastAsia"/>
            <w:snapToGrid w:val="0"/>
            <w:kern w:val="0"/>
          </w:rPr>
          <w:t>nin</w:t>
        </w:r>
        <w:r w:rsidRPr="00B85557">
          <w:rPr>
            <w:rStyle w:val="a8"/>
            <w:rFonts w:ascii="標楷體" w:eastAsia="標楷體" w:hAnsi="標楷體" w:hint="eastAsia"/>
            <w:snapToGrid w:val="0"/>
            <w:kern w:val="0"/>
          </w:rPr>
          <w:t>g</w:t>
        </w:r>
        <w:r w:rsidRPr="00B85557">
          <w:rPr>
            <w:rStyle w:val="a8"/>
            <w:rFonts w:ascii="標楷體" w:eastAsia="標楷體" w:hAnsi="標楷體" w:hint="eastAsia"/>
            <w:snapToGrid w:val="0"/>
            <w:kern w:val="0"/>
          </w:rPr>
          <w:t>.</w:t>
        </w:r>
        <w:r w:rsidRPr="00B85557">
          <w:rPr>
            <w:rStyle w:val="a8"/>
            <w:rFonts w:ascii="標楷體" w:eastAsia="標楷體" w:hAnsi="標楷體" w:hint="eastAsia"/>
            <w:snapToGrid w:val="0"/>
            <w:kern w:val="0"/>
          </w:rPr>
          <w:t>h</w:t>
        </w:r>
        <w:r w:rsidRPr="00B85557">
          <w:rPr>
            <w:rStyle w:val="a8"/>
            <w:rFonts w:ascii="標楷體" w:eastAsia="標楷體" w:hAnsi="標楷體" w:hint="eastAsia"/>
            <w:snapToGrid w:val="0"/>
            <w:kern w:val="0"/>
          </w:rPr>
          <w:t>a</w:t>
        </w:r>
        <w:r w:rsidRPr="00B85557">
          <w:rPr>
            <w:rStyle w:val="a8"/>
            <w:rFonts w:ascii="標楷體" w:eastAsia="標楷體" w:hAnsi="標楷體" w:hint="eastAsia"/>
            <w:snapToGrid w:val="0"/>
            <w:kern w:val="0"/>
          </w:rPr>
          <w:t>k</w:t>
        </w:r>
        <w:r w:rsidRPr="00B85557">
          <w:rPr>
            <w:rStyle w:val="a8"/>
            <w:rFonts w:ascii="標楷體" w:eastAsia="標楷體" w:hAnsi="標楷體" w:hint="eastAsia"/>
            <w:snapToGrid w:val="0"/>
            <w:kern w:val="0"/>
          </w:rPr>
          <w:t>k</w:t>
        </w:r>
        <w:r w:rsidRPr="00B85557">
          <w:rPr>
            <w:rStyle w:val="a8"/>
            <w:rFonts w:ascii="標楷體" w:eastAsia="標楷體" w:hAnsi="標楷體" w:hint="eastAsia"/>
            <w:snapToGrid w:val="0"/>
            <w:kern w:val="0"/>
          </w:rPr>
          <w:t>a.gov.tw/</w:t>
        </w:r>
      </w:hyperlink>
      <w:r w:rsidRPr="00B85557">
        <w:rPr>
          <w:rFonts w:ascii="標楷體" w:eastAsia="標楷體" w:hAnsi="標楷體" w:hint="eastAsia"/>
          <w:snapToGrid w:val="0"/>
          <w:kern w:val="0"/>
        </w:rPr>
        <w:t xml:space="preserve">  </w:t>
      </w:r>
    </w:p>
    <w:p w:rsidR="00B85557" w:rsidRPr="00B85557" w:rsidRDefault="00B85557" w:rsidP="00B85557">
      <w:pPr>
        <w:pStyle w:val="a3"/>
        <w:rPr>
          <w:rFonts w:ascii="標楷體" w:eastAsia="標楷體" w:hAnsi="標楷體" w:hint="eastAsia"/>
          <w:snapToGrid w:val="0"/>
          <w:kern w:val="0"/>
        </w:rPr>
      </w:pPr>
      <w:r w:rsidRPr="00B85557">
        <w:rPr>
          <w:rFonts w:ascii="標楷體" w:eastAsia="標楷體" w:hAnsi="標楷體" w:hint="eastAsia"/>
          <w:snapToGrid w:val="0"/>
          <w:kern w:val="0"/>
        </w:rPr>
        <w:t xml:space="preserve">16.客家數位典藏  </w:t>
      </w:r>
      <w:hyperlink r:id="rId15" w:history="1">
        <w:r w:rsidRPr="00B85557">
          <w:rPr>
            <w:rStyle w:val="a8"/>
            <w:rFonts w:ascii="標楷體" w:eastAsia="標楷體" w:hAnsi="標楷體"/>
            <w:snapToGrid w:val="0"/>
            <w:kern w:val="0"/>
          </w:rPr>
          <w:t>http://archives</w:t>
        </w:r>
        <w:r w:rsidRPr="00B85557">
          <w:rPr>
            <w:rStyle w:val="a8"/>
            <w:rFonts w:ascii="標楷體" w:eastAsia="標楷體" w:hAnsi="標楷體"/>
            <w:snapToGrid w:val="0"/>
            <w:kern w:val="0"/>
          </w:rPr>
          <w:t>.</w:t>
        </w:r>
        <w:r w:rsidRPr="00B85557">
          <w:rPr>
            <w:rStyle w:val="a8"/>
            <w:rFonts w:ascii="標楷體" w:eastAsia="標楷體" w:hAnsi="標楷體"/>
            <w:snapToGrid w:val="0"/>
            <w:kern w:val="0"/>
          </w:rPr>
          <w:t>hakka.gov.tw/</w:t>
        </w:r>
      </w:hyperlink>
    </w:p>
    <w:p w:rsidR="00B85557" w:rsidRPr="00B85557" w:rsidRDefault="00B85557" w:rsidP="00B85557">
      <w:pPr>
        <w:pStyle w:val="a3"/>
        <w:rPr>
          <w:rFonts w:ascii="標楷體" w:eastAsia="標楷體" w:hAnsi="標楷體" w:hint="eastAsia"/>
          <w:snapToGrid w:val="0"/>
          <w:kern w:val="0"/>
        </w:rPr>
      </w:pPr>
      <w:r w:rsidRPr="00B85557">
        <w:rPr>
          <w:rFonts w:ascii="標楷體" w:eastAsia="標楷體" w:hAnsi="標楷體" w:hint="eastAsia"/>
          <w:snapToGrid w:val="0"/>
          <w:kern w:val="0"/>
        </w:rPr>
        <w:t xml:space="preserve">17.當代客家文學史料系統  </w:t>
      </w:r>
      <w:hyperlink r:id="rId16" w:history="1">
        <w:r w:rsidRPr="00B85557">
          <w:rPr>
            <w:rStyle w:val="a8"/>
            <w:rFonts w:ascii="標楷體" w:eastAsia="標楷體" w:hAnsi="標楷體"/>
            <w:snapToGrid w:val="0"/>
            <w:kern w:val="0"/>
          </w:rPr>
          <w:t>http://lit.ncl.edu.tw/hakk</w:t>
        </w:r>
        <w:r w:rsidRPr="00B85557">
          <w:rPr>
            <w:rStyle w:val="a8"/>
            <w:rFonts w:ascii="標楷體" w:eastAsia="標楷體" w:hAnsi="標楷體"/>
            <w:snapToGrid w:val="0"/>
            <w:kern w:val="0"/>
          </w:rPr>
          <w:t>a</w:t>
        </w:r>
        <w:r w:rsidRPr="00B85557">
          <w:rPr>
            <w:rStyle w:val="a8"/>
            <w:rFonts w:ascii="標楷體" w:eastAsia="標楷體" w:hAnsi="標楷體"/>
            <w:snapToGrid w:val="0"/>
            <w:kern w:val="0"/>
          </w:rPr>
          <w:t>/</w:t>
        </w:r>
      </w:hyperlink>
    </w:p>
    <w:p w:rsidR="00B85557" w:rsidRPr="00B85557" w:rsidRDefault="00B85557" w:rsidP="00B85557">
      <w:pPr>
        <w:pStyle w:val="a3"/>
        <w:rPr>
          <w:rFonts w:ascii="標楷體" w:eastAsia="標楷體" w:hAnsi="標楷體" w:hint="eastAsia"/>
          <w:snapToGrid w:val="0"/>
          <w:kern w:val="0"/>
        </w:rPr>
      </w:pPr>
      <w:r w:rsidRPr="00B85557">
        <w:rPr>
          <w:rFonts w:ascii="標楷體" w:eastAsia="標楷體" w:hAnsi="標楷體" w:hint="eastAsia"/>
          <w:snapToGrid w:val="0"/>
          <w:kern w:val="0"/>
        </w:rPr>
        <w:t xml:space="preserve">18.臺北市政府客家事務委員會  </w:t>
      </w:r>
      <w:hyperlink r:id="rId17" w:history="1">
        <w:r w:rsidRPr="00B85557">
          <w:rPr>
            <w:rStyle w:val="a8"/>
            <w:rFonts w:ascii="標楷體" w:eastAsia="標楷體" w:hAnsi="標楷體"/>
            <w:snapToGrid w:val="0"/>
            <w:kern w:val="0"/>
          </w:rPr>
          <w:t>http://www.hac.gov.taipei/</w:t>
        </w:r>
      </w:hyperlink>
      <w:r w:rsidRPr="00B85557">
        <w:rPr>
          <w:rFonts w:ascii="標楷體" w:eastAsia="標楷體" w:hAnsi="標楷體" w:hint="eastAsia"/>
          <w:snapToGrid w:val="0"/>
          <w:kern w:val="0"/>
        </w:rPr>
        <w:t xml:space="preserve"> </w:t>
      </w:r>
    </w:p>
    <w:p w:rsidR="00B85557" w:rsidRPr="00B85557" w:rsidRDefault="00B85557" w:rsidP="00B85557">
      <w:pPr>
        <w:pStyle w:val="a3"/>
        <w:rPr>
          <w:rFonts w:ascii="標楷體" w:eastAsia="標楷體" w:hAnsi="標楷體" w:hint="eastAsia"/>
          <w:snapToGrid w:val="0"/>
          <w:kern w:val="0"/>
        </w:rPr>
      </w:pPr>
      <w:r w:rsidRPr="00B85557">
        <w:rPr>
          <w:rFonts w:ascii="標楷體" w:eastAsia="標楷體" w:hAnsi="標楷體" w:hint="eastAsia"/>
          <w:snapToGrid w:val="0"/>
          <w:kern w:val="0"/>
        </w:rPr>
        <w:t xml:space="preserve">19.新北市政府客家事務局  </w:t>
      </w:r>
      <w:hyperlink r:id="rId18" w:history="1">
        <w:r w:rsidRPr="00B85557">
          <w:rPr>
            <w:rStyle w:val="a8"/>
            <w:rFonts w:ascii="標楷體" w:eastAsia="標楷體" w:hAnsi="標楷體"/>
            <w:snapToGrid w:val="0"/>
            <w:kern w:val="0"/>
          </w:rPr>
          <w:t>http://www.hakka-affairs.ntpc.gov.tw/</w:t>
        </w:r>
      </w:hyperlink>
    </w:p>
    <w:p w:rsidR="00B85557" w:rsidRPr="00B85557" w:rsidRDefault="00B85557" w:rsidP="00B85557">
      <w:pPr>
        <w:pStyle w:val="a3"/>
        <w:rPr>
          <w:rFonts w:ascii="標楷體" w:eastAsia="標楷體" w:hAnsi="標楷體" w:hint="eastAsia"/>
          <w:snapToGrid w:val="0"/>
          <w:kern w:val="0"/>
        </w:rPr>
      </w:pPr>
      <w:r w:rsidRPr="00B85557">
        <w:rPr>
          <w:rFonts w:ascii="標楷體" w:eastAsia="標楷體" w:hAnsi="標楷體" w:hint="eastAsia"/>
          <w:snapToGrid w:val="0"/>
          <w:kern w:val="0"/>
        </w:rPr>
        <w:t xml:space="preserve">20.新北市客家文化典藏資料庫  </w:t>
      </w:r>
      <w:hyperlink r:id="rId19" w:history="1">
        <w:r w:rsidRPr="00B85557">
          <w:rPr>
            <w:rStyle w:val="a8"/>
            <w:rFonts w:ascii="標楷體" w:eastAsia="標楷體" w:hAnsi="標楷體"/>
            <w:snapToGrid w:val="0"/>
            <w:kern w:val="0"/>
          </w:rPr>
          <w:t>http://www.hakka-portal.ntpc.gov</w:t>
        </w:r>
        <w:r w:rsidRPr="00B85557">
          <w:rPr>
            <w:rStyle w:val="a8"/>
            <w:rFonts w:ascii="標楷體" w:eastAsia="標楷體" w:hAnsi="標楷體"/>
            <w:snapToGrid w:val="0"/>
            <w:kern w:val="0"/>
          </w:rPr>
          <w:t>.</w:t>
        </w:r>
        <w:r w:rsidRPr="00B85557">
          <w:rPr>
            <w:rStyle w:val="a8"/>
            <w:rFonts w:ascii="標楷體" w:eastAsia="標楷體" w:hAnsi="標楷體"/>
            <w:snapToGrid w:val="0"/>
            <w:kern w:val="0"/>
          </w:rPr>
          <w:t>tw/bin/</w:t>
        </w:r>
        <w:r w:rsidRPr="00B85557">
          <w:rPr>
            <w:rStyle w:val="a8"/>
            <w:rFonts w:ascii="標楷體" w:eastAsia="標楷體" w:hAnsi="標楷體"/>
            <w:snapToGrid w:val="0"/>
            <w:kern w:val="0"/>
          </w:rPr>
          <w:t>h</w:t>
        </w:r>
        <w:r w:rsidRPr="00B85557">
          <w:rPr>
            <w:rStyle w:val="a8"/>
            <w:rFonts w:ascii="標楷體" w:eastAsia="標楷體" w:hAnsi="標楷體"/>
            <w:snapToGrid w:val="0"/>
            <w:kern w:val="0"/>
          </w:rPr>
          <w:t>ome.php</w:t>
        </w:r>
      </w:hyperlink>
    </w:p>
    <w:p w:rsidR="00B85557" w:rsidRPr="00B85557" w:rsidRDefault="00B85557" w:rsidP="00B85557">
      <w:pPr>
        <w:pStyle w:val="a3"/>
        <w:rPr>
          <w:rFonts w:ascii="標楷體" w:eastAsia="標楷體" w:hAnsi="標楷體" w:hint="eastAsia"/>
          <w:snapToGrid w:val="0"/>
          <w:kern w:val="0"/>
        </w:rPr>
      </w:pPr>
      <w:r w:rsidRPr="00B85557">
        <w:rPr>
          <w:rFonts w:ascii="標楷體" w:eastAsia="標楷體" w:hAnsi="標楷體" w:hint="eastAsia"/>
          <w:snapToGrid w:val="0"/>
          <w:kern w:val="0"/>
        </w:rPr>
        <w:t xml:space="preserve">21.高雄市政府客家事務委員會　</w:t>
      </w:r>
      <w:hyperlink r:id="rId20" w:history="1">
        <w:r w:rsidRPr="00B85557">
          <w:rPr>
            <w:rStyle w:val="a8"/>
            <w:rFonts w:ascii="標楷體" w:eastAsia="標楷體" w:hAnsi="標楷體"/>
            <w:snapToGrid w:val="0"/>
            <w:kern w:val="0"/>
          </w:rPr>
          <w:t>http://chakcg</w:t>
        </w:r>
        <w:r w:rsidRPr="00B85557">
          <w:rPr>
            <w:rStyle w:val="a8"/>
            <w:rFonts w:ascii="標楷體" w:eastAsia="標楷體" w:hAnsi="標楷體"/>
            <w:snapToGrid w:val="0"/>
            <w:kern w:val="0"/>
          </w:rPr>
          <w:t>.</w:t>
        </w:r>
        <w:r w:rsidRPr="00B85557">
          <w:rPr>
            <w:rStyle w:val="a8"/>
            <w:rFonts w:ascii="標楷體" w:eastAsia="標楷體" w:hAnsi="標楷體"/>
            <w:snapToGrid w:val="0"/>
            <w:kern w:val="0"/>
          </w:rPr>
          <w:t>kcg.gov.tw/index.php</w:t>
        </w:r>
      </w:hyperlink>
    </w:p>
    <w:p w:rsidR="00B85557" w:rsidRPr="00B85557" w:rsidRDefault="00B85557" w:rsidP="00B85557">
      <w:pPr>
        <w:pStyle w:val="a3"/>
        <w:rPr>
          <w:rFonts w:ascii="標楷體" w:eastAsia="標楷體" w:hAnsi="標楷體" w:hint="eastAsia"/>
          <w:snapToGrid w:val="0"/>
          <w:kern w:val="0"/>
        </w:rPr>
      </w:pPr>
      <w:r w:rsidRPr="00B85557">
        <w:rPr>
          <w:rFonts w:ascii="標楷體" w:eastAsia="標楷體" w:hAnsi="標楷體" w:hint="eastAsia"/>
          <w:snapToGrid w:val="0"/>
          <w:kern w:val="0"/>
        </w:rPr>
        <w:t xml:space="preserve">22.臺中市政府客家事務委員會  </w:t>
      </w:r>
      <w:hyperlink r:id="rId21" w:history="1">
        <w:r w:rsidRPr="00B85557">
          <w:rPr>
            <w:rStyle w:val="a8"/>
            <w:rFonts w:ascii="標楷體" w:eastAsia="標楷體" w:hAnsi="標楷體"/>
            <w:snapToGrid w:val="0"/>
            <w:kern w:val="0"/>
          </w:rPr>
          <w:t>http://www.hakka.taic</w:t>
        </w:r>
        <w:r w:rsidRPr="00B85557">
          <w:rPr>
            <w:rStyle w:val="a8"/>
            <w:rFonts w:ascii="標楷體" w:eastAsia="標楷體" w:hAnsi="標楷體"/>
            <w:snapToGrid w:val="0"/>
            <w:kern w:val="0"/>
          </w:rPr>
          <w:t>h</w:t>
        </w:r>
        <w:r w:rsidRPr="00B85557">
          <w:rPr>
            <w:rStyle w:val="a8"/>
            <w:rFonts w:ascii="標楷體" w:eastAsia="標楷體" w:hAnsi="標楷體"/>
            <w:snapToGrid w:val="0"/>
            <w:kern w:val="0"/>
          </w:rPr>
          <w:t>ung.gov.tw/</w:t>
        </w:r>
      </w:hyperlink>
    </w:p>
    <w:p w:rsidR="00B85557" w:rsidRPr="00B85557" w:rsidRDefault="00B85557" w:rsidP="00B85557">
      <w:pPr>
        <w:pStyle w:val="a3"/>
        <w:rPr>
          <w:rFonts w:ascii="標楷體" w:eastAsia="標楷體" w:hAnsi="標楷體" w:hint="eastAsia"/>
          <w:snapToGrid w:val="0"/>
          <w:kern w:val="0"/>
        </w:rPr>
      </w:pPr>
      <w:r w:rsidRPr="00B85557">
        <w:rPr>
          <w:rFonts w:ascii="標楷體" w:eastAsia="標楷體" w:hAnsi="標楷體" w:hint="eastAsia"/>
          <w:snapToGrid w:val="0"/>
          <w:kern w:val="0"/>
        </w:rPr>
        <w:t xml:space="preserve">23.桃園市政府客家事務局 </w:t>
      </w:r>
      <w:hyperlink r:id="rId22" w:history="1">
        <w:r w:rsidRPr="00B85557">
          <w:rPr>
            <w:rStyle w:val="a8"/>
            <w:rFonts w:ascii="標楷體" w:eastAsia="標楷體" w:hAnsi="標楷體"/>
            <w:snapToGrid w:val="0"/>
            <w:kern w:val="0"/>
          </w:rPr>
          <w:t>http://www.hakka.tycg.gov.tw/</w:t>
        </w:r>
      </w:hyperlink>
    </w:p>
    <w:p w:rsidR="00B85557" w:rsidRPr="00B85557" w:rsidRDefault="00B85557" w:rsidP="00B85557">
      <w:pPr>
        <w:pStyle w:val="a3"/>
        <w:rPr>
          <w:rFonts w:ascii="標楷體" w:eastAsia="標楷體" w:hAnsi="標楷體" w:hint="eastAsia"/>
          <w:snapToGrid w:val="0"/>
          <w:kern w:val="0"/>
        </w:rPr>
      </w:pPr>
      <w:r w:rsidRPr="00B85557">
        <w:rPr>
          <w:rFonts w:ascii="標楷體" w:eastAsia="標楷體" w:hAnsi="標楷體" w:hint="eastAsia"/>
          <w:snapToGrid w:val="0"/>
          <w:kern w:val="0"/>
        </w:rPr>
        <w:t xml:space="preserve">24.屏東縣政府客家事務處  </w:t>
      </w:r>
      <w:hyperlink r:id="rId23" w:history="1">
        <w:r w:rsidRPr="00B85557">
          <w:rPr>
            <w:rStyle w:val="a8"/>
            <w:rFonts w:ascii="標楷體" w:eastAsia="標楷體" w:hAnsi="標楷體"/>
            <w:snapToGrid w:val="0"/>
            <w:kern w:val="0"/>
          </w:rPr>
          <w:t>http://www.pthg.gov.tw/planhab/Default.aspx</w:t>
        </w:r>
      </w:hyperlink>
    </w:p>
    <w:p w:rsidR="00B85557" w:rsidRPr="00B85557" w:rsidRDefault="00B85557" w:rsidP="00B85557">
      <w:pPr>
        <w:pStyle w:val="a3"/>
        <w:rPr>
          <w:rFonts w:ascii="標楷體" w:eastAsia="標楷體" w:hAnsi="標楷體" w:hint="eastAsia"/>
          <w:bCs/>
          <w:snapToGrid w:val="0"/>
          <w:kern w:val="0"/>
        </w:rPr>
      </w:pPr>
      <w:r w:rsidRPr="00B85557">
        <w:rPr>
          <w:rFonts w:ascii="標楷體" w:eastAsia="標楷體" w:hAnsi="標楷體" w:hint="eastAsia"/>
          <w:snapToGrid w:val="0"/>
          <w:kern w:val="0"/>
        </w:rPr>
        <w:t xml:space="preserve">25.美濃客家文物館  </w:t>
      </w:r>
      <w:hyperlink r:id="rId24" w:history="1">
        <w:r w:rsidRPr="00B85557">
          <w:rPr>
            <w:rStyle w:val="a8"/>
            <w:rFonts w:ascii="標楷體" w:eastAsia="標楷體" w:hAnsi="標楷體"/>
            <w:snapToGrid w:val="0"/>
            <w:kern w:val="0"/>
          </w:rPr>
          <w:t>http://meeinonghakka.kcg.gov.tw/index.as</w:t>
        </w:r>
        <w:r w:rsidRPr="00B85557">
          <w:rPr>
            <w:rStyle w:val="a8"/>
            <w:rFonts w:ascii="標楷體" w:eastAsia="標楷體" w:hAnsi="標楷體"/>
            <w:snapToGrid w:val="0"/>
            <w:kern w:val="0"/>
          </w:rPr>
          <w:t>p</w:t>
        </w:r>
      </w:hyperlink>
    </w:p>
    <w:p w:rsidR="00B85557" w:rsidRPr="00B85557" w:rsidRDefault="00B85557" w:rsidP="00B85557">
      <w:pPr>
        <w:pStyle w:val="a3"/>
        <w:rPr>
          <w:rFonts w:ascii="標楷體" w:eastAsia="標楷體" w:hAnsi="標楷體" w:hint="eastAsia"/>
          <w:snapToGrid w:val="0"/>
          <w:kern w:val="0"/>
        </w:rPr>
      </w:pPr>
      <w:r w:rsidRPr="00B85557">
        <w:rPr>
          <w:rFonts w:ascii="標楷體" w:eastAsia="標楷體" w:hAnsi="標楷體" w:hint="eastAsia"/>
          <w:snapToGrid w:val="0"/>
          <w:kern w:val="0"/>
        </w:rPr>
        <w:t xml:space="preserve">26.六堆客家鄉土文化資訊網  </w:t>
      </w:r>
      <w:hyperlink r:id="rId25" w:history="1">
        <w:r w:rsidRPr="00B85557">
          <w:rPr>
            <w:rStyle w:val="a8"/>
            <w:rFonts w:ascii="標楷體" w:eastAsia="標楷體" w:hAnsi="標楷體"/>
            <w:snapToGrid w:val="0"/>
            <w:kern w:val="0"/>
          </w:rPr>
          <w:t>http://liouduai</w:t>
        </w:r>
        <w:r w:rsidRPr="00B85557">
          <w:rPr>
            <w:rStyle w:val="a8"/>
            <w:rFonts w:ascii="標楷體" w:eastAsia="標楷體" w:hAnsi="標楷體"/>
            <w:snapToGrid w:val="0"/>
            <w:kern w:val="0"/>
          </w:rPr>
          <w:t>.</w:t>
        </w:r>
        <w:r w:rsidRPr="00B85557">
          <w:rPr>
            <w:rStyle w:val="a8"/>
            <w:rFonts w:ascii="標楷體" w:eastAsia="標楷體" w:hAnsi="標楷體"/>
            <w:snapToGrid w:val="0"/>
            <w:kern w:val="0"/>
          </w:rPr>
          <w:t>tacocity</w:t>
        </w:r>
        <w:r w:rsidRPr="00B85557">
          <w:rPr>
            <w:rStyle w:val="a8"/>
            <w:rFonts w:ascii="標楷體" w:eastAsia="標楷體" w:hAnsi="標楷體"/>
            <w:snapToGrid w:val="0"/>
            <w:kern w:val="0"/>
          </w:rPr>
          <w:t>.</w:t>
        </w:r>
        <w:r w:rsidRPr="00B85557">
          <w:rPr>
            <w:rStyle w:val="a8"/>
            <w:rFonts w:ascii="標楷體" w:eastAsia="標楷體" w:hAnsi="標楷體"/>
            <w:snapToGrid w:val="0"/>
            <w:kern w:val="0"/>
          </w:rPr>
          <w:t>com.tw/</w:t>
        </w:r>
      </w:hyperlink>
    </w:p>
    <w:p w:rsidR="00B85557" w:rsidRPr="00B85557" w:rsidRDefault="00B85557" w:rsidP="00B85557">
      <w:pPr>
        <w:pStyle w:val="a3"/>
        <w:rPr>
          <w:rFonts w:ascii="標楷體" w:eastAsia="標楷體" w:hAnsi="標楷體" w:hint="eastAsia"/>
          <w:snapToGrid w:val="0"/>
          <w:kern w:val="0"/>
        </w:rPr>
      </w:pPr>
      <w:r w:rsidRPr="00B85557">
        <w:rPr>
          <w:rFonts w:ascii="標楷體" w:eastAsia="標楷體" w:hAnsi="標楷體" w:hint="eastAsia"/>
          <w:snapToGrid w:val="0"/>
          <w:kern w:val="0"/>
        </w:rPr>
        <w:t xml:space="preserve">27.海外客家網  </w:t>
      </w:r>
      <w:hyperlink r:id="rId26" w:history="1">
        <w:r w:rsidRPr="00B85557">
          <w:rPr>
            <w:rStyle w:val="a8"/>
            <w:rFonts w:ascii="標楷體" w:eastAsia="標楷體" w:hAnsi="標楷體"/>
            <w:snapToGrid w:val="0"/>
            <w:kern w:val="0"/>
          </w:rPr>
          <w:t>http://global.ih</w:t>
        </w:r>
        <w:r w:rsidRPr="00B85557">
          <w:rPr>
            <w:rStyle w:val="a8"/>
            <w:rFonts w:ascii="標楷體" w:eastAsia="標楷體" w:hAnsi="標楷體"/>
            <w:snapToGrid w:val="0"/>
            <w:kern w:val="0"/>
          </w:rPr>
          <w:t>a</w:t>
        </w:r>
        <w:r w:rsidRPr="00B85557">
          <w:rPr>
            <w:rStyle w:val="a8"/>
            <w:rFonts w:ascii="標楷體" w:eastAsia="標楷體" w:hAnsi="標楷體"/>
            <w:snapToGrid w:val="0"/>
            <w:kern w:val="0"/>
          </w:rPr>
          <w:t>kka.net/taiw</w:t>
        </w:r>
        <w:r w:rsidRPr="00B85557">
          <w:rPr>
            <w:rStyle w:val="a8"/>
            <w:rFonts w:ascii="標楷體" w:eastAsia="標楷體" w:hAnsi="標楷體"/>
            <w:snapToGrid w:val="0"/>
            <w:kern w:val="0"/>
          </w:rPr>
          <w:t>a</w:t>
        </w:r>
        <w:r w:rsidRPr="00B85557">
          <w:rPr>
            <w:rStyle w:val="a8"/>
            <w:rFonts w:ascii="標楷體" w:eastAsia="標楷體" w:hAnsi="標楷體"/>
            <w:snapToGrid w:val="0"/>
            <w:kern w:val="0"/>
          </w:rPr>
          <w:t>n/</w:t>
        </w:r>
        <w:r w:rsidRPr="00B85557">
          <w:rPr>
            <w:rStyle w:val="a8"/>
            <w:rFonts w:ascii="標楷體" w:eastAsia="標楷體" w:hAnsi="標楷體"/>
            <w:snapToGrid w:val="0"/>
            <w:kern w:val="0"/>
          </w:rPr>
          <w:t>h</w:t>
        </w:r>
        <w:r w:rsidRPr="00B85557">
          <w:rPr>
            <w:rStyle w:val="a8"/>
            <w:rFonts w:ascii="標楷體" w:eastAsia="標楷體" w:hAnsi="標楷體"/>
            <w:snapToGrid w:val="0"/>
            <w:kern w:val="0"/>
          </w:rPr>
          <w:t>akka/</w:t>
        </w:r>
      </w:hyperlink>
    </w:p>
    <w:p w:rsidR="00B85557" w:rsidRPr="00B85557" w:rsidRDefault="00B85557" w:rsidP="00B85557">
      <w:pPr>
        <w:pStyle w:val="a3"/>
        <w:rPr>
          <w:rFonts w:ascii="標楷體" w:eastAsia="標楷體" w:hAnsi="標楷體" w:hint="eastAsia"/>
          <w:snapToGrid w:val="0"/>
          <w:kern w:val="0"/>
        </w:rPr>
      </w:pPr>
      <w:r w:rsidRPr="00B85557">
        <w:rPr>
          <w:rFonts w:ascii="標楷體" w:eastAsia="標楷體" w:hAnsi="標楷體" w:hint="eastAsia"/>
          <w:snapToGrid w:val="0"/>
          <w:kern w:val="0"/>
        </w:rPr>
        <w:t xml:space="preserve">28.臺北市客家文化主題公園  </w:t>
      </w:r>
      <w:hyperlink r:id="rId27" w:history="1">
        <w:r w:rsidRPr="00B85557">
          <w:rPr>
            <w:rStyle w:val="a8"/>
            <w:rFonts w:ascii="標楷體" w:eastAsia="標楷體" w:hAnsi="標楷體"/>
            <w:snapToGrid w:val="0"/>
            <w:kern w:val="0"/>
          </w:rPr>
          <w:t>http://www.thcp.</w:t>
        </w:r>
        <w:r w:rsidRPr="00B85557">
          <w:rPr>
            <w:rStyle w:val="a8"/>
            <w:rFonts w:ascii="標楷體" w:eastAsia="標楷體" w:hAnsi="標楷體"/>
            <w:snapToGrid w:val="0"/>
            <w:kern w:val="0"/>
          </w:rPr>
          <w:t>o</w:t>
        </w:r>
        <w:r w:rsidRPr="00B85557">
          <w:rPr>
            <w:rStyle w:val="a8"/>
            <w:rFonts w:ascii="標楷體" w:eastAsia="標楷體" w:hAnsi="標楷體"/>
            <w:snapToGrid w:val="0"/>
            <w:kern w:val="0"/>
          </w:rPr>
          <w:t>rg.tw/</w:t>
        </w:r>
      </w:hyperlink>
    </w:p>
    <w:p w:rsidR="00B85557" w:rsidRPr="00B85557" w:rsidRDefault="00B85557" w:rsidP="00B85557">
      <w:pPr>
        <w:pStyle w:val="a3"/>
        <w:rPr>
          <w:rFonts w:ascii="標楷體" w:eastAsia="標楷體" w:hAnsi="標楷體" w:hint="eastAsia"/>
          <w:snapToGrid w:val="0"/>
          <w:kern w:val="0"/>
        </w:rPr>
      </w:pPr>
      <w:r w:rsidRPr="00B85557">
        <w:rPr>
          <w:rFonts w:ascii="標楷體" w:eastAsia="標楷體" w:hAnsi="標楷體" w:hint="eastAsia"/>
          <w:snapToGrid w:val="0"/>
          <w:kern w:val="0"/>
        </w:rPr>
        <w:t>29.</w:t>
      </w:r>
      <w:r w:rsidRPr="00B85557">
        <w:rPr>
          <w:rFonts w:ascii="標楷體" w:eastAsia="標楷體" w:hAnsi="標楷體"/>
          <w:snapToGrid w:val="0"/>
          <w:kern w:val="0"/>
        </w:rPr>
        <w:t xml:space="preserve">臺東縣客家文化園區 </w:t>
      </w:r>
      <w:r w:rsidRPr="00B85557">
        <w:rPr>
          <w:rFonts w:ascii="標楷體" w:eastAsia="標楷體" w:hAnsi="標楷體" w:hint="eastAsia"/>
          <w:snapToGrid w:val="0"/>
          <w:kern w:val="0"/>
        </w:rPr>
        <w:t xml:space="preserve">  </w:t>
      </w:r>
      <w:hyperlink r:id="rId28" w:history="1">
        <w:r w:rsidRPr="00B85557">
          <w:rPr>
            <w:rStyle w:val="a8"/>
            <w:rFonts w:ascii="標楷體" w:eastAsia="標楷體" w:hAnsi="標楷體"/>
            <w:snapToGrid w:val="0"/>
            <w:kern w:val="0"/>
          </w:rPr>
          <w:t>http://thcphakka.com.tw/</w:t>
        </w:r>
      </w:hyperlink>
    </w:p>
    <w:p w:rsidR="00B85557" w:rsidRPr="00B85557" w:rsidRDefault="00B85557" w:rsidP="00B85557">
      <w:pPr>
        <w:pStyle w:val="a3"/>
        <w:rPr>
          <w:rFonts w:ascii="標楷體" w:eastAsia="標楷體" w:hAnsi="標楷體" w:hint="eastAsia"/>
          <w:snapToGrid w:val="0"/>
          <w:kern w:val="0"/>
        </w:rPr>
      </w:pPr>
      <w:r w:rsidRPr="00B85557">
        <w:rPr>
          <w:rFonts w:ascii="標楷體" w:eastAsia="標楷體" w:hAnsi="標楷體" w:hint="eastAsia"/>
          <w:bCs/>
          <w:snapToGrid w:val="0"/>
          <w:kern w:val="0"/>
        </w:rPr>
        <w:lastRenderedPageBreak/>
        <w:t xml:space="preserve">30.客家電視臺  </w:t>
      </w:r>
      <w:hyperlink r:id="rId29" w:history="1">
        <w:r w:rsidRPr="00B85557">
          <w:rPr>
            <w:rStyle w:val="a8"/>
            <w:rFonts w:ascii="標楷體" w:eastAsia="標楷體" w:hAnsi="標楷體"/>
            <w:snapToGrid w:val="0"/>
            <w:kern w:val="0"/>
          </w:rPr>
          <w:t>http://www.hakk</w:t>
        </w:r>
        <w:r w:rsidRPr="00B85557">
          <w:rPr>
            <w:rStyle w:val="a8"/>
            <w:rFonts w:ascii="標楷體" w:eastAsia="標楷體" w:hAnsi="標楷體"/>
            <w:snapToGrid w:val="0"/>
            <w:kern w:val="0"/>
          </w:rPr>
          <w:t>a</w:t>
        </w:r>
        <w:r w:rsidRPr="00B85557">
          <w:rPr>
            <w:rStyle w:val="a8"/>
            <w:rFonts w:ascii="標楷體" w:eastAsia="標楷體" w:hAnsi="標楷體"/>
            <w:snapToGrid w:val="0"/>
            <w:kern w:val="0"/>
          </w:rPr>
          <w:t>tv.org.tw/</w:t>
        </w:r>
      </w:hyperlink>
    </w:p>
    <w:p w:rsidR="00B85557" w:rsidRPr="00B85557" w:rsidRDefault="00B85557" w:rsidP="00B85557">
      <w:pPr>
        <w:pStyle w:val="a3"/>
        <w:rPr>
          <w:rFonts w:ascii="標楷體" w:eastAsia="標楷體" w:hAnsi="標楷體" w:hint="eastAsia"/>
          <w:snapToGrid w:val="0"/>
          <w:kern w:val="0"/>
        </w:rPr>
      </w:pPr>
      <w:r w:rsidRPr="00B85557">
        <w:rPr>
          <w:rFonts w:ascii="標楷體" w:eastAsia="標楷體" w:hAnsi="標楷體" w:hint="eastAsia"/>
          <w:snapToGrid w:val="0"/>
          <w:kern w:val="0"/>
        </w:rPr>
        <w:t xml:space="preserve">31.好客ING-客家影音網路平臺 </w:t>
      </w:r>
      <w:hyperlink r:id="rId30" w:history="1">
        <w:hyperlink r:id="rId31" w:history="1">
          <w:r w:rsidRPr="00B85557">
            <w:rPr>
              <w:rStyle w:val="a8"/>
              <w:rFonts w:ascii="標楷體" w:eastAsia="標楷體" w:hAnsi="標楷體"/>
              <w:snapToGrid w:val="0"/>
              <w:kern w:val="0"/>
            </w:rPr>
            <w:t>http://broadcasting</w:t>
          </w:r>
          <w:r w:rsidRPr="00B85557">
            <w:rPr>
              <w:rStyle w:val="a8"/>
              <w:rFonts w:ascii="標楷體" w:eastAsia="標楷體" w:hAnsi="標楷體"/>
              <w:snapToGrid w:val="0"/>
              <w:kern w:val="0"/>
            </w:rPr>
            <w:t>.</w:t>
          </w:r>
          <w:r w:rsidRPr="00B85557">
            <w:rPr>
              <w:rStyle w:val="a8"/>
              <w:rFonts w:ascii="標楷體" w:eastAsia="標楷體" w:hAnsi="標楷體"/>
              <w:snapToGrid w:val="0"/>
              <w:kern w:val="0"/>
            </w:rPr>
            <w:t>hakka.gov.tw/</w:t>
          </w:r>
        </w:hyperlink>
      </w:hyperlink>
    </w:p>
    <w:p w:rsidR="00B85557" w:rsidRPr="00B85557" w:rsidRDefault="00B85557" w:rsidP="00B85557">
      <w:pPr>
        <w:pStyle w:val="a3"/>
        <w:rPr>
          <w:rFonts w:ascii="標楷體" w:eastAsia="標楷體" w:hAnsi="標楷體" w:hint="eastAsia"/>
          <w:snapToGrid w:val="0"/>
          <w:kern w:val="0"/>
        </w:rPr>
      </w:pPr>
      <w:r w:rsidRPr="00B85557">
        <w:rPr>
          <w:rFonts w:ascii="標楷體" w:eastAsia="標楷體" w:hAnsi="標楷體" w:hint="eastAsia"/>
          <w:snapToGrid w:val="0"/>
          <w:kern w:val="0"/>
        </w:rPr>
        <w:t xml:space="preserve">32.新北客網路電臺  </w:t>
      </w:r>
      <w:hyperlink r:id="rId32" w:history="1">
        <w:r w:rsidRPr="00B85557">
          <w:rPr>
            <w:rStyle w:val="a8"/>
            <w:rFonts w:ascii="標楷體" w:eastAsia="標楷體" w:hAnsi="標楷體"/>
            <w:snapToGrid w:val="0"/>
            <w:kern w:val="0"/>
          </w:rPr>
          <w:t>http://www.hakka-radio.ntpc.gov.tw/bin/</w:t>
        </w:r>
        <w:r w:rsidRPr="00B85557">
          <w:rPr>
            <w:rStyle w:val="a8"/>
            <w:rFonts w:ascii="標楷體" w:eastAsia="標楷體" w:hAnsi="標楷體"/>
            <w:snapToGrid w:val="0"/>
            <w:kern w:val="0"/>
          </w:rPr>
          <w:t>h</w:t>
        </w:r>
        <w:r w:rsidRPr="00B85557">
          <w:rPr>
            <w:rStyle w:val="a8"/>
            <w:rFonts w:ascii="標楷體" w:eastAsia="標楷體" w:hAnsi="標楷體"/>
            <w:snapToGrid w:val="0"/>
            <w:kern w:val="0"/>
          </w:rPr>
          <w:t>ome.php</w:t>
        </w:r>
      </w:hyperlink>
    </w:p>
    <w:p w:rsidR="00B85557" w:rsidRPr="00B85557" w:rsidRDefault="00B85557" w:rsidP="00B85557">
      <w:pPr>
        <w:pStyle w:val="a3"/>
        <w:rPr>
          <w:rFonts w:ascii="標楷體" w:eastAsia="標楷體" w:hAnsi="標楷體" w:hint="eastAsia"/>
          <w:snapToGrid w:val="0"/>
          <w:kern w:val="0"/>
        </w:rPr>
      </w:pPr>
      <w:r w:rsidRPr="00B85557">
        <w:rPr>
          <w:rFonts w:ascii="標楷體" w:eastAsia="標楷體" w:hAnsi="標楷體" w:hint="eastAsia"/>
          <w:snapToGrid w:val="0"/>
          <w:kern w:val="0"/>
        </w:rPr>
        <w:t>33.財團法人寶島客家電臺（FM93.7）</w:t>
      </w:r>
      <w:hyperlink r:id="rId33" w:history="1">
        <w:r w:rsidRPr="00B85557">
          <w:rPr>
            <w:rStyle w:val="a8"/>
            <w:rFonts w:ascii="標楷體" w:eastAsia="標楷體" w:hAnsi="標楷體"/>
            <w:snapToGrid w:val="0"/>
            <w:kern w:val="0"/>
          </w:rPr>
          <w:t>http://www.f</w:t>
        </w:r>
        <w:r w:rsidRPr="00B85557">
          <w:rPr>
            <w:rStyle w:val="a8"/>
            <w:rFonts w:ascii="標楷體" w:eastAsia="標楷體" w:hAnsi="標楷體"/>
            <w:snapToGrid w:val="0"/>
            <w:kern w:val="0"/>
          </w:rPr>
          <w:t>o</w:t>
        </w:r>
        <w:r w:rsidRPr="00B85557">
          <w:rPr>
            <w:rStyle w:val="a8"/>
            <w:rFonts w:ascii="標楷體" w:eastAsia="標楷體" w:hAnsi="標楷體"/>
            <w:snapToGrid w:val="0"/>
            <w:kern w:val="0"/>
          </w:rPr>
          <w:t>r</w:t>
        </w:r>
        <w:r w:rsidRPr="00B85557">
          <w:rPr>
            <w:rStyle w:val="a8"/>
            <w:rFonts w:ascii="標楷體" w:eastAsia="標楷體" w:hAnsi="標楷體"/>
            <w:snapToGrid w:val="0"/>
            <w:kern w:val="0"/>
          </w:rPr>
          <w:t>m</w:t>
        </w:r>
        <w:r w:rsidRPr="00B85557">
          <w:rPr>
            <w:rStyle w:val="a8"/>
            <w:rFonts w:ascii="標楷體" w:eastAsia="標楷體" w:hAnsi="標楷體"/>
            <w:snapToGrid w:val="0"/>
            <w:kern w:val="0"/>
          </w:rPr>
          <w:t>o</w:t>
        </w:r>
        <w:r w:rsidRPr="00B85557">
          <w:rPr>
            <w:rStyle w:val="a8"/>
            <w:rFonts w:ascii="標楷體" w:eastAsia="標楷體" w:hAnsi="標楷體"/>
            <w:snapToGrid w:val="0"/>
            <w:kern w:val="0"/>
          </w:rPr>
          <w:t>saha</w:t>
        </w:r>
        <w:r w:rsidRPr="00B85557">
          <w:rPr>
            <w:rStyle w:val="a8"/>
            <w:rFonts w:ascii="標楷體" w:eastAsia="標楷體" w:hAnsi="標楷體"/>
            <w:snapToGrid w:val="0"/>
            <w:kern w:val="0"/>
          </w:rPr>
          <w:t>k</w:t>
        </w:r>
        <w:r w:rsidRPr="00B85557">
          <w:rPr>
            <w:rStyle w:val="a8"/>
            <w:rFonts w:ascii="標楷體" w:eastAsia="標楷體" w:hAnsi="標楷體"/>
            <w:snapToGrid w:val="0"/>
            <w:kern w:val="0"/>
          </w:rPr>
          <w:t>ka.org</w:t>
        </w:r>
        <w:r w:rsidRPr="00B85557">
          <w:rPr>
            <w:rStyle w:val="a8"/>
            <w:rFonts w:ascii="標楷體" w:eastAsia="標楷體" w:hAnsi="標楷體"/>
            <w:snapToGrid w:val="0"/>
            <w:kern w:val="0"/>
          </w:rPr>
          <w:t>.</w:t>
        </w:r>
        <w:r w:rsidRPr="00B85557">
          <w:rPr>
            <w:rStyle w:val="a8"/>
            <w:rFonts w:ascii="標楷體" w:eastAsia="標楷體" w:hAnsi="標楷體"/>
            <w:snapToGrid w:val="0"/>
            <w:kern w:val="0"/>
          </w:rPr>
          <w:t>tw/</w:t>
        </w:r>
      </w:hyperlink>
    </w:p>
    <w:p w:rsidR="00C12322" w:rsidRPr="00C65378" w:rsidRDefault="00B85557" w:rsidP="00B85557">
      <w:pPr>
        <w:pStyle w:val="a3"/>
        <w:adjustRightInd w:val="0"/>
        <w:snapToGrid w:val="0"/>
        <w:spacing w:line="0" w:lineRule="atLeast"/>
        <w:rPr>
          <w:rFonts w:ascii="新細明體" w:hAnsi="新細明體" w:hint="eastAsia"/>
        </w:rPr>
      </w:pPr>
      <w:r w:rsidRPr="00B85557">
        <w:rPr>
          <w:rFonts w:ascii="標楷體" w:eastAsia="標楷體" w:hAnsi="標楷體" w:hint="eastAsia"/>
          <w:snapToGrid w:val="0"/>
          <w:kern w:val="0"/>
        </w:rPr>
        <w:t>34.大漢之音調頻廣播電臺（FM97.1）</w:t>
      </w:r>
      <w:hyperlink r:id="rId34" w:history="1">
        <w:r w:rsidRPr="00B85557">
          <w:rPr>
            <w:rStyle w:val="a8"/>
            <w:rFonts w:ascii="標楷體" w:eastAsia="標楷體" w:hAnsi="標楷體"/>
            <w:snapToGrid w:val="0"/>
            <w:kern w:val="0"/>
          </w:rPr>
          <w:t>http://www</w:t>
        </w:r>
        <w:r w:rsidRPr="00B85557">
          <w:rPr>
            <w:rStyle w:val="a8"/>
            <w:rFonts w:ascii="標楷體" w:eastAsia="標楷體" w:hAnsi="標楷體"/>
            <w:snapToGrid w:val="0"/>
            <w:kern w:val="0"/>
          </w:rPr>
          <w:t>.</w:t>
        </w:r>
        <w:r w:rsidRPr="00B85557">
          <w:rPr>
            <w:rStyle w:val="a8"/>
            <w:rFonts w:ascii="標楷體" w:eastAsia="標楷體" w:hAnsi="標楷體"/>
            <w:snapToGrid w:val="0"/>
            <w:kern w:val="0"/>
          </w:rPr>
          <w:t>fm971.co</w:t>
        </w:r>
        <w:r w:rsidRPr="00B85557">
          <w:rPr>
            <w:rStyle w:val="a8"/>
            <w:rFonts w:ascii="標楷體" w:eastAsia="標楷體" w:hAnsi="標楷體"/>
            <w:snapToGrid w:val="0"/>
            <w:kern w:val="0"/>
          </w:rPr>
          <w:t>m</w:t>
        </w:r>
        <w:r w:rsidRPr="00B85557">
          <w:rPr>
            <w:rStyle w:val="a8"/>
            <w:rFonts w:ascii="標楷體" w:eastAsia="標楷體" w:hAnsi="標楷體"/>
            <w:snapToGrid w:val="0"/>
            <w:kern w:val="0"/>
          </w:rPr>
          <w:t>.tw/</w:t>
        </w:r>
      </w:hyperlink>
    </w:p>
    <w:p w:rsidR="00E635F5" w:rsidRDefault="00BA304A">
      <w:pPr>
        <w:adjustRightInd w:val="0"/>
        <w:snapToGrid w:val="0"/>
        <w:spacing w:beforeLines="25" w:afterLines="25"/>
        <w:rPr>
          <w:rFonts w:ascii="新細明體" w:hAnsi="新細明體" w:hint="eastAsia"/>
          <w:snapToGrid w:val="0"/>
          <w:kern w:val="0"/>
        </w:rPr>
      </w:pPr>
      <w:r>
        <w:rPr>
          <w:rFonts w:ascii="新細明體" w:hAnsi="新細明體"/>
          <w:snapToGrid w:val="0"/>
          <w:kern w:val="0"/>
        </w:rPr>
        <w:br w:type="page"/>
      </w:r>
    </w:p>
    <w:tbl>
      <w:tblPr>
        <w:tblW w:w="15574" w:type="dxa"/>
        <w:jc w:val="center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00"/>
        <w:gridCol w:w="616"/>
        <w:gridCol w:w="443"/>
        <w:gridCol w:w="444"/>
        <w:gridCol w:w="1602"/>
        <w:gridCol w:w="1624"/>
        <w:gridCol w:w="1483"/>
        <w:gridCol w:w="2954"/>
        <w:gridCol w:w="322"/>
        <w:gridCol w:w="1288"/>
        <w:gridCol w:w="1553"/>
        <w:gridCol w:w="1669"/>
        <w:gridCol w:w="1176"/>
      </w:tblGrid>
      <w:tr w:rsidR="00EB541D" w:rsidTr="00FE5746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400" w:type="dxa"/>
            <w:shd w:val="clear" w:color="auto" w:fill="CCCCCC"/>
            <w:vAlign w:val="center"/>
          </w:tcPr>
          <w:p w:rsidR="00EB541D" w:rsidRDefault="00EB541D" w:rsidP="00030043">
            <w:pPr>
              <w:spacing w:line="0" w:lineRule="atLeast"/>
              <w:jc w:val="center"/>
              <w:rPr>
                <w:rFonts w:hint="eastAsia"/>
                <w:b/>
                <w:bCs/>
                <w:snapToGrid w:val="0"/>
                <w:color w:val="0000FF"/>
                <w:kern w:val="0"/>
                <w:sz w:val="20"/>
                <w:szCs w:val="20"/>
              </w:rPr>
            </w:pPr>
            <w:r>
              <w:rPr>
                <w:snapToGrid w:val="0"/>
                <w:kern w:val="0"/>
                <w:sz w:val="20"/>
                <w:szCs w:val="20"/>
              </w:rPr>
              <w:t>起訖週次</w:t>
            </w:r>
          </w:p>
        </w:tc>
        <w:tc>
          <w:tcPr>
            <w:tcW w:w="616" w:type="dxa"/>
            <w:shd w:val="clear" w:color="auto" w:fill="CCCCCC"/>
            <w:vAlign w:val="center"/>
          </w:tcPr>
          <w:p w:rsidR="00EB541D" w:rsidRDefault="00EB541D" w:rsidP="00030043">
            <w:pPr>
              <w:spacing w:line="0" w:lineRule="atLeast"/>
              <w:jc w:val="center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hint="eastAsia"/>
                <w:snapToGrid w:val="0"/>
                <w:kern w:val="0"/>
                <w:sz w:val="20"/>
                <w:szCs w:val="20"/>
              </w:rPr>
              <w:t>起訖日期</w:t>
            </w:r>
          </w:p>
        </w:tc>
        <w:tc>
          <w:tcPr>
            <w:tcW w:w="443" w:type="dxa"/>
            <w:shd w:val="clear" w:color="auto" w:fill="CCCCCC"/>
            <w:vAlign w:val="center"/>
          </w:tcPr>
          <w:p w:rsidR="00EB541D" w:rsidRDefault="00EB541D" w:rsidP="00030043">
            <w:pPr>
              <w:spacing w:line="0" w:lineRule="atLeast"/>
              <w:jc w:val="center"/>
              <w:rPr>
                <w:snapToGrid w:val="0"/>
                <w:kern w:val="0"/>
                <w:sz w:val="20"/>
                <w:szCs w:val="20"/>
              </w:rPr>
            </w:pPr>
            <w:r>
              <w:rPr>
                <w:snapToGrid w:val="0"/>
                <w:kern w:val="0"/>
                <w:sz w:val="20"/>
                <w:szCs w:val="20"/>
              </w:rPr>
              <w:t>主題</w:t>
            </w:r>
          </w:p>
        </w:tc>
        <w:tc>
          <w:tcPr>
            <w:tcW w:w="444" w:type="dxa"/>
            <w:shd w:val="clear" w:color="auto" w:fill="CCCCCC"/>
            <w:vAlign w:val="center"/>
          </w:tcPr>
          <w:p w:rsidR="00EB541D" w:rsidRDefault="00EB541D" w:rsidP="00030043">
            <w:pPr>
              <w:spacing w:line="0" w:lineRule="atLeast"/>
              <w:jc w:val="center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>
              <w:rPr>
                <w:snapToGrid w:val="0"/>
                <w:kern w:val="0"/>
                <w:sz w:val="20"/>
                <w:szCs w:val="20"/>
              </w:rPr>
              <w:t>單元</w:t>
            </w:r>
            <w:r>
              <w:rPr>
                <w:rFonts w:hint="eastAsia"/>
                <w:snapToGrid w:val="0"/>
                <w:kern w:val="0"/>
                <w:sz w:val="20"/>
                <w:szCs w:val="20"/>
              </w:rPr>
              <w:t>名稱</w:t>
            </w:r>
          </w:p>
        </w:tc>
        <w:tc>
          <w:tcPr>
            <w:tcW w:w="1602" w:type="dxa"/>
            <w:shd w:val="clear" w:color="auto" w:fill="CCCCCC"/>
            <w:vAlign w:val="center"/>
          </w:tcPr>
          <w:p w:rsidR="00EB541D" w:rsidRDefault="00EB541D" w:rsidP="00030043">
            <w:pPr>
              <w:pStyle w:val="20"/>
              <w:spacing w:line="0" w:lineRule="atLeast"/>
              <w:rPr>
                <w:rFonts w:eastAsia="新細明體" w:hint="eastAsia"/>
                <w:snapToGrid w:val="0"/>
                <w:kern w:val="0"/>
                <w:sz w:val="20"/>
              </w:rPr>
            </w:pPr>
            <w:r>
              <w:rPr>
                <w:rFonts w:eastAsia="新細明體" w:hint="eastAsia"/>
                <w:snapToGrid w:val="0"/>
                <w:kern w:val="0"/>
                <w:sz w:val="20"/>
              </w:rPr>
              <w:t>分段能力指標</w:t>
            </w:r>
          </w:p>
        </w:tc>
        <w:tc>
          <w:tcPr>
            <w:tcW w:w="1624" w:type="dxa"/>
            <w:shd w:val="clear" w:color="auto" w:fill="CCCCCC"/>
            <w:vAlign w:val="center"/>
          </w:tcPr>
          <w:p w:rsidR="00EB541D" w:rsidRDefault="00EB541D" w:rsidP="00030043">
            <w:pPr>
              <w:pStyle w:val="20"/>
              <w:widowControl/>
              <w:spacing w:line="0" w:lineRule="atLeast"/>
              <w:rPr>
                <w:rFonts w:eastAsia="新細明體" w:hint="eastAsia"/>
                <w:snapToGrid w:val="0"/>
                <w:kern w:val="0"/>
                <w:sz w:val="20"/>
              </w:rPr>
            </w:pPr>
            <w:r>
              <w:rPr>
                <w:rFonts w:eastAsia="新細明體" w:hint="eastAsia"/>
                <w:snapToGrid w:val="0"/>
                <w:kern w:val="0"/>
                <w:sz w:val="20"/>
              </w:rPr>
              <w:t>學習目標</w:t>
            </w:r>
          </w:p>
        </w:tc>
        <w:tc>
          <w:tcPr>
            <w:tcW w:w="1483" w:type="dxa"/>
            <w:shd w:val="clear" w:color="auto" w:fill="CCCCCC"/>
            <w:vAlign w:val="center"/>
          </w:tcPr>
          <w:p w:rsidR="00EB541D" w:rsidRDefault="00EB541D" w:rsidP="00EB541D">
            <w:pPr>
              <w:spacing w:line="240" w:lineRule="exact"/>
              <w:jc w:val="center"/>
              <w:rPr>
                <w:rFonts w:hint="eastAsia"/>
                <w:snapToGrid w:val="0"/>
                <w:kern w:val="0"/>
                <w:sz w:val="20"/>
              </w:rPr>
            </w:pPr>
            <w:r>
              <w:rPr>
                <w:rFonts w:hint="eastAsia"/>
                <w:snapToGrid w:val="0"/>
                <w:kern w:val="0"/>
                <w:sz w:val="20"/>
              </w:rPr>
              <w:t>教學活動概要</w:t>
            </w:r>
          </w:p>
        </w:tc>
        <w:tc>
          <w:tcPr>
            <w:tcW w:w="2954" w:type="dxa"/>
            <w:shd w:val="clear" w:color="auto" w:fill="CCCCCC"/>
            <w:vAlign w:val="center"/>
          </w:tcPr>
          <w:p w:rsidR="00EB541D" w:rsidRDefault="00EB541D" w:rsidP="00030043">
            <w:pPr>
              <w:spacing w:line="240" w:lineRule="exact"/>
              <w:jc w:val="center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/>
                <w:snapToGrid w:val="0"/>
                <w:kern w:val="0"/>
                <w:sz w:val="20"/>
              </w:rPr>
              <w:t>教學活動重點</w:t>
            </w:r>
          </w:p>
        </w:tc>
        <w:tc>
          <w:tcPr>
            <w:tcW w:w="322" w:type="dxa"/>
            <w:shd w:val="clear" w:color="auto" w:fill="CCCCCC"/>
            <w:vAlign w:val="center"/>
          </w:tcPr>
          <w:p w:rsidR="00EB541D" w:rsidRDefault="00EB541D" w:rsidP="00030043">
            <w:pPr>
              <w:spacing w:line="0" w:lineRule="atLeast"/>
              <w:jc w:val="center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hint="eastAsia"/>
                <w:snapToGrid w:val="0"/>
                <w:kern w:val="0"/>
                <w:sz w:val="20"/>
                <w:szCs w:val="20"/>
              </w:rPr>
              <w:t>教學</w:t>
            </w:r>
            <w:r>
              <w:rPr>
                <w:snapToGrid w:val="0"/>
                <w:kern w:val="0"/>
                <w:sz w:val="20"/>
                <w:szCs w:val="20"/>
              </w:rPr>
              <w:t>節數</w:t>
            </w:r>
          </w:p>
        </w:tc>
        <w:tc>
          <w:tcPr>
            <w:tcW w:w="1288" w:type="dxa"/>
            <w:shd w:val="clear" w:color="auto" w:fill="CCCCCC"/>
            <w:vAlign w:val="center"/>
          </w:tcPr>
          <w:p w:rsidR="00EB541D" w:rsidRDefault="00EB541D" w:rsidP="00030043">
            <w:pPr>
              <w:spacing w:line="0" w:lineRule="atLeast"/>
              <w:jc w:val="center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/>
                <w:snapToGrid w:val="0"/>
                <w:kern w:val="0"/>
                <w:sz w:val="20"/>
                <w:szCs w:val="20"/>
              </w:rPr>
              <w:t>教學資源</w:t>
            </w:r>
          </w:p>
        </w:tc>
        <w:tc>
          <w:tcPr>
            <w:tcW w:w="1553" w:type="dxa"/>
            <w:shd w:val="clear" w:color="auto" w:fill="CCCCCC"/>
            <w:vAlign w:val="center"/>
          </w:tcPr>
          <w:p w:rsidR="00EB541D" w:rsidRDefault="00EB541D" w:rsidP="00030043">
            <w:pPr>
              <w:spacing w:line="0" w:lineRule="atLeast"/>
              <w:jc w:val="center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>
              <w:rPr>
                <w:snapToGrid w:val="0"/>
                <w:kern w:val="0"/>
                <w:sz w:val="20"/>
                <w:szCs w:val="20"/>
              </w:rPr>
              <w:t>評量方</w:t>
            </w:r>
            <w:r w:rsidR="004A172B">
              <w:rPr>
                <w:rFonts w:hint="eastAsia"/>
                <w:snapToGrid w:val="0"/>
                <w:kern w:val="0"/>
                <w:sz w:val="20"/>
                <w:szCs w:val="20"/>
              </w:rPr>
              <w:t>式</w:t>
            </w:r>
          </w:p>
        </w:tc>
        <w:tc>
          <w:tcPr>
            <w:tcW w:w="1669" w:type="dxa"/>
            <w:shd w:val="clear" w:color="auto" w:fill="CCCCCC"/>
            <w:vAlign w:val="center"/>
          </w:tcPr>
          <w:p w:rsidR="00EB541D" w:rsidRDefault="00EB541D" w:rsidP="00030043">
            <w:pPr>
              <w:spacing w:line="0" w:lineRule="atLeast"/>
              <w:jc w:val="center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/>
                <w:snapToGrid w:val="0"/>
                <w:kern w:val="0"/>
                <w:sz w:val="20"/>
                <w:szCs w:val="20"/>
              </w:rPr>
              <w:t>重</w:t>
            </w:r>
            <w:r>
              <w:rPr>
                <w:snapToGrid w:val="0"/>
                <w:kern w:val="0"/>
                <w:sz w:val="20"/>
                <w:szCs w:val="20"/>
              </w:rPr>
              <w:t>大議題</w:t>
            </w:r>
          </w:p>
        </w:tc>
        <w:tc>
          <w:tcPr>
            <w:tcW w:w="1176" w:type="dxa"/>
            <w:shd w:val="clear" w:color="auto" w:fill="CCCCCC"/>
            <w:vAlign w:val="center"/>
          </w:tcPr>
          <w:p w:rsidR="00EB541D" w:rsidRDefault="00EB541D" w:rsidP="00030043">
            <w:pPr>
              <w:spacing w:line="0" w:lineRule="atLeast"/>
              <w:jc w:val="center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/>
                <w:snapToGrid w:val="0"/>
                <w:kern w:val="0"/>
                <w:sz w:val="20"/>
                <w:szCs w:val="20"/>
              </w:rPr>
              <w:t>十大基本能力</w:t>
            </w:r>
          </w:p>
        </w:tc>
      </w:tr>
      <w:tr w:rsidR="00B85557" w:rsidTr="00B85557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B85557" w:rsidRDefault="00B85557" w:rsidP="00B85557">
            <w:pPr>
              <w:spacing w:line="0" w:lineRule="atLeast"/>
              <w:jc w:val="center"/>
            </w:pPr>
            <w:r w:rsidRPr="00B85557">
              <w:rPr>
                <w:rFonts w:ascii="新細明體" w:hAnsi="新細明體" w:hint="eastAsia"/>
                <w:sz w:val="20"/>
                <w:szCs w:val="20"/>
              </w:rPr>
              <w:t>第一週</w:t>
            </w:r>
          </w:p>
        </w:tc>
        <w:tc>
          <w:tcPr>
            <w:tcW w:w="616" w:type="dxa"/>
            <w:vAlign w:val="center"/>
          </w:tcPr>
          <w:p w:rsidR="00B85557" w:rsidRDefault="00B85557" w:rsidP="00B85557">
            <w:pPr>
              <w:spacing w:line="0" w:lineRule="atLeast"/>
              <w:jc w:val="center"/>
            </w:pPr>
            <w:r w:rsidRPr="00B85557">
              <w:rPr>
                <w:rFonts w:ascii="新細明體" w:hAnsi="新細明體" w:hint="eastAsia"/>
                <w:sz w:val="20"/>
                <w:szCs w:val="20"/>
              </w:rPr>
              <w:t>8/28~9/1</w:t>
            </w:r>
          </w:p>
        </w:tc>
        <w:tc>
          <w:tcPr>
            <w:tcW w:w="443" w:type="dxa"/>
            <w:vAlign w:val="center"/>
          </w:tcPr>
          <w:p w:rsidR="00B85557" w:rsidRDefault="00B85557" w:rsidP="00B85557">
            <w:pPr>
              <w:spacing w:line="0" w:lineRule="atLeast"/>
              <w:jc w:val="center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第壹單元果子</w:t>
            </w:r>
          </w:p>
        </w:tc>
        <w:tc>
          <w:tcPr>
            <w:tcW w:w="444" w:type="dxa"/>
            <w:vAlign w:val="center"/>
          </w:tcPr>
          <w:p w:rsidR="00B85557" w:rsidRDefault="00B85557" w:rsidP="00B85557">
            <w:pPr>
              <w:spacing w:line="0" w:lineRule="atLeast"/>
              <w:jc w:val="center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第一課水果</w:t>
            </w:r>
          </w:p>
        </w:tc>
        <w:tc>
          <w:tcPr>
            <w:tcW w:w="1602" w:type="dxa"/>
          </w:tcPr>
          <w:p w:rsidR="00B85557" w:rsidRDefault="00B85557" w:rsidP="00B85557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B85557">
                <w:rPr>
                  <w:rFonts w:ascii="新細明體" w:hAnsi="新細明體" w:hint="eastAsia"/>
                  <w:bCs/>
                  <w:sz w:val="20"/>
                  <w:szCs w:val="20"/>
                </w:rPr>
                <w:t>1-1-1</w:t>
              </w:r>
            </w:smartTag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能聽懂日常生活簡易的應對用語。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1-1-2能聽辨並記住習得的詞彙。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1-1-5能養成隨時隨地聽學客家語的習慣。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1-1-6能養成凝神靜聽的態度。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2-1-2能養成喜歡說客家語的態度與習慣。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2-1-3能用客家語說出日常生活中的簡易語詞。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2-1-5能用簡單語句作適當回應。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2-1-6能適當的說出所習得的日常生活用語。</w:t>
            </w:r>
          </w:p>
        </w:tc>
        <w:tc>
          <w:tcPr>
            <w:tcW w:w="1624" w:type="dxa"/>
          </w:tcPr>
          <w:p w:rsidR="00B85557" w:rsidRDefault="00B85557" w:rsidP="00B85557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1.能了解課文大意，並朗讀課文。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2.能了解「黃黃」、「吊等」、「係」、「節節」、「高升」、「弓蕉」、「坐等」、「食到」等語詞的意義和用法。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3.能用客家語說出生活中常見到的「柑仔」、「甘蔗」、「弓蕉」、「西瓜」等水果名稱。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4.能用客家語描述「柑仔」、「甘蔗」、「弓蕉」、「西瓜」等水果的外型。</w:t>
            </w:r>
          </w:p>
        </w:tc>
        <w:tc>
          <w:tcPr>
            <w:tcW w:w="1483" w:type="dxa"/>
          </w:tcPr>
          <w:p w:rsidR="00B85557" w:rsidRDefault="00B85557" w:rsidP="00B85557">
            <w:pPr>
              <w:spacing w:line="0" w:lineRule="atLeast"/>
              <w:jc w:val="both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1.教師解釋課文大意、語意及課文語詞。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2.播放教學CD，指導兒童念讀、演唱及進行說白節奏練習。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3.引導兒童一起進行遊戲「請你跈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9pt">
                  <v:imagedata r:id="rId35" o:title="ㄞˊ"/>
                </v:shape>
              </w:pic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恁樣做」。</w:t>
            </w:r>
          </w:p>
        </w:tc>
        <w:tc>
          <w:tcPr>
            <w:tcW w:w="2954" w:type="dxa"/>
          </w:tcPr>
          <w:p w:rsidR="00B85557" w:rsidRDefault="00B85557" w:rsidP="00B85557">
            <w:pPr>
              <w:spacing w:line="0" w:lineRule="atLeast"/>
              <w:jc w:val="both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〈活動一：好食个水果〉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1.教師出謎語（揣令仔），讓兒童猜一猜。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 ※遊戲：「揣令仔」。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2.教師請兒童觀察並提問。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3.兒童發表、討論。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4.解釋課文大意、語意。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5.課文說白節奏。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〈活動二：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pict>
                <v:shape id="_x0000_i1026" type="#_x0000_t75" style="width:9.75pt;height:9pt">
                  <v:imagedata r:id="rId35" o:title="ㄞˊ"/>
                </v:shape>
              </w:pic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會講〉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1.複誦課文。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2.教師領讀語詞，並解說。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3.複習語詞。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4.師生共同討論。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※遊戲：「請你跈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pict>
                <v:shape id="_x0000_i1027" type="#_x0000_t75" style="width:9.75pt;height:9pt">
                  <v:imagedata r:id="rId35" o:title="ㄞˊ"/>
                </v:shape>
              </w:pic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恁樣做」。</w:t>
            </w:r>
          </w:p>
        </w:tc>
        <w:tc>
          <w:tcPr>
            <w:tcW w:w="322" w:type="dxa"/>
          </w:tcPr>
          <w:p w:rsidR="00B85557" w:rsidRDefault="00B85557" w:rsidP="00B85557">
            <w:pPr>
              <w:spacing w:line="0" w:lineRule="atLeast"/>
              <w:jc w:val="both"/>
            </w:pPr>
            <w:r w:rsidRPr="00B85557">
              <w:rPr>
                <w:rFonts w:ascii="新細明體" w:hAnsi="新細明體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</w:tcPr>
          <w:p w:rsidR="00B85557" w:rsidRDefault="00B85557" w:rsidP="00B85557">
            <w:pPr>
              <w:spacing w:line="0" w:lineRule="atLeast"/>
              <w:jc w:val="both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1.教學CD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</w:t>
            </w:r>
            <w:r w:rsidRPr="00B85557">
              <w:rPr>
                <w:rFonts w:ascii="新細明體" w:hAnsi="新細明體" w:hint="eastAsia"/>
                <w:sz w:val="20"/>
                <w:szCs w:val="20"/>
              </w:rPr>
              <w:t>教用版電子教科書</w:t>
            </w:r>
          </w:p>
        </w:tc>
        <w:tc>
          <w:tcPr>
            <w:tcW w:w="1553" w:type="dxa"/>
          </w:tcPr>
          <w:p w:rsidR="00B85557" w:rsidRDefault="00B85557" w:rsidP="00B85557">
            <w:pPr>
              <w:spacing w:line="0" w:lineRule="atLeast"/>
              <w:jc w:val="both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口頭討論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口頭評量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參與度評量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發表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遊戲評量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實際演練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說白節奏</w:t>
            </w:r>
          </w:p>
        </w:tc>
        <w:tc>
          <w:tcPr>
            <w:tcW w:w="1669" w:type="dxa"/>
          </w:tcPr>
          <w:p w:rsidR="00B85557" w:rsidRDefault="00B85557" w:rsidP="00B85557">
            <w:pPr>
              <w:spacing w:line="0" w:lineRule="atLeast"/>
              <w:jc w:val="both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B85557">
                <w:rPr>
                  <w:rFonts w:ascii="新細明體" w:hAnsi="新細明體" w:hint="eastAsia"/>
                  <w:bCs/>
                  <w:sz w:val="20"/>
                  <w:szCs w:val="20"/>
                </w:rPr>
                <w:t>1-1-2</w:t>
              </w:r>
            </w:smartTag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了解、遵守團體的規則，並實踐民主法治的精神。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【家政教育】1-1-1察覺食物與健康的關係。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【家政教育】1-1-3願意與他人分享自己所喜歡的食物。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【環境教育】1-1-1能運用五官觀察體驗、探究環境中的事物。</w:t>
            </w:r>
          </w:p>
        </w:tc>
        <w:tc>
          <w:tcPr>
            <w:tcW w:w="1176" w:type="dxa"/>
          </w:tcPr>
          <w:p w:rsidR="00B85557" w:rsidRDefault="00B85557" w:rsidP="00B85557">
            <w:pPr>
              <w:spacing w:line="0" w:lineRule="atLeast"/>
              <w:jc w:val="both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二、欣賞、表現與創新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四、表達、溝通與分享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九、主動探索與研究</w:t>
            </w:r>
          </w:p>
        </w:tc>
      </w:tr>
      <w:tr w:rsidR="00B85557" w:rsidTr="00B85557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B85557" w:rsidRDefault="00B85557" w:rsidP="00B85557">
            <w:pPr>
              <w:spacing w:line="0" w:lineRule="atLeast"/>
              <w:jc w:val="center"/>
            </w:pPr>
            <w:r w:rsidRPr="00B85557">
              <w:rPr>
                <w:rFonts w:ascii="新細明體" w:hAnsi="新細明體" w:hint="eastAsia"/>
                <w:sz w:val="20"/>
                <w:szCs w:val="20"/>
              </w:rPr>
              <w:lastRenderedPageBreak/>
              <w:t>第二週</w:t>
            </w:r>
          </w:p>
        </w:tc>
        <w:tc>
          <w:tcPr>
            <w:tcW w:w="616" w:type="dxa"/>
            <w:vAlign w:val="center"/>
          </w:tcPr>
          <w:p w:rsidR="00B85557" w:rsidRDefault="00B85557" w:rsidP="00B85557">
            <w:pPr>
              <w:spacing w:line="0" w:lineRule="atLeast"/>
              <w:jc w:val="center"/>
            </w:pPr>
            <w:r w:rsidRPr="00B85557">
              <w:rPr>
                <w:rFonts w:ascii="新細明體" w:hAnsi="新細明體" w:hint="eastAsia"/>
                <w:sz w:val="20"/>
                <w:szCs w:val="20"/>
              </w:rPr>
              <w:t>9/4~9/8</w:t>
            </w:r>
          </w:p>
        </w:tc>
        <w:tc>
          <w:tcPr>
            <w:tcW w:w="443" w:type="dxa"/>
            <w:vAlign w:val="center"/>
          </w:tcPr>
          <w:p w:rsidR="00B85557" w:rsidRDefault="00B85557" w:rsidP="00B85557">
            <w:pPr>
              <w:spacing w:line="0" w:lineRule="atLeast"/>
              <w:jc w:val="center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第壹單元果子</w:t>
            </w:r>
          </w:p>
        </w:tc>
        <w:tc>
          <w:tcPr>
            <w:tcW w:w="444" w:type="dxa"/>
            <w:vAlign w:val="center"/>
          </w:tcPr>
          <w:p w:rsidR="00B85557" w:rsidRDefault="00B85557" w:rsidP="00B85557">
            <w:pPr>
              <w:spacing w:line="0" w:lineRule="atLeast"/>
              <w:jc w:val="center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第一課水果</w:t>
            </w:r>
          </w:p>
        </w:tc>
        <w:tc>
          <w:tcPr>
            <w:tcW w:w="1602" w:type="dxa"/>
          </w:tcPr>
          <w:p w:rsidR="00B85557" w:rsidRDefault="00B85557" w:rsidP="00B85557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B85557">
                <w:rPr>
                  <w:rFonts w:ascii="新細明體" w:hAnsi="新細明體" w:hint="eastAsia"/>
                  <w:bCs/>
                  <w:sz w:val="20"/>
                  <w:szCs w:val="20"/>
                </w:rPr>
                <w:t>1-1-1</w:t>
              </w:r>
            </w:smartTag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能聽懂日常生活簡易的應對用語。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1-1-2能聽辨並記住習得的詞彙。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1-1-5能養成隨時隨地聽學客家語的習慣。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2-1-2能養成喜歡說客家語的態度與習慣。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2-1-3能用客家語說出日常生活中的簡易語詞。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2-1-5能用簡單語句作適當回應。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2-1-6能適當的說出所習得的日常生活用語。</w:t>
            </w:r>
          </w:p>
        </w:tc>
        <w:tc>
          <w:tcPr>
            <w:tcW w:w="1624" w:type="dxa"/>
          </w:tcPr>
          <w:p w:rsidR="00B85557" w:rsidRDefault="00B85557" w:rsidP="00B85557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1.能了解「黃黃」、「吊等」、「係」、「節節」、「高升」、「弓蕉」、「坐等」、「食到」等語詞的意義和用法。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2.能用客家語說出生活中常見到的「柑仔」、「甘蔗」、「弓蕉」、「西瓜」等水果名稱。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3.能運用「這係麼个水果？」、「這係～」、「你好食麼个水果？」、「～好食～」的句型及詞彙，做對話練習。</w:t>
            </w:r>
          </w:p>
        </w:tc>
        <w:tc>
          <w:tcPr>
            <w:tcW w:w="1483" w:type="dxa"/>
          </w:tcPr>
          <w:p w:rsidR="00B85557" w:rsidRDefault="00B85557" w:rsidP="00B85557">
            <w:pPr>
              <w:spacing w:line="0" w:lineRule="atLeast"/>
              <w:jc w:val="both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1.教師引導兒童用「這係麼个水果？」、「你好食麼个水果？」練習說話。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2.引導兒童一起進行相關遊戲活動。</w:t>
            </w:r>
          </w:p>
        </w:tc>
        <w:tc>
          <w:tcPr>
            <w:tcW w:w="2954" w:type="dxa"/>
          </w:tcPr>
          <w:p w:rsidR="00B85557" w:rsidRDefault="00B85557" w:rsidP="00B85557">
            <w:pPr>
              <w:spacing w:line="0" w:lineRule="atLeast"/>
              <w:jc w:val="both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〈活動三：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pict>
                <v:shape id="_x0000_i1028" type="#_x0000_t75" style="width:9.75pt;height:9pt">
                  <v:imagedata r:id="rId35" o:title="ㄞˊ"/>
                </v:shape>
              </w:pic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會講一句話〉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1.複習活動一、二。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2.說話練習一：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  教師問：這係麼个水果？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  兒童：這係～。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3.說話練習二：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  教師提問：你好食麼个水果？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  兒童：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pict>
                <v:shape id="_x0000_i1029" type="#_x0000_t75" style="width:9.75pt;height:9pt">
                  <v:imagedata r:id="rId35" o:title="ㄞˊ"/>
                </v:shape>
              </w:pic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好食～。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※遊戲：「你問我答」，「食水果」，「神祕箱」。</w:t>
            </w:r>
          </w:p>
        </w:tc>
        <w:tc>
          <w:tcPr>
            <w:tcW w:w="322" w:type="dxa"/>
          </w:tcPr>
          <w:p w:rsidR="00B85557" w:rsidRDefault="00B85557" w:rsidP="00B85557">
            <w:pPr>
              <w:spacing w:line="0" w:lineRule="atLeast"/>
              <w:jc w:val="both"/>
            </w:pPr>
            <w:r w:rsidRPr="00B85557">
              <w:rPr>
                <w:rFonts w:ascii="新細明體" w:hAnsi="新細明體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</w:tcPr>
          <w:p w:rsidR="00B85557" w:rsidRDefault="00B85557" w:rsidP="00B85557">
            <w:pPr>
              <w:spacing w:line="0" w:lineRule="atLeast"/>
              <w:jc w:val="both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1.教學CD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</w:t>
            </w:r>
            <w:r w:rsidRPr="00B85557">
              <w:rPr>
                <w:rFonts w:ascii="新細明體" w:hAnsi="新細明體" w:hint="eastAsia"/>
                <w:sz w:val="20"/>
                <w:szCs w:val="20"/>
              </w:rPr>
              <w:t>教用版電子教科書</w:t>
            </w:r>
          </w:p>
        </w:tc>
        <w:tc>
          <w:tcPr>
            <w:tcW w:w="1553" w:type="dxa"/>
          </w:tcPr>
          <w:p w:rsidR="00B85557" w:rsidRDefault="00B85557" w:rsidP="00B85557">
            <w:pPr>
              <w:spacing w:line="0" w:lineRule="atLeast"/>
              <w:jc w:val="both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口頭討論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口頭評量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參與度評量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發表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遊戲評量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實際演練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說白節奏</w:t>
            </w:r>
          </w:p>
        </w:tc>
        <w:tc>
          <w:tcPr>
            <w:tcW w:w="1669" w:type="dxa"/>
          </w:tcPr>
          <w:p w:rsidR="00B85557" w:rsidRDefault="00B85557" w:rsidP="00B85557">
            <w:pPr>
              <w:spacing w:line="0" w:lineRule="atLeast"/>
              <w:jc w:val="both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B85557">
                <w:rPr>
                  <w:rFonts w:ascii="新細明體" w:hAnsi="新細明體" w:hint="eastAsia"/>
                  <w:bCs/>
                  <w:sz w:val="20"/>
                  <w:szCs w:val="20"/>
                </w:rPr>
                <w:t>1-1-2</w:t>
              </w:r>
            </w:smartTag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了解、遵守團體的規則，並實踐民主法治的精神。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【家政教育】1-1-1察覺食物與健康的關係。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【家政教育】1-1-3願意與他人分享自己所喜歡的食物。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【環境教育】1-1-1能運用五官觀察體驗、探究環境中的事物。</w:t>
            </w:r>
          </w:p>
        </w:tc>
        <w:tc>
          <w:tcPr>
            <w:tcW w:w="1176" w:type="dxa"/>
          </w:tcPr>
          <w:p w:rsidR="00B85557" w:rsidRDefault="00B85557" w:rsidP="00B85557">
            <w:pPr>
              <w:spacing w:line="0" w:lineRule="atLeast"/>
              <w:jc w:val="both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二、欣賞、表現與創新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四、表達、溝通與分享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九、主動探索與研究</w:t>
            </w:r>
          </w:p>
        </w:tc>
      </w:tr>
      <w:tr w:rsidR="00B85557" w:rsidTr="00B85557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B85557" w:rsidRDefault="00B85557" w:rsidP="00B85557">
            <w:pPr>
              <w:spacing w:line="0" w:lineRule="atLeast"/>
              <w:jc w:val="center"/>
            </w:pPr>
            <w:r w:rsidRPr="00B85557">
              <w:rPr>
                <w:rFonts w:ascii="新細明體" w:hAnsi="新細明體" w:hint="eastAsia"/>
                <w:sz w:val="20"/>
                <w:szCs w:val="20"/>
              </w:rPr>
              <w:lastRenderedPageBreak/>
              <w:t>第三週</w:t>
            </w:r>
          </w:p>
        </w:tc>
        <w:tc>
          <w:tcPr>
            <w:tcW w:w="616" w:type="dxa"/>
            <w:vAlign w:val="center"/>
          </w:tcPr>
          <w:p w:rsidR="00B85557" w:rsidRDefault="00B85557" w:rsidP="00B85557">
            <w:pPr>
              <w:spacing w:line="0" w:lineRule="atLeast"/>
              <w:jc w:val="center"/>
            </w:pPr>
            <w:r w:rsidRPr="00B85557">
              <w:rPr>
                <w:rFonts w:ascii="新細明體" w:hAnsi="新細明體" w:hint="eastAsia"/>
                <w:sz w:val="20"/>
                <w:szCs w:val="20"/>
              </w:rPr>
              <w:t>9/11~9/15</w:t>
            </w:r>
          </w:p>
        </w:tc>
        <w:tc>
          <w:tcPr>
            <w:tcW w:w="443" w:type="dxa"/>
            <w:vAlign w:val="center"/>
          </w:tcPr>
          <w:p w:rsidR="00B85557" w:rsidRDefault="00B85557" w:rsidP="00B85557">
            <w:pPr>
              <w:spacing w:line="0" w:lineRule="atLeast"/>
              <w:jc w:val="center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第壹單元果子</w:t>
            </w:r>
          </w:p>
        </w:tc>
        <w:tc>
          <w:tcPr>
            <w:tcW w:w="444" w:type="dxa"/>
            <w:vAlign w:val="center"/>
          </w:tcPr>
          <w:p w:rsidR="00B85557" w:rsidRDefault="00B85557" w:rsidP="00B85557">
            <w:pPr>
              <w:spacing w:line="0" w:lineRule="atLeast"/>
              <w:jc w:val="center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第一課水果</w:t>
            </w:r>
          </w:p>
        </w:tc>
        <w:tc>
          <w:tcPr>
            <w:tcW w:w="1602" w:type="dxa"/>
          </w:tcPr>
          <w:p w:rsidR="00B85557" w:rsidRDefault="00B85557" w:rsidP="00B85557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B85557">
                <w:rPr>
                  <w:rFonts w:ascii="新細明體" w:hAnsi="新細明體" w:hint="eastAsia"/>
                  <w:bCs/>
                  <w:sz w:val="20"/>
                  <w:szCs w:val="20"/>
                </w:rPr>
                <w:t>1-1-1</w:t>
              </w:r>
            </w:smartTag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能聽懂日常生活簡易的應對用語。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1-1-2能聽辨並記住習得的詞彙。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1-1-5能養成隨時隨地聽學客家語的習慣。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2-1-2能養成喜歡說客家語的態度與習慣。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2-1-5能用簡單語句作適當回應。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2-1-6能適當的說出所習得的日常生活用語。</w:t>
            </w:r>
          </w:p>
        </w:tc>
        <w:tc>
          <w:tcPr>
            <w:tcW w:w="1624" w:type="dxa"/>
          </w:tcPr>
          <w:p w:rsidR="00B85557" w:rsidRDefault="00B85557" w:rsidP="00B85557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能運用「這係麼个水果？」、「這係～」、「你好食麼个水果？」、「～好食～」的句型及詞彙，做對話練習。</w:t>
            </w:r>
          </w:p>
        </w:tc>
        <w:tc>
          <w:tcPr>
            <w:tcW w:w="1483" w:type="dxa"/>
          </w:tcPr>
          <w:p w:rsidR="00B85557" w:rsidRDefault="00B85557" w:rsidP="00B85557">
            <w:pPr>
              <w:spacing w:line="0" w:lineRule="atLeast"/>
              <w:jc w:val="both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1.教師請兒童觀察課文情境圖並說明活動內容。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2.完成「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pict>
                <v:shape id="_x0000_i1030" type="#_x0000_t75" style="width:9.75pt;height:9pt">
                  <v:imagedata r:id="rId35" o:title="ㄞˊ"/>
                </v:shape>
              </w:pic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會做」學習單。</w:t>
            </w:r>
          </w:p>
        </w:tc>
        <w:tc>
          <w:tcPr>
            <w:tcW w:w="2954" w:type="dxa"/>
          </w:tcPr>
          <w:p w:rsidR="00B85557" w:rsidRDefault="00B85557" w:rsidP="00B85557">
            <w:pPr>
              <w:spacing w:line="0" w:lineRule="atLeast"/>
              <w:jc w:val="both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〈活動四：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pict>
                <v:shape id="_x0000_i1031" type="#_x0000_t75" style="width:9.75pt;height:9pt">
                  <v:imagedata r:id="rId35" o:title="ㄞˊ"/>
                </v:shape>
              </w:pic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會做〉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1.複習活動二、活動三。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2.教師請兒童觀察課文情境圖，並領念水果名稱。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3.教師說明作法；請兒</w:t>
            </w:r>
            <w:smartTag w:uri="urn:schemas-microsoft-com:office:smarttags" w:element="PersonName">
              <w:smartTagPr>
                <w:attr w:name="ProductID" w:val="童依"/>
              </w:smartTagPr>
              <w:r w:rsidRPr="00B85557">
                <w:rPr>
                  <w:rFonts w:ascii="新細明體" w:hAnsi="新細明體" w:hint="eastAsia"/>
                  <w:bCs/>
                  <w:sz w:val="20"/>
                  <w:szCs w:val="20"/>
                </w:rPr>
                <w:t>童依</w:t>
              </w:r>
            </w:smartTag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老師所念的順序畫出路線圖。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4.教師指導兒童用客家語說出路線圖中所經過的語詞名稱。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※遊戲：「耳聰目明」，「賓果」，「聞一知十」。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〈活動五：屋下人好食个水果〉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1.複習活動二、活動三。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2.教師請兒童觀察課文情境圖並說明活動內容。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3.教師用客家語念出句子，請兒童貼上附件二的水果貼紙。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4.兒童完成活動後，請兒童用客家語發表。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※遊戲：「配對」、「連鎖遊戲」、「打地鼠」。</w:t>
            </w:r>
          </w:p>
        </w:tc>
        <w:tc>
          <w:tcPr>
            <w:tcW w:w="322" w:type="dxa"/>
          </w:tcPr>
          <w:p w:rsidR="00B85557" w:rsidRDefault="00B85557" w:rsidP="00B85557">
            <w:pPr>
              <w:spacing w:line="0" w:lineRule="atLeast"/>
              <w:jc w:val="both"/>
            </w:pPr>
            <w:r w:rsidRPr="00B85557">
              <w:rPr>
                <w:rFonts w:ascii="新細明體" w:hAnsi="新細明體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</w:tcPr>
          <w:p w:rsidR="00B85557" w:rsidRDefault="00B85557" w:rsidP="00B85557">
            <w:pPr>
              <w:spacing w:line="0" w:lineRule="atLeast"/>
              <w:jc w:val="both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1.教學CD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</w:t>
            </w:r>
            <w:r w:rsidRPr="00B85557">
              <w:rPr>
                <w:rFonts w:ascii="新細明體" w:hAnsi="新細明體" w:hint="eastAsia"/>
                <w:sz w:val="20"/>
                <w:szCs w:val="20"/>
              </w:rPr>
              <w:t>教用版電子教科書</w:t>
            </w:r>
          </w:p>
        </w:tc>
        <w:tc>
          <w:tcPr>
            <w:tcW w:w="1553" w:type="dxa"/>
          </w:tcPr>
          <w:p w:rsidR="00B85557" w:rsidRDefault="00B85557" w:rsidP="00B85557">
            <w:pPr>
              <w:spacing w:line="0" w:lineRule="atLeast"/>
              <w:jc w:val="both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口頭討論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口頭評量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參與度評量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發表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遊戲評量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實際演練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說白節奏</w:t>
            </w:r>
          </w:p>
        </w:tc>
        <w:tc>
          <w:tcPr>
            <w:tcW w:w="1669" w:type="dxa"/>
          </w:tcPr>
          <w:p w:rsidR="00B85557" w:rsidRDefault="00B85557" w:rsidP="00B85557">
            <w:pPr>
              <w:spacing w:line="0" w:lineRule="atLeast"/>
              <w:jc w:val="both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B85557">
                <w:rPr>
                  <w:rFonts w:ascii="新細明體" w:hAnsi="新細明體" w:hint="eastAsia"/>
                  <w:bCs/>
                  <w:sz w:val="20"/>
                  <w:szCs w:val="20"/>
                </w:rPr>
                <w:t>1-1-2</w:t>
              </w:r>
            </w:smartTag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了解、遵守團體的規則，並實踐民主法治的精神。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【家政教育】1-1-1察覺食物與健康的關係。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【家政教育】1-1-3願意與他人分享自己所喜歡的食物。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【環境教育】1-1-1能運用五官觀察體驗、探究環境中的事物。</w:t>
            </w:r>
          </w:p>
        </w:tc>
        <w:tc>
          <w:tcPr>
            <w:tcW w:w="1176" w:type="dxa"/>
          </w:tcPr>
          <w:p w:rsidR="00B85557" w:rsidRDefault="00B85557" w:rsidP="00B85557">
            <w:pPr>
              <w:spacing w:line="0" w:lineRule="atLeast"/>
              <w:jc w:val="both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四、表達、溝通與分享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九、主動探索與研究</w:t>
            </w:r>
          </w:p>
        </w:tc>
      </w:tr>
      <w:tr w:rsidR="00B85557" w:rsidTr="00B85557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B85557" w:rsidRDefault="00B85557" w:rsidP="00B85557">
            <w:pPr>
              <w:spacing w:line="0" w:lineRule="atLeast"/>
              <w:jc w:val="center"/>
            </w:pPr>
            <w:r w:rsidRPr="00B85557">
              <w:rPr>
                <w:rFonts w:ascii="新細明體" w:hAnsi="新細明體" w:hint="eastAsia"/>
                <w:sz w:val="20"/>
                <w:szCs w:val="20"/>
              </w:rPr>
              <w:lastRenderedPageBreak/>
              <w:t>第四週</w:t>
            </w:r>
          </w:p>
        </w:tc>
        <w:tc>
          <w:tcPr>
            <w:tcW w:w="616" w:type="dxa"/>
            <w:vAlign w:val="center"/>
          </w:tcPr>
          <w:p w:rsidR="00B85557" w:rsidRDefault="00B85557" w:rsidP="00B85557">
            <w:pPr>
              <w:spacing w:line="0" w:lineRule="atLeast"/>
              <w:jc w:val="center"/>
            </w:pPr>
            <w:r w:rsidRPr="00B85557">
              <w:rPr>
                <w:rFonts w:ascii="新細明體" w:hAnsi="新細明體" w:hint="eastAsia"/>
                <w:sz w:val="20"/>
                <w:szCs w:val="20"/>
              </w:rPr>
              <w:t>9/18~9/22</w:t>
            </w:r>
          </w:p>
        </w:tc>
        <w:tc>
          <w:tcPr>
            <w:tcW w:w="443" w:type="dxa"/>
            <w:vAlign w:val="center"/>
          </w:tcPr>
          <w:p w:rsidR="00B85557" w:rsidRDefault="00B85557" w:rsidP="00B85557">
            <w:pPr>
              <w:spacing w:line="0" w:lineRule="atLeast"/>
              <w:jc w:val="center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第壹單元果子</w:t>
            </w:r>
          </w:p>
        </w:tc>
        <w:tc>
          <w:tcPr>
            <w:tcW w:w="444" w:type="dxa"/>
            <w:vAlign w:val="center"/>
          </w:tcPr>
          <w:p w:rsidR="00B85557" w:rsidRDefault="00B85557" w:rsidP="00B85557">
            <w:pPr>
              <w:spacing w:line="0" w:lineRule="atLeast"/>
              <w:jc w:val="center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第一課水果</w:t>
            </w:r>
          </w:p>
        </w:tc>
        <w:tc>
          <w:tcPr>
            <w:tcW w:w="1602" w:type="dxa"/>
          </w:tcPr>
          <w:p w:rsidR="00B85557" w:rsidRDefault="00B85557" w:rsidP="00B85557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B85557">
                <w:rPr>
                  <w:rFonts w:ascii="新細明體" w:hAnsi="新細明體" w:hint="eastAsia"/>
                  <w:bCs/>
                  <w:sz w:val="20"/>
                  <w:szCs w:val="20"/>
                </w:rPr>
                <w:t>1-1-1</w:t>
              </w:r>
            </w:smartTag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能聽懂日常生活簡易的應對用語。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1-1-2能聽辨並記住習得的詞彙。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1-1-5能養成隨時隨地聽學客家語的習慣。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1-1-6能養成凝神靜聽的態度。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2-1-2能養成喜歡說客家語的態度與習慣。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2-1-3能用客家語說出日常生活中的簡易語詞。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2-1-5能用簡單語句作適當回應。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2-1-6能適當的說出所習得的日常生活用語。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3-1-1能認唸客家語標音符號。(視實際需要實施，或視需要安排於適當年級【二年級或中年級】實施)</w:t>
            </w:r>
          </w:p>
        </w:tc>
        <w:tc>
          <w:tcPr>
            <w:tcW w:w="1624" w:type="dxa"/>
          </w:tcPr>
          <w:p w:rsidR="00B85557" w:rsidRDefault="00B85557" w:rsidP="00B85557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能讀出【ai】、【au】的相關語詞，並做拼讀及發音練習。</w:t>
            </w:r>
          </w:p>
        </w:tc>
        <w:tc>
          <w:tcPr>
            <w:tcW w:w="1483" w:type="dxa"/>
          </w:tcPr>
          <w:p w:rsidR="00B85557" w:rsidRDefault="00B85557" w:rsidP="00B85557">
            <w:pPr>
              <w:spacing w:line="0" w:lineRule="atLeast"/>
              <w:jc w:val="both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指導兒童認識並學習【ai】、【au】的相關語詞，並做拼讀及發音練習。</w:t>
            </w:r>
          </w:p>
        </w:tc>
        <w:tc>
          <w:tcPr>
            <w:tcW w:w="2954" w:type="dxa"/>
          </w:tcPr>
          <w:p w:rsidR="00B85557" w:rsidRDefault="00B85557" w:rsidP="00B85557">
            <w:pPr>
              <w:spacing w:line="0" w:lineRule="atLeast"/>
              <w:jc w:val="both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〈活動六：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pict>
                <v:shape id="_x0000_i1032" type="#_x0000_t75" style="width:9.75pt;height:9pt">
                  <v:imagedata r:id="rId35" o:title="ㄞˊ"/>
                </v:shape>
              </w:pic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會讀〉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1.讀出【ai】、【au】的相關語詞。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2.分析音標的【ai】、【au】拼讀法，並做解說。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3.指導兒童正確拼讀音標【ai】、【au】。</w:t>
            </w:r>
          </w:p>
        </w:tc>
        <w:tc>
          <w:tcPr>
            <w:tcW w:w="322" w:type="dxa"/>
          </w:tcPr>
          <w:p w:rsidR="00B85557" w:rsidRDefault="00B85557" w:rsidP="00B85557">
            <w:pPr>
              <w:spacing w:line="0" w:lineRule="atLeast"/>
              <w:jc w:val="both"/>
            </w:pPr>
            <w:r w:rsidRPr="00B85557">
              <w:rPr>
                <w:rFonts w:ascii="新細明體" w:hAnsi="新細明體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</w:tcPr>
          <w:p w:rsidR="00B85557" w:rsidRDefault="00B85557" w:rsidP="00B85557">
            <w:pPr>
              <w:spacing w:line="0" w:lineRule="atLeast"/>
              <w:jc w:val="both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1.教學CD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</w:t>
            </w:r>
            <w:r w:rsidRPr="00B85557">
              <w:rPr>
                <w:rFonts w:ascii="新細明體" w:hAnsi="新細明體" w:hint="eastAsia"/>
                <w:sz w:val="20"/>
                <w:szCs w:val="20"/>
              </w:rPr>
              <w:t>教用版電子教科書</w:t>
            </w:r>
          </w:p>
        </w:tc>
        <w:tc>
          <w:tcPr>
            <w:tcW w:w="1553" w:type="dxa"/>
          </w:tcPr>
          <w:p w:rsidR="00B85557" w:rsidRDefault="00B85557" w:rsidP="00B85557">
            <w:pPr>
              <w:spacing w:line="0" w:lineRule="atLeast"/>
              <w:jc w:val="both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口頭討論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口頭評量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參與度評量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發表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遊戲評量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實際演練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說白節奏</w:t>
            </w:r>
          </w:p>
        </w:tc>
        <w:tc>
          <w:tcPr>
            <w:tcW w:w="1669" w:type="dxa"/>
          </w:tcPr>
          <w:p w:rsidR="00B85557" w:rsidRDefault="00B85557" w:rsidP="00B85557">
            <w:pPr>
              <w:spacing w:line="0" w:lineRule="atLeast"/>
              <w:jc w:val="both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B85557">
                <w:rPr>
                  <w:rFonts w:ascii="新細明體" w:hAnsi="新細明體" w:hint="eastAsia"/>
                  <w:bCs/>
                  <w:sz w:val="20"/>
                  <w:szCs w:val="20"/>
                </w:rPr>
                <w:t>1-1-2</w:t>
              </w:r>
            </w:smartTag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了解、遵守團體的規則，並實踐民主法治的精神。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【家政教育】1-1-1察覺食物與健康的關係。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【家政教育】1-1-3願意與他人分享自己所喜歡的食物。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【環境教育】1-1-1能運用五官觀察體驗、探究環境中的事物。</w:t>
            </w:r>
          </w:p>
        </w:tc>
        <w:tc>
          <w:tcPr>
            <w:tcW w:w="1176" w:type="dxa"/>
          </w:tcPr>
          <w:p w:rsidR="00B85557" w:rsidRDefault="00B85557" w:rsidP="00B85557">
            <w:pPr>
              <w:spacing w:line="0" w:lineRule="atLeast"/>
              <w:jc w:val="both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四、表達、溝通與分享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九、主動探索與研究</w:t>
            </w:r>
          </w:p>
        </w:tc>
      </w:tr>
      <w:tr w:rsidR="00B85557" w:rsidTr="00B85557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B85557" w:rsidRDefault="00B85557" w:rsidP="00B85557">
            <w:pPr>
              <w:spacing w:line="0" w:lineRule="atLeast"/>
              <w:jc w:val="center"/>
            </w:pPr>
            <w:r w:rsidRPr="00B85557">
              <w:rPr>
                <w:rFonts w:ascii="新細明體" w:hAnsi="新細明體" w:hint="eastAsia"/>
                <w:sz w:val="20"/>
                <w:szCs w:val="20"/>
              </w:rPr>
              <w:lastRenderedPageBreak/>
              <w:t>第五週</w:t>
            </w:r>
          </w:p>
        </w:tc>
        <w:tc>
          <w:tcPr>
            <w:tcW w:w="616" w:type="dxa"/>
            <w:vAlign w:val="center"/>
          </w:tcPr>
          <w:p w:rsidR="00B85557" w:rsidRDefault="00B85557" w:rsidP="00B85557">
            <w:pPr>
              <w:spacing w:line="0" w:lineRule="atLeast"/>
              <w:jc w:val="center"/>
            </w:pPr>
            <w:r w:rsidRPr="00B85557">
              <w:rPr>
                <w:rFonts w:ascii="新細明體" w:hAnsi="新細明體" w:hint="eastAsia"/>
                <w:sz w:val="20"/>
                <w:szCs w:val="20"/>
              </w:rPr>
              <w:t>9/25~9/29</w:t>
            </w:r>
          </w:p>
        </w:tc>
        <w:tc>
          <w:tcPr>
            <w:tcW w:w="443" w:type="dxa"/>
            <w:vAlign w:val="center"/>
          </w:tcPr>
          <w:p w:rsidR="00B85557" w:rsidRDefault="00B85557" w:rsidP="00B85557">
            <w:pPr>
              <w:spacing w:line="0" w:lineRule="atLeast"/>
              <w:jc w:val="center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第壹單元果子</w:t>
            </w:r>
          </w:p>
        </w:tc>
        <w:tc>
          <w:tcPr>
            <w:tcW w:w="444" w:type="dxa"/>
            <w:vAlign w:val="center"/>
          </w:tcPr>
          <w:p w:rsidR="00B85557" w:rsidRDefault="00B85557" w:rsidP="00B85557">
            <w:pPr>
              <w:spacing w:line="0" w:lineRule="atLeast"/>
              <w:jc w:val="center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令仔欣賞：揣令仔</w:t>
            </w:r>
          </w:p>
        </w:tc>
        <w:tc>
          <w:tcPr>
            <w:tcW w:w="1602" w:type="dxa"/>
          </w:tcPr>
          <w:p w:rsidR="00B85557" w:rsidRDefault="00B85557" w:rsidP="00B85557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1"/>
              </w:smartTagPr>
              <w:r w:rsidRPr="00B85557">
                <w:rPr>
                  <w:rFonts w:ascii="新細明體" w:hAnsi="新細明體" w:hint="eastAsia"/>
                  <w:bCs/>
                  <w:sz w:val="20"/>
                  <w:szCs w:val="20"/>
                </w:rPr>
                <w:t>1-1-4</w:t>
              </w:r>
            </w:smartTag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能聽懂客家語簡易歌謠的內容。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1-1-7能在聆聽活動中，培養主動探索客家語文的興趣。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1-1-8能使用視聽與資訊工具，學習客家語文。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2-1-3能用客家語說出日常生活中的簡易語詞。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2-1-6能適當的說出所習得的日常生活用語。</w:t>
            </w:r>
          </w:p>
        </w:tc>
        <w:tc>
          <w:tcPr>
            <w:tcW w:w="1624" w:type="dxa"/>
          </w:tcPr>
          <w:p w:rsidR="00B85557" w:rsidRDefault="00B85557" w:rsidP="00B85557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1.能了解「揣令仔」的大意及語意，並朗讀令仔。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2.能在教師解釋下聽、念「揣令仔」的主要語詞。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3.能夠跟著教師念唱「揣令仔」並做說白節奏練習。</w:t>
            </w:r>
          </w:p>
        </w:tc>
        <w:tc>
          <w:tcPr>
            <w:tcW w:w="1483" w:type="dxa"/>
          </w:tcPr>
          <w:p w:rsidR="00B85557" w:rsidRDefault="00B85557" w:rsidP="00B85557">
            <w:pPr>
              <w:spacing w:line="0" w:lineRule="atLeast"/>
              <w:jc w:val="both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跟著教師與教學CD學習念唱「揣令仔」，並作說白節奏練習。</w:t>
            </w:r>
          </w:p>
        </w:tc>
        <w:tc>
          <w:tcPr>
            <w:tcW w:w="2954" w:type="dxa"/>
          </w:tcPr>
          <w:p w:rsidR="00B85557" w:rsidRDefault="00B85557" w:rsidP="00B85557">
            <w:pPr>
              <w:spacing w:line="0" w:lineRule="atLeast"/>
              <w:jc w:val="both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〈活動一：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pict>
                <v:shape id="_x0000_i1033" type="#_x0000_t75" style="width:9.75pt;height:9pt">
                  <v:imagedata r:id="rId35" o:title="ㄞˊ"/>
                </v:shape>
              </w:pic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會唱〉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1.教師出謎語（揣令仔）引起動機，讓兒童猜一猜，兒童可用國語名稱。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2.教師請兒童翻至「揣令仔」令仔課本頁面，並解釋其意，讓兒童猜謎底。（教師可視情況提示）。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3.教師指導兒童將謎底寫在課本中，並揭示謎底。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4.教師播放教學CD聆聽「揣令仔」客家令仔。</w:t>
            </w:r>
          </w:p>
        </w:tc>
        <w:tc>
          <w:tcPr>
            <w:tcW w:w="322" w:type="dxa"/>
          </w:tcPr>
          <w:p w:rsidR="00B85557" w:rsidRDefault="00B85557" w:rsidP="00B85557">
            <w:pPr>
              <w:spacing w:line="0" w:lineRule="atLeast"/>
              <w:jc w:val="both"/>
            </w:pPr>
            <w:r w:rsidRPr="00B85557">
              <w:rPr>
                <w:rFonts w:ascii="新細明體" w:hAnsi="新細明體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</w:tcPr>
          <w:p w:rsidR="00B85557" w:rsidRDefault="00B85557" w:rsidP="00B85557">
            <w:pPr>
              <w:spacing w:line="0" w:lineRule="atLeast"/>
              <w:jc w:val="both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1.教學CD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</w:t>
            </w:r>
            <w:r w:rsidRPr="00B85557">
              <w:rPr>
                <w:rFonts w:ascii="新細明體" w:hAnsi="新細明體" w:hint="eastAsia"/>
                <w:sz w:val="20"/>
                <w:szCs w:val="20"/>
              </w:rPr>
              <w:t>教用版電子教科書</w:t>
            </w:r>
          </w:p>
        </w:tc>
        <w:tc>
          <w:tcPr>
            <w:tcW w:w="1553" w:type="dxa"/>
          </w:tcPr>
          <w:p w:rsidR="00B85557" w:rsidRDefault="00B85557" w:rsidP="00B85557">
            <w:pPr>
              <w:spacing w:line="0" w:lineRule="atLeast"/>
              <w:jc w:val="both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念唱練習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參與度評量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說白節奏</w:t>
            </w:r>
          </w:p>
        </w:tc>
        <w:tc>
          <w:tcPr>
            <w:tcW w:w="1669" w:type="dxa"/>
          </w:tcPr>
          <w:p w:rsidR="00B85557" w:rsidRDefault="00B85557" w:rsidP="00B85557">
            <w:pPr>
              <w:spacing w:line="0" w:lineRule="atLeast"/>
              <w:jc w:val="both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B85557">
                <w:rPr>
                  <w:rFonts w:ascii="新細明體" w:hAnsi="新細明體" w:hint="eastAsia"/>
                  <w:bCs/>
                  <w:sz w:val="20"/>
                  <w:szCs w:val="20"/>
                </w:rPr>
                <w:t>2-1-1</w:t>
              </w:r>
            </w:smartTag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了解兒童對遊戲權利的需求並促進身心健康與發展。</w:t>
            </w:r>
          </w:p>
        </w:tc>
        <w:tc>
          <w:tcPr>
            <w:tcW w:w="1176" w:type="dxa"/>
          </w:tcPr>
          <w:p w:rsidR="00B85557" w:rsidRDefault="00B85557" w:rsidP="00B85557">
            <w:pPr>
              <w:spacing w:line="0" w:lineRule="atLeast"/>
              <w:jc w:val="both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二、欣賞、表現與創新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四、表達、溝通與分享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九、主動探索與研究</w:t>
            </w:r>
          </w:p>
        </w:tc>
      </w:tr>
      <w:tr w:rsidR="00B85557" w:rsidTr="00B85557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B85557" w:rsidRDefault="00B85557" w:rsidP="00B85557">
            <w:pPr>
              <w:spacing w:line="0" w:lineRule="atLeast"/>
              <w:jc w:val="center"/>
            </w:pPr>
            <w:r w:rsidRPr="00B85557">
              <w:rPr>
                <w:rFonts w:ascii="新細明體" w:hAnsi="新細明體" w:hint="eastAsia"/>
                <w:sz w:val="20"/>
                <w:szCs w:val="20"/>
              </w:rPr>
              <w:lastRenderedPageBreak/>
              <w:t>第六週</w:t>
            </w:r>
          </w:p>
        </w:tc>
        <w:tc>
          <w:tcPr>
            <w:tcW w:w="616" w:type="dxa"/>
            <w:vAlign w:val="center"/>
          </w:tcPr>
          <w:p w:rsidR="00B85557" w:rsidRDefault="00B85557" w:rsidP="00B85557">
            <w:pPr>
              <w:spacing w:line="0" w:lineRule="atLeast"/>
              <w:jc w:val="center"/>
            </w:pPr>
            <w:r w:rsidRPr="00B85557">
              <w:rPr>
                <w:rFonts w:ascii="新細明體" w:hAnsi="新細明體" w:hint="eastAsia"/>
                <w:sz w:val="20"/>
                <w:szCs w:val="20"/>
              </w:rPr>
              <w:t>10/2~10/6</w:t>
            </w:r>
          </w:p>
        </w:tc>
        <w:tc>
          <w:tcPr>
            <w:tcW w:w="443" w:type="dxa"/>
            <w:vAlign w:val="center"/>
          </w:tcPr>
          <w:p w:rsidR="00B85557" w:rsidRDefault="00B85557" w:rsidP="00B85557">
            <w:pPr>
              <w:spacing w:line="0" w:lineRule="atLeast"/>
              <w:jc w:val="center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第貳單元童年</w:t>
            </w:r>
          </w:p>
        </w:tc>
        <w:tc>
          <w:tcPr>
            <w:tcW w:w="444" w:type="dxa"/>
            <w:vAlign w:val="center"/>
          </w:tcPr>
          <w:p w:rsidR="00B85557" w:rsidRDefault="00B85557" w:rsidP="00B85557">
            <w:pPr>
              <w:spacing w:line="0" w:lineRule="atLeast"/>
              <w:jc w:val="center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第二課一二三</w:t>
            </w:r>
          </w:p>
        </w:tc>
        <w:tc>
          <w:tcPr>
            <w:tcW w:w="1602" w:type="dxa"/>
          </w:tcPr>
          <w:p w:rsidR="00B85557" w:rsidRDefault="00B85557" w:rsidP="00B85557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B85557">
                <w:rPr>
                  <w:rFonts w:ascii="新細明體" w:hAnsi="新細明體" w:hint="eastAsia"/>
                  <w:bCs/>
                  <w:sz w:val="20"/>
                  <w:szCs w:val="20"/>
                </w:rPr>
                <w:t>1-1-1</w:t>
              </w:r>
            </w:smartTag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能聽懂日常生活簡易的應對用語。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1-1-2能聽辨並記住習得的詞彙。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1-1-5能養成隨時隨地聽學客家語的習慣。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1-1-7能在聆聽活動中，培養主動探索客家語文的興趣。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1-1-9能辨別與正確反應聽到的訊息。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2-1-2能養成喜歡說客家語的態度與習慣。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2-1-3能用客家語說出日常生活中的簡易語詞。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2-1-5能用簡單語句作適當回應。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3-1-1能認唸客家語標音符號。(視實際需要實施，或視需要安排於適當年級【二年級或中年級】實施)</w:t>
            </w:r>
          </w:p>
        </w:tc>
        <w:tc>
          <w:tcPr>
            <w:tcW w:w="1624" w:type="dxa"/>
          </w:tcPr>
          <w:p w:rsidR="00B85557" w:rsidRDefault="00B85557" w:rsidP="00B85557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1.能了解課文大意，並朗讀課文。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2.能了解「一皮」、「飛落」、「地泥」、「好蓋被」等語詞的意義和用法。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3.能聽懂並用客家語說出一到十的數字。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4.能用數字表達多少、大小及順序。</w:t>
            </w:r>
          </w:p>
        </w:tc>
        <w:tc>
          <w:tcPr>
            <w:tcW w:w="1483" w:type="dxa"/>
          </w:tcPr>
          <w:p w:rsidR="00B85557" w:rsidRDefault="00B85557" w:rsidP="00B85557">
            <w:pPr>
              <w:spacing w:line="0" w:lineRule="atLeast"/>
              <w:jc w:val="both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1.教師播放教學CD，並配合課文情境圖進行內容解說。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2.教師指導兒童用客家語數詞一到十。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3.引導兒童一起進行相關遊戲活動。</w:t>
            </w:r>
          </w:p>
        </w:tc>
        <w:tc>
          <w:tcPr>
            <w:tcW w:w="2954" w:type="dxa"/>
          </w:tcPr>
          <w:p w:rsidR="00B85557" w:rsidRPr="00B85557" w:rsidRDefault="00B85557" w:rsidP="00B85557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〈活動一：一二三〉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1.教師播放教學CD，並請兒童觀察課文情境圖。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2.教師提問，並引導兒童觀察、討論、發表。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3.教師領讀課文。</w:t>
            </w:r>
          </w:p>
          <w:p w:rsidR="00B85557" w:rsidRDefault="00B85557" w:rsidP="00B85557">
            <w:pPr>
              <w:spacing w:line="0" w:lineRule="atLeast"/>
              <w:jc w:val="both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※遊戲：「你唱我和」、「卡農」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〈活動二：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pict>
                <v:shape id="_x0000_i1034" type="#_x0000_t75" style="width:9.75pt;height:9pt">
                  <v:imagedata r:id="rId35" o:title="ㄞˊ"/>
                </v:shape>
              </w:pic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會講〉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1.複誦課文。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2.教師領讀語詞及數字說法。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3.教師領念數詞一到十。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4.課文說白節奏。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※遊戲：「樹仔落葉」、「敲敲打打」、「哼哈報數」。</w:t>
            </w:r>
          </w:p>
        </w:tc>
        <w:tc>
          <w:tcPr>
            <w:tcW w:w="322" w:type="dxa"/>
          </w:tcPr>
          <w:p w:rsidR="00B85557" w:rsidRDefault="00B85557" w:rsidP="00B85557">
            <w:pPr>
              <w:spacing w:line="0" w:lineRule="atLeast"/>
              <w:jc w:val="both"/>
            </w:pPr>
            <w:r w:rsidRPr="00B85557">
              <w:rPr>
                <w:rFonts w:ascii="新細明體" w:hAnsi="新細明體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</w:tcPr>
          <w:p w:rsidR="00B85557" w:rsidRDefault="00B85557" w:rsidP="00B85557">
            <w:pPr>
              <w:spacing w:line="0" w:lineRule="atLeast"/>
              <w:jc w:val="both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1.教學CD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</w:t>
            </w:r>
            <w:r w:rsidRPr="00B85557">
              <w:rPr>
                <w:rFonts w:ascii="新細明體" w:hAnsi="新細明體" w:hint="eastAsia"/>
                <w:sz w:val="20"/>
                <w:szCs w:val="20"/>
              </w:rPr>
              <w:t>教用版電子教科書</w:t>
            </w:r>
          </w:p>
        </w:tc>
        <w:tc>
          <w:tcPr>
            <w:tcW w:w="1553" w:type="dxa"/>
          </w:tcPr>
          <w:p w:rsidR="00B85557" w:rsidRDefault="00B85557" w:rsidP="00B85557">
            <w:pPr>
              <w:spacing w:line="0" w:lineRule="atLeast"/>
              <w:jc w:val="both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口頭討論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口頭評量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參與度評量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發表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遊戲評量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實際演練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說白節奏</w:t>
            </w:r>
          </w:p>
        </w:tc>
        <w:tc>
          <w:tcPr>
            <w:tcW w:w="1669" w:type="dxa"/>
          </w:tcPr>
          <w:p w:rsidR="00B85557" w:rsidRDefault="00B85557" w:rsidP="00B85557">
            <w:pPr>
              <w:spacing w:line="0" w:lineRule="atLeast"/>
              <w:jc w:val="both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B85557">
                <w:rPr>
                  <w:rFonts w:ascii="新細明體" w:hAnsi="新細明體" w:hint="eastAsia"/>
                  <w:bCs/>
                  <w:sz w:val="20"/>
                  <w:szCs w:val="20"/>
                </w:rPr>
                <w:t>1-1-2</w:t>
              </w:r>
            </w:smartTag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了解、遵守團體的規則，並實踐民主法治的精神。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【人權教育】2-1-1了解兒童對遊戲權利的需求並促進身心健康與發展。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【環境教育】1-1-1能運用五官觀察體驗、探究環境中的事物。</w:t>
            </w:r>
          </w:p>
        </w:tc>
        <w:tc>
          <w:tcPr>
            <w:tcW w:w="1176" w:type="dxa"/>
          </w:tcPr>
          <w:p w:rsidR="00B85557" w:rsidRDefault="00B85557" w:rsidP="00B85557">
            <w:pPr>
              <w:spacing w:line="0" w:lineRule="atLeast"/>
              <w:jc w:val="both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二、欣賞、表現與創新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四、表達、溝通與分享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九、主動探索與研究</w:t>
            </w:r>
          </w:p>
        </w:tc>
      </w:tr>
      <w:tr w:rsidR="00B85557" w:rsidTr="00B85557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B85557" w:rsidRDefault="00B85557" w:rsidP="00B85557">
            <w:pPr>
              <w:spacing w:line="0" w:lineRule="atLeast"/>
              <w:jc w:val="center"/>
            </w:pPr>
            <w:r w:rsidRPr="00B85557">
              <w:rPr>
                <w:rFonts w:ascii="新細明體" w:hAnsi="新細明體" w:hint="eastAsia"/>
                <w:sz w:val="20"/>
                <w:szCs w:val="20"/>
              </w:rPr>
              <w:lastRenderedPageBreak/>
              <w:t>第七週</w:t>
            </w:r>
          </w:p>
        </w:tc>
        <w:tc>
          <w:tcPr>
            <w:tcW w:w="616" w:type="dxa"/>
            <w:vAlign w:val="center"/>
          </w:tcPr>
          <w:p w:rsidR="00B85557" w:rsidRDefault="00B85557" w:rsidP="00B85557">
            <w:pPr>
              <w:spacing w:line="0" w:lineRule="atLeast"/>
              <w:jc w:val="center"/>
            </w:pPr>
            <w:r w:rsidRPr="00B85557">
              <w:rPr>
                <w:rFonts w:ascii="新細明體" w:hAnsi="新細明體" w:hint="eastAsia"/>
                <w:sz w:val="20"/>
                <w:szCs w:val="20"/>
              </w:rPr>
              <w:t>10/9~10/13</w:t>
            </w:r>
          </w:p>
        </w:tc>
        <w:tc>
          <w:tcPr>
            <w:tcW w:w="443" w:type="dxa"/>
            <w:vAlign w:val="center"/>
          </w:tcPr>
          <w:p w:rsidR="00B85557" w:rsidRDefault="00B85557" w:rsidP="00B85557">
            <w:pPr>
              <w:spacing w:line="0" w:lineRule="atLeast"/>
              <w:jc w:val="center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第貳單元童年</w:t>
            </w:r>
          </w:p>
        </w:tc>
        <w:tc>
          <w:tcPr>
            <w:tcW w:w="444" w:type="dxa"/>
            <w:vAlign w:val="center"/>
          </w:tcPr>
          <w:p w:rsidR="00B85557" w:rsidRDefault="00B85557" w:rsidP="00B85557">
            <w:pPr>
              <w:spacing w:line="0" w:lineRule="atLeast"/>
              <w:jc w:val="center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第二課一二三</w:t>
            </w:r>
          </w:p>
        </w:tc>
        <w:tc>
          <w:tcPr>
            <w:tcW w:w="1602" w:type="dxa"/>
          </w:tcPr>
          <w:p w:rsidR="00B85557" w:rsidRDefault="00B85557" w:rsidP="00B85557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B85557">
                <w:rPr>
                  <w:rFonts w:ascii="新細明體" w:hAnsi="新細明體" w:hint="eastAsia"/>
                  <w:bCs/>
                  <w:sz w:val="20"/>
                  <w:szCs w:val="20"/>
                </w:rPr>
                <w:t>1-1-1</w:t>
              </w:r>
            </w:smartTag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能聽懂日常生活簡易的應對用語。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1-1-2能聽辨並記住習得的詞彙。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1-1-5能養成隨時隨地聽學客家語的習慣。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1-1-7能在聆聽活動中，培養主動探索客家語文的興趣。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1-1-9能辨別與正確反應聽到的訊息。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2-1-2能養成喜歡說客家語的態度與習慣。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2-1-3能用客家語說出日常生活中的簡易語詞。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2-1-5能用簡單語句作適當回應。</w:t>
            </w:r>
          </w:p>
        </w:tc>
        <w:tc>
          <w:tcPr>
            <w:tcW w:w="1624" w:type="dxa"/>
          </w:tcPr>
          <w:p w:rsidR="00B85557" w:rsidRDefault="00B85557" w:rsidP="00B85557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1.能了解課文大意，並朗讀課文。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2.能聽懂並用客家語說出一到十的數字。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3.會用「一包瓜子」、「兩包糖」、「三臺車仔」、「四罐豆油」、「五個小朋友」、「六頭樹仔」、「七條香蕉」、「八隻蝦公」、「九蕊花」、「十粒柑仔」做數字含單位量詞的說話練習。</w:t>
            </w:r>
          </w:p>
        </w:tc>
        <w:tc>
          <w:tcPr>
            <w:tcW w:w="1483" w:type="dxa"/>
          </w:tcPr>
          <w:p w:rsidR="00B85557" w:rsidRDefault="00B85557" w:rsidP="00B85557">
            <w:pPr>
              <w:spacing w:line="0" w:lineRule="atLeast"/>
              <w:jc w:val="both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1.請兒童跟著教學CD念唱課文。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2.教師指導兒童完成「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pict>
                <v:shape id="_x0000_i1035" type="#_x0000_t75" style="width:9.75pt;height:9pt">
                  <v:imagedata r:id="rId35" o:title="ㄞˊ"/>
                </v:shape>
              </w:pic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會做」學習單。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3.引導兒童一起進行教學遊戲「支援前線」。</w:t>
            </w:r>
          </w:p>
        </w:tc>
        <w:tc>
          <w:tcPr>
            <w:tcW w:w="2954" w:type="dxa"/>
          </w:tcPr>
          <w:p w:rsidR="00B85557" w:rsidRDefault="00B85557" w:rsidP="00B85557">
            <w:pPr>
              <w:spacing w:line="0" w:lineRule="atLeast"/>
              <w:jc w:val="both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〈活動三：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pict>
                <v:shape id="_x0000_i1036" type="#_x0000_t75" style="width:9.75pt;height:9pt">
                  <v:imagedata r:id="rId35" o:title="ㄞˊ"/>
                </v:shape>
              </w:pic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會做〉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1.教師複習活動一、活動二。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2.教師請兒童將課本翻至P.31，並說明作法。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3.兒童聽教師念的語句後，將課本附件三中等數量的圖片貼紙，貼在相對應的圖片中。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4.教師領念語句。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※遊戲：「支援前線」。</w:t>
            </w:r>
          </w:p>
        </w:tc>
        <w:tc>
          <w:tcPr>
            <w:tcW w:w="322" w:type="dxa"/>
          </w:tcPr>
          <w:p w:rsidR="00B85557" w:rsidRDefault="00B85557" w:rsidP="00B85557">
            <w:pPr>
              <w:spacing w:line="0" w:lineRule="atLeast"/>
              <w:jc w:val="both"/>
            </w:pPr>
            <w:r w:rsidRPr="00B85557">
              <w:rPr>
                <w:rFonts w:ascii="新細明體" w:hAnsi="新細明體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</w:tcPr>
          <w:p w:rsidR="00B85557" w:rsidRDefault="00B85557" w:rsidP="00B85557">
            <w:pPr>
              <w:spacing w:line="0" w:lineRule="atLeast"/>
              <w:jc w:val="both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1.教學CD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</w:t>
            </w:r>
            <w:r w:rsidRPr="00B85557">
              <w:rPr>
                <w:rFonts w:ascii="新細明體" w:hAnsi="新細明體" w:hint="eastAsia"/>
                <w:sz w:val="20"/>
                <w:szCs w:val="20"/>
              </w:rPr>
              <w:t>教用版電子教科書</w:t>
            </w:r>
          </w:p>
        </w:tc>
        <w:tc>
          <w:tcPr>
            <w:tcW w:w="1553" w:type="dxa"/>
          </w:tcPr>
          <w:p w:rsidR="00B85557" w:rsidRDefault="00B85557" w:rsidP="00B85557">
            <w:pPr>
              <w:spacing w:line="0" w:lineRule="atLeast"/>
              <w:jc w:val="both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口頭討論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口頭評量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參與度評量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發表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遊戲評量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實際演練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說白節奏</w:t>
            </w:r>
          </w:p>
        </w:tc>
        <w:tc>
          <w:tcPr>
            <w:tcW w:w="1669" w:type="dxa"/>
          </w:tcPr>
          <w:p w:rsidR="00B85557" w:rsidRDefault="00B85557" w:rsidP="00B85557">
            <w:pPr>
              <w:spacing w:line="0" w:lineRule="atLeast"/>
              <w:jc w:val="both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B85557">
                <w:rPr>
                  <w:rFonts w:ascii="新細明體" w:hAnsi="新細明體" w:hint="eastAsia"/>
                  <w:bCs/>
                  <w:sz w:val="20"/>
                  <w:szCs w:val="20"/>
                </w:rPr>
                <w:t>1-1-2</w:t>
              </w:r>
            </w:smartTag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了解、遵守團體的規則，並實踐民主法治的精神。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【人權教育】2-1-1了解兒童對遊戲權利的需求並促進身心健康與發展。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【環境教育】1-1-1能運用五官觀察體驗、探究環境中的事物。</w:t>
            </w:r>
          </w:p>
        </w:tc>
        <w:tc>
          <w:tcPr>
            <w:tcW w:w="1176" w:type="dxa"/>
          </w:tcPr>
          <w:p w:rsidR="00B85557" w:rsidRDefault="00B85557" w:rsidP="00B85557">
            <w:pPr>
              <w:spacing w:line="0" w:lineRule="atLeast"/>
              <w:jc w:val="both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一、了解自我與發展潛能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四、表達、溝通與分享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九、主動探索與研究 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十、獨立思考與解決問題</w:t>
            </w:r>
          </w:p>
        </w:tc>
      </w:tr>
      <w:tr w:rsidR="00B85557" w:rsidTr="00B85557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B85557" w:rsidRDefault="00B85557" w:rsidP="00B85557">
            <w:pPr>
              <w:spacing w:line="0" w:lineRule="atLeast"/>
              <w:jc w:val="center"/>
            </w:pPr>
            <w:r w:rsidRPr="00B85557">
              <w:rPr>
                <w:rFonts w:ascii="新細明體" w:hAnsi="新細明體" w:hint="eastAsia"/>
                <w:sz w:val="20"/>
                <w:szCs w:val="20"/>
              </w:rPr>
              <w:lastRenderedPageBreak/>
              <w:t>第八週</w:t>
            </w:r>
          </w:p>
        </w:tc>
        <w:tc>
          <w:tcPr>
            <w:tcW w:w="616" w:type="dxa"/>
            <w:vAlign w:val="center"/>
          </w:tcPr>
          <w:p w:rsidR="00B85557" w:rsidRDefault="00B85557" w:rsidP="00B85557">
            <w:pPr>
              <w:spacing w:line="0" w:lineRule="atLeast"/>
              <w:jc w:val="center"/>
            </w:pPr>
            <w:r w:rsidRPr="00B85557">
              <w:rPr>
                <w:rFonts w:ascii="新細明體" w:hAnsi="新細明體" w:hint="eastAsia"/>
                <w:sz w:val="20"/>
                <w:szCs w:val="20"/>
              </w:rPr>
              <w:t>10/16~10/20</w:t>
            </w:r>
          </w:p>
        </w:tc>
        <w:tc>
          <w:tcPr>
            <w:tcW w:w="443" w:type="dxa"/>
            <w:vAlign w:val="center"/>
          </w:tcPr>
          <w:p w:rsidR="00B85557" w:rsidRDefault="00B85557" w:rsidP="00B85557">
            <w:pPr>
              <w:spacing w:line="0" w:lineRule="atLeast"/>
              <w:jc w:val="center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第貳單元童年</w:t>
            </w:r>
          </w:p>
        </w:tc>
        <w:tc>
          <w:tcPr>
            <w:tcW w:w="444" w:type="dxa"/>
            <w:vAlign w:val="center"/>
          </w:tcPr>
          <w:p w:rsidR="00B85557" w:rsidRDefault="00B85557" w:rsidP="00B85557">
            <w:pPr>
              <w:spacing w:line="0" w:lineRule="atLeast"/>
              <w:jc w:val="center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第二課一二三</w:t>
            </w:r>
          </w:p>
        </w:tc>
        <w:tc>
          <w:tcPr>
            <w:tcW w:w="1602" w:type="dxa"/>
          </w:tcPr>
          <w:p w:rsidR="00B85557" w:rsidRDefault="00B85557" w:rsidP="00B85557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B85557">
                <w:rPr>
                  <w:rFonts w:ascii="新細明體" w:hAnsi="新細明體" w:hint="eastAsia"/>
                  <w:bCs/>
                  <w:sz w:val="20"/>
                  <w:szCs w:val="20"/>
                </w:rPr>
                <w:t>1-1-1</w:t>
              </w:r>
            </w:smartTag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能聽懂日常生活簡易的應對用語。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1-1-2能聽辨並記住習得的詞彙。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1-1-5能養成隨時隨地聽學客家語的習慣。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1-1-7能在聆聽活動中，培養主動探索客家語文的興趣。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1-1-9能辨別與正確反應聽到的訊息。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2-1-2能養成喜歡說客家語的態度與習慣。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2-1-3能用客家語說出日常生活中的簡易語詞。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2-1-5能用簡單語句作適當回應。</w:t>
            </w:r>
          </w:p>
        </w:tc>
        <w:tc>
          <w:tcPr>
            <w:tcW w:w="1624" w:type="dxa"/>
          </w:tcPr>
          <w:p w:rsidR="00B85557" w:rsidRDefault="00B85557" w:rsidP="00B85557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1.會用「一包瓜子」、「兩包糖」、「三臺車仔」、「四罐豆油」、「五個小朋友」、「六頭樹仔」、「七條香蕉」、「八隻蝦公」、「九蕊花」、「十粒柑仔」做數字含單位量詞的說話練習。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2.會用「你兜買麼个？」、「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pict>
                <v:shape id="_x0000_i1037" type="#_x0000_t75" style="width:9.75pt;height:9pt">
                  <v:imagedata r:id="rId35" o:title="ㄞˊ"/>
                </v:shape>
              </w:pic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兜買～」、「～買～、～摎（同）～」的句型及詞彙做對話練習。</w:t>
            </w:r>
          </w:p>
        </w:tc>
        <w:tc>
          <w:tcPr>
            <w:tcW w:w="1483" w:type="dxa"/>
          </w:tcPr>
          <w:p w:rsidR="00B85557" w:rsidRDefault="00B85557" w:rsidP="00B85557">
            <w:pPr>
              <w:spacing w:line="0" w:lineRule="atLeast"/>
              <w:jc w:val="both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1.教師請兒童觀察課文情境圖並進行說話練習。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2.指導兒童完成「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pict>
                <v:shape id="_x0000_i1038" type="#_x0000_t75" style="width:9.75pt;height:9pt">
                  <v:imagedata r:id="rId35" o:title="ㄞˊ"/>
                </v:shape>
              </w:pic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曉得買」學習單。</w:t>
            </w:r>
          </w:p>
        </w:tc>
        <w:tc>
          <w:tcPr>
            <w:tcW w:w="2954" w:type="dxa"/>
          </w:tcPr>
          <w:p w:rsidR="00B85557" w:rsidRDefault="00B85557" w:rsidP="00B85557">
            <w:pPr>
              <w:spacing w:line="0" w:lineRule="atLeast"/>
              <w:jc w:val="both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〈活動四：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pict>
                <v:shape id="_x0000_i1039" type="#_x0000_t75" style="width:9.75pt;height:9pt">
                  <v:imagedata r:id="rId35" o:title="ㄞˊ"/>
                </v:shape>
              </w:pic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會講一句話〉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1.複習活動二。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2.教師提問：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（1）這係麼个位所？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（2）佢兜在該做麼个？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（3）揣看啊！佢兜講麼个？ 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3.教師引導兒童說出對話。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  問：你兜買麼个？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  答：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pict>
                <v:shape id="_x0000_i1040" type="#_x0000_t75" style="width:9.75pt;height:9pt">
                  <v:imagedata r:id="rId35" o:title="ㄞˊ"/>
                </v:shape>
              </w:pic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兜買～。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※遊戲：「角色扮演」、「加加減減」。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〈活動五：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pict>
                <v:shape id="_x0000_i1041" type="#_x0000_t75" style="width:9.75pt;height:9pt">
                  <v:imagedata r:id="rId35" o:title="ㄞˊ"/>
                </v:shape>
              </w:pic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曉得買〉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1.複習活動一、活動二。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2.教師請兒童觀察課文情境圖並說明此活動作法。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3.教師領念附件四的物品名稱。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4.請兒童將貼紙貼於推車中。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5.教師請兒童用客家語發表。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※遊戲：「打電話」、「人體鍵盤」、「數字王」。</w:t>
            </w:r>
          </w:p>
        </w:tc>
        <w:tc>
          <w:tcPr>
            <w:tcW w:w="322" w:type="dxa"/>
          </w:tcPr>
          <w:p w:rsidR="00B85557" w:rsidRDefault="00B85557" w:rsidP="00B85557">
            <w:pPr>
              <w:spacing w:line="0" w:lineRule="atLeast"/>
              <w:jc w:val="both"/>
            </w:pPr>
            <w:r w:rsidRPr="00B85557">
              <w:rPr>
                <w:rFonts w:ascii="新細明體" w:hAnsi="新細明體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</w:tcPr>
          <w:p w:rsidR="00B85557" w:rsidRDefault="00B85557" w:rsidP="00B85557">
            <w:pPr>
              <w:spacing w:line="0" w:lineRule="atLeast"/>
              <w:jc w:val="both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1.教學CD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</w:t>
            </w:r>
            <w:r w:rsidRPr="00B85557">
              <w:rPr>
                <w:rFonts w:ascii="新細明體" w:hAnsi="新細明體" w:hint="eastAsia"/>
                <w:sz w:val="20"/>
                <w:szCs w:val="20"/>
              </w:rPr>
              <w:t>教用版電子教科書</w:t>
            </w:r>
          </w:p>
        </w:tc>
        <w:tc>
          <w:tcPr>
            <w:tcW w:w="1553" w:type="dxa"/>
          </w:tcPr>
          <w:p w:rsidR="00B85557" w:rsidRDefault="00B85557" w:rsidP="00B85557">
            <w:pPr>
              <w:spacing w:line="0" w:lineRule="atLeast"/>
              <w:jc w:val="both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口頭討論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口頭評量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發表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遊戲評量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實際演練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說白節奏</w:t>
            </w:r>
          </w:p>
        </w:tc>
        <w:tc>
          <w:tcPr>
            <w:tcW w:w="1669" w:type="dxa"/>
          </w:tcPr>
          <w:p w:rsidR="00B85557" w:rsidRDefault="00B85557" w:rsidP="00B85557">
            <w:pPr>
              <w:spacing w:line="0" w:lineRule="atLeast"/>
              <w:jc w:val="both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B85557">
                <w:rPr>
                  <w:rFonts w:ascii="新細明體" w:hAnsi="新細明體" w:hint="eastAsia"/>
                  <w:bCs/>
                  <w:sz w:val="20"/>
                  <w:szCs w:val="20"/>
                </w:rPr>
                <w:t>1-1-1</w:t>
              </w:r>
            </w:smartTag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舉例說明自己所享有的權利，並知道人權是與生俱有的。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【人權教育】2-1-1了解兒童對遊戲權利的需求並促進身心健康與發展。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【環境教育】1-1-1能運用五官觀察體驗、探究環境中的事物。</w:t>
            </w:r>
          </w:p>
        </w:tc>
        <w:tc>
          <w:tcPr>
            <w:tcW w:w="1176" w:type="dxa"/>
          </w:tcPr>
          <w:p w:rsidR="00B85557" w:rsidRDefault="00B85557" w:rsidP="00B85557">
            <w:pPr>
              <w:spacing w:line="0" w:lineRule="atLeast"/>
              <w:jc w:val="both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一、了解自我與發展潛能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四、表達、溝通與分享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十、獨立思考與解決問題</w:t>
            </w:r>
          </w:p>
        </w:tc>
      </w:tr>
      <w:tr w:rsidR="00B85557" w:rsidTr="00B85557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B85557" w:rsidRDefault="00B85557" w:rsidP="00B85557">
            <w:pPr>
              <w:spacing w:line="0" w:lineRule="atLeast"/>
              <w:jc w:val="center"/>
            </w:pPr>
            <w:r w:rsidRPr="00B85557">
              <w:rPr>
                <w:rFonts w:ascii="新細明體" w:hAnsi="新細明體" w:hint="eastAsia"/>
                <w:sz w:val="20"/>
                <w:szCs w:val="20"/>
              </w:rPr>
              <w:lastRenderedPageBreak/>
              <w:t>第九週</w:t>
            </w:r>
          </w:p>
        </w:tc>
        <w:tc>
          <w:tcPr>
            <w:tcW w:w="616" w:type="dxa"/>
            <w:vAlign w:val="center"/>
          </w:tcPr>
          <w:p w:rsidR="00B85557" w:rsidRDefault="00B85557" w:rsidP="00B85557">
            <w:pPr>
              <w:spacing w:line="0" w:lineRule="atLeast"/>
              <w:jc w:val="center"/>
            </w:pPr>
            <w:r w:rsidRPr="00B85557">
              <w:rPr>
                <w:rFonts w:ascii="新細明體" w:hAnsi="新細明體" w:hint="eastAsia"/>
                <w:sz w:val="20"/>
                <w:szCs w:val="20"/>
              </w:rPr>
              <w:t>10/23~10/27</w:t>
            </w:r>
          </w:p>
        </w:tc>
        <w:tc>
          <w:tcPr>
            <w:tcW w:w="443" w:type="dxa"/>
            <w:vAlign w:val="center"/>
          </w:tcPr>
          <w:p w:rsidR="00B85557" w:rsidRDefault="00B85557" w:rsidP="00B85557">
            <w:pPr>
              <w:spacing w:line="0" w:lineRule="atLeast"/>
              <w:jc w:val="center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第貳單元童年</w:t>
            </w:r>
          </w:p>
        </w:tc>
        <w:tc>
          <w:tcPr>
            <w:tcW w:w="444" w:type="dxa"/>
            <w:vAlign w:val="center"/>
          </w:tcPr>
          <w:p w:rsidR="00B85557" w:rsidRDefault="00B85557" w:rsidP="00B85557">
            <w:pPr>
              <w:spacing w:line="0" w:lineRule="atLeast"/>
              <w:jc w:val="center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第二課一二三</w:t>
            </w:r>
          </w:p>
        </w:tc>
        <w:tc>
          <w:tcPr>
            <w:tcW w:w="1602" w:type="dxa"/>
          </w:tcPr>
          <w:p w:rsidR="00B85557" w:rsidRDefault="00B85557" w:rsidP="00B85557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B85557">
                <w:rPr>
                  <w:rFonts w:ascii="新細明體" w:hAnsi="新細明體" w:hint="eastAsia"/>
                  <w:bCs/>
                  <w:sz w:val="20"/>
                  <w:szCs w:val="20"/>
                </w:rPr>
                <w:t>1-1-1</w:t>
              </w:r>
            </w:smartTag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能聽懂日常生活簡易的應對用語。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1-1-2能聽辨並記住習得的詞彙。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1-1-5能養成隨時隨地聽學客家語的習慣。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1-1-7能在聆聽活動中，培養主動探索客家語文的興趣。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1-1-9能辨別與正確反應聽到的訊息。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2-1-2能養成喜歡說客家語的態度與習慣。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2-1-3能用客家語說出日常生活中的簡易語詞。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2-1-5能用簡單語句作適當回應。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3-1-1能認唸客家語標音符號。(視實際需要實施，或視需要安排於適當年級【二年級或中年級】實施)</w:t>
            </w:r>
          </w:p>
        </w:tc>
        <w:tc>
          <w:tcPr>
            <w:tcW w:w="1624" w:type="dxa"/>
          </w:tcPr>
          <w:p w:rsidR="00B85557" w:rsidRDefault="00B85557" w:rsidP="00B85557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1.能了解課文大意，並朗讀課文。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2.能讀出【ia】、【ie】、【io】、【iu】的相關語詞，並做拼讀及發音練習。</w:t>
            </w:r>
          </w:p>
        </w:tc>
        <w:tc>
          <w:tcPr>
            <w:tcW w:w="1483" w:type="dxa"/>
          </w:tcPr>
          <w:p w:rsidR="00B85557" w:rsidRDefault="00B85557" w:rsidP="00B85557">
            <w:pPr>
              <w:spacing w:line="0" w:lineRule="atLeast"/>
              <w:jc w:val="both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指導兒童認識並學習【ia】、【ie】、【io】、【iu】的相關語詞，並做拼讀及發音練習。</w:t>
            </w:r>
          </w:p>
        </w:tc>
        <w:tc>
          <w:tcPr>
            <w:tcW w:w="2954" w:type="dxa"/>
          </w:tcPr>
          <w:p w:rsidR="00B85557" w:rsidRDefault="00B85557" w:rsidP="00B85557">
            <w:pPr>
              <w:spacing w:line="0" w:lineRule="atLeast"/>
              <w:jc w:val="both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〈活動六：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pict>
                <v:shape id="_x0000_i1042" type="#_x0000_t75" style="width:9.75pt;height:9pt">
                  <v:imagedata r:id="rId35" o:title="ㄞˊ"/>
                </v:shape>
              </w:pic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會讀〉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1.讀出【ia】、【ie】、【io】、【iu】的相關語詞。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2.分析音標【ia】、【ie】、【io】、【iu】的拼讀法，並做解說。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3.指導兒童正確拼讀音標【ia】、【ie】、【io】、【iu】。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※遊戲：「對答如流」、「分分合合」。</w:t>
            </w:r>
          </w:p>
        </w:tc>
        <w:tc>
          <w:tcPr>
            <w:tcW w:w="322" w:type="dxa"/>
          </w:tcPr>
          <w:p w:rsidR="00B85557" w:rsidRDefault="00B85557" w:rsidP="00B85557">
            <w:pPr>
              <w:spacing w:line="0" w:lineRule="atLeast"/>
              <w:jc w:val="both"/>
            </w:pPr>
            <w:r w:rsidRPr="00B85557">
              <w:rPr>
                <w:rFonts w:ascii="新細明體" w:hAnsi="新細明體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</w:tcPr>
          <w:p w:rsidR="00B85557" w:rsidRDefault="00B85557" w:rsidP="00B85557">
            <w:pPr>
              <w:spacing w:line="0" w:lineRule="atLeast"/>
              <w:jc w:val="both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1.教學CD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</w:t>
            </w:r>
            <w:r w:rsidRPr="00B85557">
              <w:rPr>
                <w:rFonts w:ascii="新細明體" w:hAnsi="新細明體" w:hint="eastAsia"/>
                <w:sz w:val="20"/>
                <w:szCs w:val="20"/>
              </w:rPr>
              <w:t>教用版電子教科書</w:t>
            </w:r>
          </w:p>
        </w:tc>
        <w:tc>
          <w:tcPr>
            <w:tcW w:w="1553" w:type="dxa"/>
          </w:tcPr>
          <w:p w:rsidR="00B85557" w:rsidRDefault="00B85557" w:rsidP="00B85557">
            <w:pPr>
              <w:spacing w:line="0" w:lineRule="atLeast"/>
              <w:jc w:val="both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口頭討論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口頭評量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參與度評量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發表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遊戲評量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實際演練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說白節奏</w:t>
            </w:r>
          </w:p>
        </w:tc>
        <w:tc>
          <w:tcPr>
            <w:tcW w:w="1669" w:type="dxa"/>
          </w:tcPr>
          <w:p w:rsidR="00B85557" w:rsidRDefault="00B85557" w:rsidP="00B85557">
            <w:pPr>
              <w:spacing w:line="0" w:lineRule="atLeast"/>
              <w:jc w:val="both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B85557">
                <w:rPr>
                  <w:rFonts w:ascii="新細明體" w:hAnsi="新細明體" w:hint="eastAsia"/>
                  <w:bCs/>
                  <w:sz w:val="20"/>
                  <w:szCs w:val="20"/>
                </w:rPr>
                <w:t>1-2-2</w:t>
              </w:r>
            </w:smartTag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知道人權是普遍的、不容剝奪的，並能關心弱勢。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【人權教育】2-1-1了解兒童對遊戲權利的需求並促進身心健康與發展。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【環境教育】1-1-1能運用五官觀察體驗、探究環境中的事物。</w:t>
            </w:r>
          </w:p>
        </w:tc>
        <w:tc>
          <w:tcPr>
            <w:tcW w:w="1176" w:type="dxa"/>
          </w:tcPr>
          <w:p w:rsidR="00B85557" w:rsidRDefault="00B85557" w:rsidP="00B85557">
            <w:pPr>
              <w:spacing w:line="0" w:lineRule="atLeast"/>
              <w:jc w:val="both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一、了解自我與發展潛能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四、表達、溝通與分享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九、主動探索與研究 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十、獨立思考與解決問題</w:t>
            </w:r>
          </w:p>
        </w:tc>
      </w:tr>
      <w:tr w:rsidR="00B85557" w:rsidTr="00B85557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B85557" w:rsidRDefault="00B85557" w:rsidP="00B85557">
            <w:pPr>
              <w:spacing w:line="0" w:lineRule="atLeast"/>
              <w:jc w:val="center"/>
            </w:pPr>
            <w:r w:rsidRPr="00B85557">
              <w:rPr>
                <w:rFonts w:ascii="新細明體" w:hAnsi="新細明體" w:hint="eastAsia"/>
                <w:sz w:val="20"/>
                <w:szCs w:val="20"/>
              </w:rPr>
              <w:lastRenderedPageBreak/>
              <w:t>第十週</w:t>
            </w:r>
          </w:p>
        </w:tc>
        <w:tc>
          <w:tcPr>
            <w:tcW w:w="616" w:type="dxa"/>
            <w:vAlign w:val="center"/>
          </w:tcPr>
          <w:p w:rsidR="00B85557" w:rsidRDefault="00B85557" w:rsidP="00B85557">
            <w:pPr>
              <w:spacing w:line="0" w:lineRule="atLeast"/>
              <w:jc w:val="center"/>
            </w:pPr>
            <w:r w:rsidRPr="00B85557">
              <w:rPr>
                <w:rFonts w:ascii="新細明體" w:hAnsi="新細明體" w:hint="eastAsia"/>
                <w:sz w:val="20"/>
                <w:szCs w:val="20"/>
              </w:rPr>
              <w:t>10/30~11/3</w:t>
            </w:r>
          </w:p>
        </w:tc>
        <w:tc>
          <w:tcPr>
            <w:tcW w:w="443" w:type="dxa"/>
            <w:vAlign w:val="center"/>
          </w:tcPr>
          <w:p w:rsidR="00B85557" w:rsidRDefault="00B85557" w:rsidP="00B85557">
            <w:pPr>
              <w:spacing w:line="0" w:lineRule="atLeast"/>
              <w:jc w:val="center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第貳單元童年</w:t>
            </w:r>
          </w:p>
        </w:tc>
        <w:tc>
          <w:tcPr>
            <w:tcW w:w="444" w:type="dxa"/>
            <w:vAlign w:val="center"/>
          </w:tcPr>
          <w:p w:rsidR="00B85557" w:rsidRDefault="00B85557" w:rsidP="00B85557">
            <w:pPr>
              <w:spacing w:line="0" w:lineRule="atLeast"/>
              <w:jc w:val="center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第三課份家啦</w:t>
            </w:r>
          </w:p>
        </w:tc>
        <w:tc>
          <w:tcPr>
            <w:tcW w:w="1602" w:type="dxa"/>
          </w:tcPr>
          <w:p w:rsidR="00B85557" w:rsidRDefault="00B85557" w:rsidP="00B85557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B85557">
                <w:rPr>
                  <w:rFonts w:ascii="新細明體" w:hAnsi="新細明體" w:hint="eastAsia"/>
                  <w:bCs/>
                  <w:sz w:val="20"/>
                  <w:szCs w:val="20"/>
                </w:rPr>
                <w:t>1-1-1</w:t>
              </w:r>
            </w:smartTag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能聽懂日常生活簡易的應對用語。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1-1-2能聽辨並記住習得的詞彙。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1-1-5能養成隨時隨地聽學客家語的習慣。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2-1-3能用客家語說出日常生活中的簡易語詞。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2-1-5能用簡單語句作適當回應。</w:t>
            </w:r>
          </w:p>
        </w:tc>
        <w:tc>
          <w:tcPr>
            <w:tcW w:w="1624" w:type="dxa"/>
          </w:tcPr>
          <w:p w:rsidR="00B85557" w:rsidRDefault="00B85557" w:rsidP="00B85557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1.能了解課文大意，並朗讀課文。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2.能了解「份家啦」、「打扮」、「新娘」、「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pict>
                <v:shape id="_x0000_i1043" type="#_x0000_t75" style="width:11.25pt;height:10.5pt">
                  <v:imagedata r:id="rId36" o:title="1"/>
                </v:shape>
              </w:pic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」等語詞的意義和用法。</w:t>
            </w:r>
          </w:p>
        </w:tc>
        <w:tc>
          <w:tcPr>
            <w:tcW w:w="1483" w:type="dxa"/>
          </w:tcPr>
          <w:p w:rsidR="00B85557" w:rsidRDefault="00B85557" w:rsidP="00B85557">
            <w:pPr>
              <w:spacing w:line="0" w:lineRule="atLeast"/>
              <w:jc w:val="both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1.教師請兒童觀察課文情境圖並解釋課文大意、語意，說明課文語詞。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2.教師領讀課文及語詞。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3.引導兒童一起進行相關遊戲活動。</w:t>
            </w:r>
          </w:p>
        </w:tc>
        <w:tc>
          <w:tcPr>
            <w:tcW w:w="2954" w:type="dxa"/>
          </w:tcPr>
          <w:p w:rsidR="00B85557" w:rsidRDefault="00B85557" w:rsidP="00B85557">
            <w:pPr>
              <w:spacing w:line="0" w:lineRule="atLeast"/>
              <w:jc w:val="both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〈活動一：份家啦〉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1.教師請兒童觀察課文情境圖並提問。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2.教師引導兒童觀察圖中情景，討論發表。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3.教師說明句型領讀。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4.解釋課文大意、語意。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5.教師介紹課文中份家啦的遊戲方式、角色模擬和遊戲所使用的器物玩具。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6.教師領讀課文並解釋語意。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7.課文說白節奏。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〈活動二：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pict>
                <v:shape id="_x0000_i1044" type="#_x0000_t75" style="width:9.75pt;height:9pt">
                  <v:imagedata r:id="rId35" o:title="ㄞˊ"/>
                </v:shape>
              </w:pic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會講〉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1.複誦課文。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2.教師領讀語詞並說明。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3.教師請兒童回家觀察──廚房裡還有哪些餐具。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※遊戲：「份家啦」、「記憶大考驗」。</w:t>
            </w:r>
          </w:p>
        </w:tc>
        <w:tc>
          <w:tcPr>
            <w:tcW w:w="322" w:type="dxa"/>
          </w:tcPr>
          <w:p w:rsidR="00B85557" w:rsidRDefault="00B85557" w:rsidP="00B85557">
            <w:pPr>
              <w:spacing w:line="0" w:lineRule="atLeast"/>
              <w:jc w:val="both"/>
            </w:pPr>
            <w:r w:rsidRPr="00B85557">
              <w:rPr>
                <w:rFonts w:ascii="新細明體" w:hAnsi="新細明體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</w:tcPr>
          <w:p w:rsidR="00B85557" w:rsidRDefault="00B85557" w:rsidP="00B85557">
            <w:pPr>
              <w:spacing w:line="0" w:lineRule="atLeast"/>
              <w:jc w:val="both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1.教學CD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</w:t>
            </w:r>
            <w:r w:rsidRPr="00B85557">
              <w:rPr>
                <w:rFonts w:ascii="新細明體" w:hAnsi="新細明體" w:hint="eastAsia"/>
                <w:sz w:val="20"/>
                <w:szCs w:val="20"/>
              </w:rPr>
              <w:t>教用版電子教科書</w:t>
            </w:r>
          </w:p>
        </w:tc>
        <w:tc>
          <w:tcPr>
            <w:tcW w:w="1553" w:type="dxa"/>
          </w:tcPr>
          <w:p w:rsidR="00B85557" w:rsidRDefault="00B85557" w:rsidP="00B85557">
            <w:pPr>
              <w:spacing w:line="0" w:lineRule="atLeast"/>
              <w:jc w:val="both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口頭討論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口頭評量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參與度評量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發表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遊戲評量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實際演練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說白節奏</w:t>
            </w:r>
          </w:p>
        </w:tc>
        <w:tc>
          <w:tcPr>
            <w:tcW w:w="1669" w:type="dxa"/>
          </w:tcPr>
          <w:p w:rsidR="00B85557" w:rsidRDefault="00B85557" w:rsidP="00B85557">
            <w:pPr>
              <w:spacing w:line="0" w:lineRule="atLeast"/>
              <w:jc w:val="both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B85557">
                <w:rPr>
                  <w:rFonts w:ascii="新細明體" w:hAnsi="新細明體" w:hint="eastAsia"/>
                  <w:bCs/>
                  <w:sz w:val="20"/>
                  <w:szCs w:val="20"/>
                </w:rPr>
                <w:t>1-1-2</w:t>
              </w:r>
            </w:smartTag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了解、遵守團體的規則，並實踐民主法治的精神。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【人權教育】2-1-1了解兒童對遊戲權利的需求並促進身心健康與發展。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【環境教育】1-1-1能運用五官觀察體驗、探究環境中的事物。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【環境教育】2-1-1認識生活周遭的自然環境與人造環境，以及常見的動物、植物、微生物彼此之間的互動關係。</w:t>
            </w:r>
          </w:p>
        </w:tc>
        <w:tc>
          <w:tcPr>
            <w:tcW w:w="1176" w:type="dxa"/>
          </w:tcPr>
          <w:p w:rsidR="00B85557" w:rsidRDefault="00B85557" w:rsidP="00B85557">
            <w:pPr>
              <w:spacing w:line="0" w:lineRule="atLeast"/>
              <w:jc w:val="both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一、了解自我與發展潛能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四、表達、溝通與分享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九、主動探索與研究 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十、獨立思考與解決問題</w:t>
            </w:r>
          </w:p>
        </w:tc>
      </w:tr>
      <w:tr w:rsidR="00B85557" w:rsidTr="00B85557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B85557" w:rsidRDefault="00B85557" w:rsidP="00B85557">
            <w:pPr>
              <w:spacing w:line="0" w:lineRule="atLeast"/>
              <w:jc w:val="center"/>
            </w:pPr>
            <w:r w:rsidRPr="00B85557">
              <w:rPr>
                <w:rFonts w:ascii="新細明體" w:hAnsi="新細明體" w:hint="eastAsia"/>
                <w:sz w:val="20"/>
                <w:szCs w:val="20"/>
              </w:rPr>
              <w:lastRenderedPageBreak/>
              <w:t>第十一週</w:t>
            </w:r>
          </w:p>
        </w:tc>
        <w:tc>
          <w:tcPr>
            <w:tcW w:w="616" w:type="dxa"/>
            <w:vAlign w:val="center"/>
          </w:tcPr>
          <w:p w:rsidR="00B85557" w:rsidRDefault="00B85557" w:rsidP="00B85557">
            <w:pPr>
              <w:spacing w:line="0" w:lineRule="atLeast"/>
              <w:jc w:val="center"/>
            </w:pPr>
            <w:r w:rsidRPr="00B85557">
              <w:rPr>
                <w:rFonts w:ascii="新細明體" w:hAnsi="新細明體" w:hint="eastAsia"/>
                <w:sz w:val="20"/>
                <w:szCs w:val="20"/>
              </w:rPr>
              <w:t>11/6~11/10</w:t>
            </w:r>
          </w:p>
        </w:tc>
        <w:tc>
          <w:tcPr>
            <w:tcW w:w="443" w:type="dxa"/>
            <w:vAlign w:val="center"/>
          </w:tcPr>
          <w:p w:rsidR="00B85557" w:rsidRDefault="00B85557" w:rsidP="00B85557">
            <w:pPr>
              <w:spacing w:line="0" w:lineRule="atLeast"/>
              <w:jc w:val="center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第貳單元童年</w:t>
            </w:r>
          </w:p>
        </w:tc>
        <w:tc>
          <w:tcPr>
            <w:tcW w:w="444" w:type="dxa"/>
            <w:vAlign w:val="center"/>
          </w:tcPr>
          <w:p w:rsidR="00B85557" w:rsidRDefault="00B85557" w:rsidP="00B85557">
            <w:pPr>
              <w:spacing w:line="0" w:lineRule="atLeast"/>
              <w:jc w:val="center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第三課份家啦</w:t>
            </w:r>
          </w:p>
        </w:tc>
        <w:tc>
          <w:tcPr>
            <w:tcW w:w="1602" w:type="dxa"/>
          </w:tcPr>
          <w:p w:rsidR="00B85557" w:rsidRDefault="00B85557" w:rsidP="00B85557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B85557">
                <w:rPr>
                  <w:rFonts w:ascii="新細明體" w:hAnsi="新細明體" w:hint="eastAsia"/>
                  <w:bCs/>
                  <w:sz w:val="20"/>
                  <w:szCs w:val="20"/>
                </w:rPr>
                <w:t>1-1-1</w:t>
              </w:r>
            </w:smartTag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能聽懂日常生活簡易的應對用語。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1-1-2能聽辨並記住習得的詞彙。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1-1-5能養成隨時隨地聽學客家語的習慣。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1-1-9能辨別與正確反應聽到的訊息。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2-1-3能用客家語說出日常生活中的簡易語詞。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2-1-5能用簡單語句作適當回應。</w:t>
            </w:r>
          </w:p>
        </w:tc>
        <w:tc>
          <w:tcPr>
            <w:tcW w:w="1624" w:type="dxa"/>
          </w:tcPr>
          <w:p w:rsidR="00B85557" w:rsidRDefault="00B85557" w:rsidP="00B85557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1.能用客家語說出生活中常見到的「碗」、「杓仔」、「杯仔」、「碟仔」、「碗公」、「湯匙∕調羹仔」、「盤仔」、「筷仔∕箸」、「插仔∕叉仔」等廚房用具的名稱及其用途。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2.能透過角色扮演方式，表演出人際互動應有的態度。</w:t>
            </w:r>
          </w:p>
        </w:tc>
        <w:tc>
          <w:tcPr>
            <w:tcW w:w="1483" w:type="dxa"/>
          </w:tcPr>
          <w:p w:rsidR="00B85557" w:rsidRDefault="00B85557" w:rsidP="00B85557">
            <w:pPr>
              <w:spacing w:line="0" w:lineRule="atLeast"/>
              <w:jc w:val="both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1.教師請兒童觀察課文情境圖並說明活動內容。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2.指導兒童用「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pict>
                <v:shape id="_x0000_i1045" type="#_x0000_t75" style="width:9.75pt;height:9pt">
                  <v:imagedata r:id="rId35" o:title="ㄞˊ"/>
                </v:shape>
              </w:pic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請人客食~、~、~、 ~、~、摎（同）~。」做說話練習。</w:t>
            </w:r>
          </w:p>
        </w:tc>
        <w:tc>
          <w:tcPr>
            <w:tcW w:w="2954" w:type="dxa"/>
          </w:tcPr>
          <w:p w:rsidR="00B85557" w:rsidRDefault="00B85557" w:rsidP="00B85557">
            <w:pPr>
              <w:spacing w:line="0" w:lineRule="atLeast"/>
              <w:jc w:val="both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〈活動三：賓果〉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1.複習課文、活動二。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2.教師請兒童觀察課文情境圖並說明活動內容。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3.教師指導兒童將貼紙依照自己的意思貼在九宮格內。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4.教師說出一個語詞，兒童複誦一次語詞，並把該語詞框起來。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5.最先連成三條線，且能將九個語詞正確讀出來的兒童獲勝。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6.教師帶領全班向獲勝的同學歡呼道賀。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〈活動四：請人客〉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1.教師請兒童將課本翻至P.43。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2.教師說明活動內容。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3.教師指導兒童將附件的貼紙，選擇六道菜，並貼在餐桌上。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4.教師範念。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5.教師指導兒童用「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pict>
                <v:shape id="_x0000_i1046" type="#_x0000_t75" style="width:9.75pt;height:9pt">
                  <v:imagedata r:id="rId35" o:title="ㄞˊ"/>
                </v:shape>
              </w:pic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請人客食~、~、~、 ~、~、摎（同）~。」的句型做說話練習。</w:t>
            </w:r>
          </w:p>
        </w:tc>
        <w:tc>
          <w:tcPr>
            <w:tcW w:w="322" w:type="dxa"/>
          </w:tcPr>
          <w:p w:rsidR="00B85557" w:rsidRDefault="00B85557" w:rsidP="00B85557">
            <w:pPr>
              <w:spacing w:line="0" w:lineRule="atLeast"/>
              <w:jc w:val="both"/>
            </w:pPr>
            <w:r w:rsidRPr="00B85557">
              <w:rPr>
                <w:rFonts w:ascii="新細明體" w:hAnsi="新細明體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</w:tcPr>
          <w:p w:rsidR="00B85557" w:rsidRDefault="00B85557" w:rsidP="00B85557">
            <w:pPr>
              <w:spacing w:line="0" w:lineRule="atLeast"/>
              <w:jc w:val="both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1.教學CD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</w:t>
            </w:r>
            <w:r w:rsidRPr="00B85557">
              <w:rPr>
                <w:rFonts w:ascii="新細明體" w:hAnsi="新細明體" w:hint="eastAsia"/>
                <w:sz w:val="20"/>
                <w:szCs w:val="20"/>
              </w:rPr>
              <w:t>教用版電子教科書</w:t>
            </w:r>
          </w:p>
        </w:tc>
        <w:tc>
          <w:tcPr>
            <w:tcW w:w="1553" w:type="dxa"/>
          </w:tcPr>
          <w:p w:rsidR="00B85557" w:rsidRDefault="00B85557" w:rsidP="00B85557">
            <w:pPr>
              <w:spacing w:line="0" w:lineRule="atLeast"/>
              <w:jc w:val="both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口頭討論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口頭評量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參與度評量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遊戲評量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實際演練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說白節奏</w:t>
            </w:r>
          </w:p>
        </w:tc>
        <w:tc>
          <w:tcPr>
            <w:tcW w:w="1669" w:type="dxa"/>
          </w:tcPr>
          <w:p w:rsidR="00B85557" w:rsidRDefault="00B85557" w:rsidP="00B85557">
            <w:pPr>
              <w:spacing w:line="0" w:lineRule="atLeast"/>
              <w:jc w:val="both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B85557">
                <w:rPr>
                  <w:rFonts w:ascii="新細明體" w:hAnsi="新細明體" w:hint="eastAsia"/>
                  <w:bCs/>
                  <w:sz w:val="20"/>
                  <w:szCs w:val="20"/>
                </w:rPr>
                <w:t>1-1-2</w:t>
              </w:r>
            </w:smartTag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了解、遵守團體的規則，並實踐民主法治的精神。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【人權教育】2-1-1了解兒童對遊戲權利的需求並促進身心健康與發展。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【環境教育】1-1-1能運用五官觀察體驗、探究環境中的事物。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【環境教育】2-1-1認識生活周遭的自然環境與人造環境，以及常見的動物、植物、微生物彼此之間的互動關係。</w:t>
            </w:r>
          </w:p>
        </w:tc>
        <w:tc>
          <w:tcPr>
            <w:tcW w:w="1176" w:type="dxa"/>
          </w:tcPr>
          <w:p w:rsidR="00B85557" w:rsidRDefault="00B85557" w:rsidP="00B85557">
            <w:pPr>
              <w:spacing w:line="0" w:lineRule="atLeast"/>
              <w:jc w:val="both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四、表達、溝通與分享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十、獨立思考與解決問題</w:t>
            </w:r>
          </w:p>
        </w:tc>
      </w:tr>
      <w:tr w:rsidR="00B85557" w:rsidTr="00B85557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B85557" w:rsidRDefault="00B85557" w:rsidP="00B85557">
            <w:pPr>
              <w:spacing w:line="0" w:lineRule="atLeast"/>
              <w:jc w:val="center"/>
            </w:pPr>
            <w:r w:rsidRPr="00B85557">
              <w:rPr>
                <w:rFonts w:ascii="新細明體" w:hAnsi="新細明體" w:hint="eastAsia"/>
                <w:sz w:val="20"/>
                <w:szCs w:val="20"/>
              </w:rPr>
              <w:lastRenderedPageBreak/>
              <w:t>第十二週</w:t>
            </w:r>
          </w:p>
        </w:tc>
        <w:tc>
          <w:tcPr>
            <w:tcW w:w="616" w:type="dxa"/>
            <w:vAlign w:val="center"/>
          </w:tcPr>
          <w:p w:rsidR="00B85557" w:rsidRDefault="00B85557" w:rsidP="00B85557">
            <w:pPr>
              <w:spacing w:line="0" w:lineRule="atLeast"/>
              <w:jc w:val="center"/>
            </w:pPr>
            <w:r w:rsidRPr="00B85557">
              <w:rPr>
                <w:rFonts w:ascii="新細明體" w:hAnsi="新細明體" w:hint="eastAsia"/>
                <w:sz w:val="20"/>
                <w:szCs w:val="20"/>
              </w:rPr>
              <w:t>11/13~11/17</w:t>
            </w:r>
          </w:p>
        </w:tc>
        <w:tc>
          <w:tcPr>
            <w:tcW w:w="443" w:type="dxa"/>
            <w:vAlign w:val="center"/>
          </w:tcPr>
          <w:p w:rsidR="00B85557" w:rsidRDefault="00B85557" w:rsidP="00B85557">
            <w:pPr>
              <w:spacing w:line="0" w:lineRule="atLeast"/>
              <w:jc w:val="center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第貳單元童年</w:t>
            </w:r>
          </w:p>
        </w:tc>
        <w:tc>
          <w:tcPr>
            <w:tcW w:w="444" w:type="dxa"/>
            <w:vAlign w:val="center"/>
          </w:tcPr>
          <w:p w:rsidR="00B85557" w:rsidRDefault="00B85557" w:rsidP="00B85557">
            <w:pPr>
              <w:spacing w:line="0" w:lineRule="atLeast"/>
              <w:jc w:val="center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第三課份家啦</w:t>
            </w:r>
          </w:p>
        </w:tc>
        <w:tc>
          <w:tcPr>
            <w:tcW w:w="1602" w:type="dxa"/>
          </w:tcPr>
          <w:p w:rsidR="00B85557" w:rsidRDefault="00B85557" w:rsidP="00B85557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B85557">
                <w:rPr>
                  <w:rFonts w:ascii="新細明體" w:hAnsi="新細明體" w:hint="eastAsia"/>
                  <w:bCs/>
                  <w:sz w:val="20"/>
                  <w:szCs w:val="20"/>
                </w:rPr>
                <w:t>1-1-1</w:t>
              </w:r>
            </w:smartTag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能聽懂日常生活簡易的應對用語。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1-1-2能聽辨並記住習得的詞彙。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1-1-5能養成隨時隨地聽學客家語的習慣。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1-1-9能辨別與正確反應聽到的訊息。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2-1-3能用客家語說出日常生活中的簡易語詞。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2-1-5能用簡單語句作適當回應。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3-1-1能認唸客家語標音符號。(視實際需要實施，或視需要安排於適當年級【二年級或中年級】實施)</w:t>
            </w:r>
          </w:p>
        </w:tc>
        <w:tc>
          <w:tcPr>
            <w:tcW w:w="1624" w:type="dxa"/>
          </w:tcPr>
          <w:p w:rsidR="00B85557" w:rsidRDefault="00B85557" w:rsidP="00B85557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1.能運用「大家共下做麼个？」、「大家共下～」的句型詞彙，做對話練習。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2.能讀出【eu】、【oi】的相關語詞，並做拼讀及發音練習。</w:t>
            </w:r>
          </w:p>
        </w:tc>
        <w:tc>
          <w:tcPr>
            <w:tcW w:w="1483" w:type="dxa"/>
          </w:tcPr>
          <w:p w:rsidR="00B85557" w:rsidRDefault="00B85557" w:rsidP="00B85557">
            <w:pPr>
              <w:spacing w:line="0" w:lineRule="atLeast"/>
              <w:jc w:val="both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1.教師指導兒童用「大家共下做麼个？」、「大家共下～」做說話練習。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2.指導兒童認識並學習【eu】、【oi】的相關語詞，並做拼讀及發音練習。</w:t>
            </w:r>
          </w:p>
        </w:tc>
        <w:tc>
          <w:tcPr>
            <w:tcW w:w="2954" w:type="dxa"/>
          </w:tcPr>
          <w:p w:rsidR="00B85557" w:rsidRDefault="00B85557" w:rsidP="00B85557">
            <w:pPr>
              <w:spacing w:line="0" w:lineRule="atLeast"/>
              <w:jc w:val="both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〈活動五：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pict>
                <v:shape id="_x0000_i1047" type="#_x0000_t75" style="width:9.75pt;height:9pt">
                  <v:imagedata r:id="rId35" o:title="ㄞˊ"/>
                </v:shape>
              </w:pic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會講一句話〉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1.複習活動二。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2.教師請兒童觀察課文情境圖，並提問。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 教師提問：大家共下做麼个？ 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 兒童：大家共下……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3.教師引導兒童共同討論──「大家還做得共下做麼个？」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4.教師歸納兒童發表內容，並做說話練習。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※遊戲：「帶兵打仗」。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〈活動六：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pict>
                <v:shape id="_x0000_i1048" type="#_x0000_t75" style="width:9.75pt;height:9pt">
                  <v:imagedata r:id="rId35" o:title="ㄞˊ"/>
                </v:shape>
              </w:pic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會讀〉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1.讀出【eu】、【oi】的相關語詞。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2.分析音標【eu】、【oi】的拼讀法，並做解說。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3.指導兒童正確拼讀音標【eu】、【oi】。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※遊戲：「服務生」、「我說你猜」。</w:t>
            </w:r>
          </w:p>
        </w:tc>
        <w:tc>
          <w:tcPr>
            <w:tcW w:w="322" w:type="dxa"/>
          </w:tcPr>
          <w:p w:rsidR="00B85557" w:rsidRDefault="00B85557" w:rsidP="00B85557">
            <w:pPr>
              <w:spacing w:line="0" w:lineRule="atLeast"/>
              <w:jc w:val="both"/>
            </w:pPr>
            <w:r w:rsidRPr="00B85557">
              <w:rPr>
                <w:rFonts w:ascii="新細明體" w:hAnsi="新細明體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</w:tcPr>
          <w:p w:rsidR="00B85557" w:rsidRDefault="00B85557" w:rsidP="00B85557">
            <w:pPr>
              <w:spacing w:line="0" w:lineRule="atLeast"/>
              <w:jc w:val="both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1.教學CD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</w:t>
            </w:r>
            <w:r w:rsidRPr="00B85557">
              <w:rPr>
                <w:rFonts w:ascii="新細明體" w:hAnsi="新細明體" w:hint="eastAsia"/>
                <w:sz w:val="20"/>
                <w:szCs w:val="20"/>
              </w:rPr>
              <w:t>教用版電子教科書</w:t>
            </w:r>
          </w:p>
        </w:tc>
        <w:tc>
          <w:tcPr>
            <w:tcW w:w="1553" w:type="dxa"/>
          </w:tcPr>
          <w:p w:rsidR="00B85557" w:rsidRDefault="00B85557" w:rsidP="00B85557">
            <w:pPr>
              <w:spacing w:line="0" w:lineRule="atLeast"/>
              <w:jc w:val="both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口頭討論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口頭評量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參與度評量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發表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遊戲評量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實際演練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說白節奏</w:t>
            </w:r>
          </w:p>
        </w:tc>
        <w:tc>
          <w:tcPr>
            <w:tcW w:w="1669" w:type="dxa"/>
          </w:tcPr>
          <w:p w:rsidR="00B85557" w:rsidRDefault="00B85557" w:rsidP="00B85557">
            <w:pPr>
              <w:spacing w:line="0" w:lineRule="atLeast"/>
              <w:jc w:val="both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B85557">
                <w:rPr>
                  <w:rFonts w:ascii="新細明體" w:hAnsi="新細明體" w:hint="eastAsia"/>
                  <w:bCs/>
                  <w:sz w:val="20"/>
                  <w:szCs w:val="20"/>
                </w:rPr>
                <w:t>1-1-2</w:t>
              </w:r>
            </w:smartTag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了解、遵守團體的規則，並實踐民主法治的精神。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【人權教育】2-1-1了解兒童對遊戲權利的需求並促進身心健康與發展。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【環境教育】1-1-1能運用五官觀察體驗、探究環境中的事物。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【環境教育】2-1-1認識生活周遭的自然環境與人造環境，以及常見的動物、植物、微生物彼此之間的互動關係。</w:t>
            </w:r>
          </w:p>
        </w:tc>
        <w:tc>
          <w:tcPr>
            <w:tcW w:w="1176" w:type="dxa"/>
          </w:tcPr>
          <w:p w:rsidR="00B85557" w:rsidRDefault="00B85557" w:rsidP="00B85557">
            <w:pPr>
              <w:spacing w:line="0" w:lineRule="atLeast"/>
              <w:jc w:val="both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四、表達、溝通與分享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九、主動探索與研究 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十、獨立思考與解決問題</w:t>
            </w:r>
          </w:p>
        </w:tc>
      </w:tr>
      <w:tr w:rsidR="00B85557" w:rsidTr="00B85557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B85557" w:rsidRDefault="00B85557" w:rsidP="00B85557">
            <w:pPr>
              <w:spacing w:line="0" w:lineRule="atLeast"/>
              <w:jc w:val="center"/>
            </w:pPr>
            <w:r w:rsidRPr="00B85557">
              <w:rPr>
                <w:rFonts w:ascii="新細明體" w:hAnsi="新細明體" w:hint="eastAsia"/>
                <w:sz w:val="20"/>
                <w:szCs w:val="20"/>
              </w:rPr>
              <w:lastRenderedPageBreak/>
              <w:t>第十三週</w:t>
            </w:r>
          </w:p>
        </w:tc>
        <w:tc>
          <w:tcPr>
            <w:tcW w:w="616" w:type="dxa"/>
            <w:vAlign w:val="center"/>
          </w:tcPr>
          <w:p w:rsidR="00B85557" w:rsidRDefault="00B85557" w:rsidP="00B85557">
            <w:pPr>
              <w:spacing w:line="0" w:lineRule="atLeast"/>
              <w:jc w:val="center"/>
            </w:pPr>
            <w:r w:rsidRPr="00B85557">
              <w:rPr>
                <w:rFonts w:ascii="新細明體" w:hAnsi="新細明體" w:hint="eastAsia"/>
                <w:sz w:val="20"/>
                <w:szCs w:val="20"/>
              </w:rPr>
              <w:t>11/20~11/24</w:t>
            </w:r>
          </w:p>
        </w:tc>
        <w:tc>
          <w:tcPr>
            <w:tcW w:w="443" w:type="dxa"/>
            <w:vAlign w:val="center"/>
          </w:tcPr>
          <w:p w:rsidR="00B85557" w:rsidRDefault="00B85557" w:rsidP="00B85557">
            <w:pPr>
              <w:spacing w:line="0" w:lineRule="atLeast"/>
              <w:jc w:val="center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第貳單元童年</w:t>
            </w:r>
          </w:p>
        </w:tc>
        <w:tc>
          <w:tcPr>
            <w:tcW w:w="444" w:type="dxa"/>
            <w:vAlign w:val="center"/>
          </w:tcPr>
          <w:p w:rsidR="00B85557" w:rsidRDefault="00B85557" w:rsidP="00B85557">
            <w:pPr>
              <w:spacing w:line="0" w:lineRule="atLeast"/>
              <w:jc w:val="center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童謠欣賞：阿豬伯</w:t>
            </w:r>
          </w:p>
        </w:tc>
        <w:tc>
          <w:tcPr>
            <w:tcW w:w="1602" w:type="dxa"/>
          </w:tcPr>
          <w:p w:rsidR="00B85557" w:rsidRDefault="00B85557" w:rsidP="00B85557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B85557">
                <w:rPr>
                  <w:rFonts w:ascii="新細明體" w:hAnsi="新細明體" w:hint="eastAsia"/>
                  <w:bCs/>
                  <w:sz w:val="20"/>
                  <w:szCs w:val="20"/>
                </w:rPr>
                <w:t>1-1-3</w:t>
              </w:r>
            </w:smartTag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能透過聆聽活動，認識客家族群的生活方式。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1-1-4能聽懂客家語簡易歌謠的內容。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1-1-5能養成隨時隨地聽學客家語的習慣。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1-1-7能在聆聽活動中，培養主動探索客家語文的興趣。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1-1-8能使用視聽與資訊工具，學習客家語文。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2-1-1能養成念、唱客家童謠的興趣。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2-1-2能養成喜歡說客家語的態度與習慣。</w:t>
            </w:r>
          </w:p>
        </w:tc>
        <w:tc>
          <w:tcPr>
            <w:tcW w:w="1624" w:type="dxa"/>
          </w:tcPr>
          <w:p w:rsidR="00B85557" w:rsidRDefault="00B85557" w:rsidP="00B85557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1.能了解童謠大意。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2.能專心欣賞「阿豬伯」客家童謠。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3.能夠跟著教學CD念唱「阿豬伯」客家童謠。</w:t>
            </w:r>
          </w:p>
        </w:tc>
        <w:tc>
          <w:tcPr>
            <w:tcW w:w="1483" w:type="dxa"/>
          </w:tcPr>
          <w:p w:rsidR="00B85557" w:rsidRDefault="00B85557" w:rsidP="00B85557">
            <w:pPr>
              <w:spacing w:line="0" w:lineRule="atLeast"/>
              <w:jc w:val="both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1.教師解釋童謠大意及語意。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2.聆聽教學CD做童謠念唱練習，並搭配動作進行律動表演。</w:t>
            </w:r>
          </w:p>
        </w:tc>
        <w:tc>
          <w:tcPr>
            <w:tcW w:w="2954" w:type="dxa"/>
          </w:tcPr>
          <w:p w:rsidR="00B85557" w:rsidRDefault="00B85557" w:rsidP="00B85557">
            <w:pPr>
              <w:spacing w:line="0" w:lineRule="atLeast"/>
              <w:jc w:val="both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〈活動一：童謠念唱〉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1.聆聽客家童謠「阿豬伯」。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2.教師解釋童謠。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3.童謠說白節奏練習。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4.教師領念唱童謠。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5.示範童謠律動，兒童跟著做律動。</w:t>
            </w:r>
          </w:p>
        </w:tc>
        <w:tc>
          <w:tcPr>
            <w:tcW w:w="322" w:type="dxa"/>
          </w:tcPr>
          <w:p w:rsidR="00B85557" w:rsidRDefault="00B85557" w:rsidP="00B85557">
            <w:pPr>
              <w:spacing w:line="0" w:lineRule="atLeast"/>
              <w:jc w:val="both"/>
            </w:pPr>
            <w:r w:rsidRPr="00B85557">
              <w:rPr>
                <w:rFonts w:ascii="新細明體" w:hAnsi="新細明體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</w:tcPr>
          <w:p w:rsidR="00B85557" w:rsidRDefault="00B85557" w:rsidP="00B85557">
            <w:pPr>
              <w:spacing w:line="0" w:lineRule="atLeast"/>
              <w:jc w:val="both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1.教學CD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</w:t>
            </w:r>
            <w:r w:rsidRPr="00B85557">
              <w:rPr>
                <w:rFonts w:ascii="新細明體" w:hAnsi="新細明體" w:hint="eastAsia"/>
                <w:sz w:val="20"/>
                <w:szCs w:val="20"/>
              </w:rPr>
              <w:t>教用版電子教科書</w:t>
            </w:r>
          </w:p>
        </w:tc>
        <w:tc>
          <w:tcPr>
            <w:tcW w:w="1553" w:type="dxa"/>
          </w:tcPr>
          <w:p w:rsidR="00B85557" w:rsidRDefault="00B85557" w:rsidP="00B85557">
            <w:pPr>
              <w:spacing w:line="0" w:lineRule="atLeast"/>
              <w:jc w:val="both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念唱練習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肢體律動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參與度評量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說白節奏</w:t>
            </w:r>
          </w:p>
        </w:tc>
        <w:tc>
          <w:tcPr>
            <w:tcW w:w="1669" w:type="dxa"/>
          </w:tcPr>
          <w:p w:rsidR="00B85557" w:rsidRDefault="00B85557" w:rsidP="00B85557">
            <w:pPr>
              <w:spacing w:line="0" w:lineRule="atLeast"/>
              <w:jc w:val="both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B85557">
                <w:rPr>
                  <w:rFonts w:ascii="新細明體" w:hAnsi="新細明體" w:hint="eastAsia"/>
                  <w:bCs/>
                  <w:sz w:val="20"/>
                  <w:szCs w:val="20"/>
                </w:rPr>
                <w:t>2-1-1</w:t>
              </w:r>
            </w:smartTag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了解兒童對遊戲權利的需求並促進身心健康與發展。</w:t>
            </w:r>
          </w:p>
        </w:tc>
        <w:tc>
          <w:tcPr>
            <w:tcW w:w="1176" w:type="dxa"/>
          </w:tcPr>
          <w:p w:rsidR="00B85557" w:rsidRDefault="00B85557" w:rsidP="00B85557">
            <w:pPr>
              <w:spacing w:line="0" w:lineRule="atLeast"/>
              <w:jc w:val="both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一、了解自我與發展潛能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二、欣賞、表現與創新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四、表達、溝通與分享</w:t>
            </w:r>
          </w:p>
        </w:tc>
      </w:tr>
      <w:tr w:rsidR="00B85557" w:rsidTr="00B85557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B85557" w:rsidRDefault="00B85557" w:rsidP="00B85557">
            <w:pPr>
              <w:spacing w:line="0" w:lineRule="atLeast"/>
              <w:jc w:val="center"/>
            </w:pPr>
            <w:r w:rsidRPr="00B85557">
              <w:rPr>
                <w:rFonts w:ascii="新細明體" w:hAnsi="新細明體" w:hint="eastAsia"/>
                <w:sz w:val="20"/>
                <w:szCs w:val="20"/>
              </w:rPr>
              <w:lastRenderedPageBreak/>
              <w:t>第十四週</w:t>
            </w:r>
          </w:p>
        </w:tc>
        <w:tc>
          <w:tcPr>
            <w:tcW w:w="616" w:type="dxa"/>
            <w:vAlign w:val="center"/>
          </w:tcPr>
          <w:p w:rsidR="00B85557" w:rsidRDefault="00B85557" w:rsidP="00B85557">
            <w:pPr>
              <w:spacing w:line="0" w:lineRule="atLeast"/>
              <w:jc w:val="center"/>
            </w:pPr>
            <w:r w:rsidRPr="00B85557">
              <w:rPr>
                <w:rFonts w:ascii="新細明體" w:hAnsi="新細明體" w:hint="eastAsia"/>
                <w:sz w:val="20"/>
                <w:szCs w:val="20"/>
              </w:rPr>
              <w:t>11/27~12/1</w:t>
            </w:r>
          </w:p>
        </w:tc>
        <w:tc>
          <w:tcPr>
            <w:tcW w:w="443" w:type="dxa"/>
            <w:vAlign w:val="center"/>
          </w:tcPr>
          <w:p w:rsidR="00B85557" w:rsidRDefault="00B85557" w:rsidP="00B85557">
            <w:pPr>
              <w:spacing w:line="0" w:lineRule="atLeast"/>
              <w:jc w:val="center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第參單元交朋友</w:t>
            </w:r>
          </w:p>
        </w:tc>
        <w:tc>
          <w:tcPr>
            <w:tcW w:w="444" w:type="dxa"/>
            <w:vAlign w:val="center"/>
          </w:tcPr>
          <w:p w:rsidR="00B85557" w:rsidRDefault="00B85557" w:rsidP="00B85557">
            <w:pPr>
              <w:spacing w:line="0" w:lineRule="atLeast"/>
              <w:jc w:val="center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第四課毛蟹</w:t>
            </w:r>
          </w:p>
        </w:tc>
        <w:tc>
          <w:tcPr>
            <w:tcW w:w="1602" w:type="dxa"/>
          </w:tcPr>
          <w:p w:rsidR="00B85557" w:rsidRDefault="00B85557" w:rsidP="00B85557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B85557">
                <w:rPr>
                  <w:rFonts w:ascii="新細明體" w:hAnsi="新細明體" w:hint="eastAsia"/>
                  <w:bCs/>
                  <w:sz w:val="20"/>
                  <w:szCs w:val="20"/>
                </w:rPr>
                <w:t>1-1-1</w:t>
              </w:r>
            </w:smartTag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能聽懂日常生活簡易的應對用語。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1-1-2能聽辨並記住習得的詞彙。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1-1-6能養成凝神靜聽的態度。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1-1-7能在聆聽活動中，培養主動探索客家語文的興趣。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2-1-3能用客家語說出日常生活中的簡易語詞。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2-1-5能用簡單語句作適當回應。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2-1-6能適當的說出所習得的日常生活用語。</w:t>
            </w:r>
          </w:p>
        </w:tc>
        <w:tc>
          <w:tcPr>
            <w:tcW w:w="1624" w:type="dxa"/>
          </w:tcPr>
          <w:p w:rsidR="00B85557" w:rsidRDefault="00B85557" w:rsidP="00B85557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1.能了解課文大意，並朗讀課文。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2.能了解「擎」、「打銅鑼」、「嗄」、「企等」、「摎（同）人好」、「就驚」、「目珠金金」、「無奈何」等語詞的意義和用法。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 能用客家語說出「鯉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pict>
                <v:shape id="_x0000_i1049" type="#_x0000_t75" style="width:12.75pt;height:12.75pt">
                  <v:imagedata r:id="rId37" o:title="005"/>
                </v:shape>
              </w:pic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∕鯉魚」、「草魚」、「蝦公」、「龜仔」、「毛蟹∕老蟹」、「海豚」、「墨斗（魚）」、「魷魚（仔）」、「鯨魚」、「鯊魚」等淡水與海洋生物的名稱及其外型。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4.能培養愛護河川與海洋環境的情操。</w:t>
            </w:r>
          </w:p>
        </w:tc>
        <w:tc>
          <w:tcPr>
            <w:tcW w:w="1483" w:type="dxa"/>
          </w:tcPr>
          <w:p w:rsidR="00B85557" w:rsidRDefault="00B85557" w:rsidP="00B85557">
            <w:pPr>
              <w:spacing w:line="0" w:lineRule="atLeast"/>
              <w:jc w:val="both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1.教師請兒童觀察課文情境圖並解釋課文大意及語意。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2.教師領讀課文，並做課文說白練習。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3.教師引導兒童學習本課淡水生物的名稱及其外型，並做說明與領讀。</w:t>
            </w:r>
          </w:p>
        </w:tc>
        <w:tc>
          <w:tcPr>
            <w:tcW w:w="2954" w:type="dxa"/>
          </w:tcPr>
          <w:p w:rsidR="00B85557" w:rsidRDefault="00B85557" w:rsidP="00B85557">
            <w:pPr>
              <w:spacing w:line="0" w:lineRule="atLeast"/>
              <w:jc w:val="both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〈活動一：水中動物〉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1.教師出謎語（揣令仔），讓兒童猜一猜。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2.教師請兒童觀察課文情境圖並提問。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3.兒童發表、討論。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4.教師揭示課文句卡並領讀。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5.解釋課文大意、語意。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6.課文說白節奏。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※遊戲：「揣令仔」、「你唱我和」。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〈活動二：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pict>
                <v:shape id="_x0000_i1050" type="#_x0000_t75" style="width:9.75pt;height:9pt">
                  <v:imagedata r:id="rId35" o:title="ㄞˊ"/>
                </v:shape>
              </w:pic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會講〉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1.複誦課文。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2.教師請兒童觀察課文情境圖、領讀語詞並說明。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3.師生共同討論──「你還知有麼个魚仔？」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※遊戲：「一唱一和」。</w:t>
            </w:r>
          </w:p>
        </w:tc>
        <w:tc>
          <w:tcPr>
            <w:tcW w:w="322" w:type="dxa"/>
          </w:tcPr>
          <w:p w:rsidR="00B85557" w:rsidRDefault="00B85557" w:rsidP="00B85557">
            <w:pPr>
              <w:spacing w:line="0" w:lineRule="atLeast"/>
              <w:jc w:val="both"/>
            </w:pPr>
            <w:r w:rsidRPr="00B85557">
              <w:rPr>
                <w:rFonts w:ascii="新細明體" w:hAnsi="新細明體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</w:tcPr>
          <w:p w:rsidR="00B85557" w:rsidRDefault="00B85557" w:rsidP="00B85557">
            <w:pPr>
              <w:spacing w:line="0" w:lineRule="atLeast"/>
              <w:jc w:val="both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1.教學CD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</w:t>
            </w:r>
            <w:r w:rsidRPr="00B85557">
              <w:rPr>
                <w:rFonts w:ascii="新細明體" w:hAnsi="新細明體" w:hint="eastAsia"/>
                <w:sz w:val="20"/>
                <w:szCs w:val="20"/>
              </w:rPr>
              <w:t>教用版電子教科書</w:t>
            </w:r>
          </w:p>
        </w:tc>
        <w:tc>
          <w:tcPr>
            <w:tcW w:w="1553" w:type="dxa"/>
          </w:tcPr>
          <w:p w:rsidR="00B85557" w:rsidRDefault="00B85557" w:rsidP="00B85557">
            <w:pPr>
              <w:spacing w:line="0" w:lineRule="atLeast"/>
              <w:jc w:val="both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口頭討論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口頭評量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參與度評量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發表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遊戲評量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實際演練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說白節奏</w:t>
            </w:r>
          </w:p>
        </w:tc>
        <w:tc>
          <w:tcPr>
            <w:tcW w:w="1669" w:type="dxa"/>
          </w:tcPr>
          <w:p w:rsidR="00B85557" w:rsidRDefault="00B85557" w:rsidP="00B85557">
            <w:pPr>
              <w:spacing w:line="0" w:lineRule="atLeast"/>
              <w:jc w:val="both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B85557">
                <w:rPr>
                  <w:rFonts w:ascii="新細明體" w:hAnsi="新細明體" w:hint="eastAsia"/>
                  <w:bCs/>
                  <w:sz w:val="20"/>
                  <w:szCs w:val="20"/>
                </w:rPr>
                <w:t>1-1-2</w:t>
              </w:r>
            </w:smartTag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了解、遵守團體的規則，並實踐民主法治的精神。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【家政教育】3-1-2察覺自己的生活禮儀與習慣。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【海洋教育】3-1-4分享自己最喜歡的水中生物。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【環境教育】1-1-1能運用五官觀察體驗、探究環境中的事物。</w:t>
            </w:r>
          </w:p>
        </w:tc>
        <w:tc>
          <w:tcPr>
            <w:tcW w:w="1176" w:type="dxa"/>
          </w:tcPr>
          <w:p w:rsidR="00B85557" w:rsidRDefault="00B85557" w:rsidP="00B85557">
            <w:pPr>
              <w:spacing w:line="0" w:lineRule="atLeast"/>
              <w:jc w:val="both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四、表達、溝通與分享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九、主動探索與研究 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十、獨立思考與解決問題</w:t>
            </w:r>
          </w:p>
        </w:tc>
      </w:tr>
      <w:tr w:rsidR="00B85557" w:rsidTr="00B85557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B85557" w:rsidRDefault="00B85557" w:rsidP="00B85557">
            <w:pPr>
              <w:spacing w:line="0" w:lineRule="atLeast"/>
              <w:jc w:val="center"/>
            </w:pPr>
            <w:r w:rsidRPr="00B85557">
              <w:rPr>
                <w:rFonts w:ascii="新細明體" w:hAnsi="新細明體" w:hint="eastAsia"/>
                <w:sz w:val="20"/>
                <w:szCs w:val="20"/>
              </w:rPr>
              <w:lastRenderedPageBreak/>
              <w:t>第十五週</w:t>
            </w:r>
          </w:p>
        </w:tc>
        <w:tc>
          <w:tcPr>
            <w:tcW w:w="616" w:type="dxa"/>
            <w:vAlign w:val="center"/>
          </w:tcPr>
          <w:p w:rsidR="00B85557" w:rsidRDefault="00B85557" w:rsidP="00B85557">
            <w:pPr>
              <w:spacing w:line="0" w:lineRule="atLeast"/>
              <w:jc w:val="center"/>
            </w:pPr>
            <w:r w:rsidRPr="00B85557">
              <w:rPr>
                <w:rFonts w:ascii="新細明體" w:hAnsi="新細明體" w:hint="eastAsia"/>
                <w:sz w:val="20"/>
                <w:szCs w:val="20"/>
              </w:rPr>
              <w:t>12/4~12/8</w:t>
            </w:r>
          </w:p>
        </w:tc>
        <w:tc>
          <w:tcPr>
            <w:tcW w:w="443" w:type="dxa"/>
            <w:vAlign w:val="center"/>
          </w:tcPr>
          <w:p w:rsidR="00B85557" w:rsidRDefault="00B85557" w:rsidP="00B85557">
            <w:pPr>
              <w:spacing w:line="0" w:lineRule="atLeast"/>
              <w:jc w:val="center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第參單元交朋友</w:t>
            </w:r>
          </w:p>
        </w:tc>
        <w:tc>
          <w:tcPr>
            <w:tcW w:w="444" w:type="dxa"/>
            <w:vAlign w:val="center"/>
          </w:tcPr>
          <w:p w:rsidR="00B85557" w:rsidRDefault="00B85557" w:rsidP="00B85557">
            <w:pPr>
              <w:spacing w:line="0" w:lineRule="atLeast"/>
              <w:jc w:val="center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第四課毛蟹</w:t>
            </w:r>
          </w:p>
        </w:tc>
        <w:tc>
          <w:tcPr>
            <w:tcW w:w="1602" w:type="dxa"/>
          </w:tcPr>
          <w:p w:rsidR="00B85557" w:rsidRDefault="00B85557" w:rsidP="00B85557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B85557">
                <w:rPr>
                  <w:rFonts w:ascii="新細明體" w:hAnsi="新細明體" w:hint="eastAsia"/>
                  <w:bCs/>
                  <w:sz w:val="20"/>
                  <w:szCs w:val="20"/>
                </w:rPr>
                <w:t>1-1-1</w:t>
              </w:r>
            </w:smartTag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能聽懂日常生活簡易的應對用語。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1-1-2能聽辨並記住習得的詞彙。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1-1-7能在聆聽活動中，培養主動探索客家語文的興趣。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1-1-9能辨別與正確反應聽到的訊息。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2-1-3能用客家語說出日常生活中的簡易語詞。</w:t>
            </w:r>
          </w:p>
        </w:tc>
        <w:tc>
          <w:tcPr>
            <w:tcW w:w="1624" w:type="dxa"/>
          </w:tcPr>
          <w:p w:rsidR="00B85557" w:rsidRDefault="00B85557" w:rsidP="00B85557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1.能了解課文大意，並朗讀課文。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2.能用客家語說出「鯉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pict>
                <v:shape id="_x0000_i1051" type="#_x0000_t75" style="width:12.75pt;height:12.75pt">
                  <v:imagedata r:id="rId37" o:title="005"/>
                </v:shape>
              </w:pic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∕鯉魚」、「草魚」、「蝦公」、「龜仔」、「毛蟹∕老蟹」、「海豚」、「墨斗（魚）」、「魷魚（仔）」、「鯨魚」、「鯊魚」等淡水與海洋生物的名稱及其外型。</w:t>
            </w:r>
          </w:p>
        </w:tc>
        <w:tc>
          <w:tcPr>
            <w:tcW w:w="1483" w:type="dxa"/>
          </w:tcPr>
          <w:p w:rsidR="00B85557" w:rsidRDefault="00B85557" w:rsidP="00B85557">
            <w:pPr>
              <w:spacing w:line="0" w:lineRule="atLeast"/>
              <w:jc w:val="both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1.教師引導兒童學習本課海洋生物的名稱及其外型，並做說明與領讀。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2.完成學習單「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pict>
                <v:shape id="_x0000_i1052" type="#_x0000_t75" style="width:9.75pt;height:9pt">
                  <v:imagedata r:id="rId35" o:title="ㄞˊ"/>
                </v:shape>
              </w:pic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看得出」。</w:t>
            </w:r>
          </w:p>
        </w:tc>
        <w:tc>
          <w:tcPr>
            <w:tcW w:w="2954" w:type="dxa"/>
          </w:tcPr>
          <w:p w:rsidR="00B85557" w:rsidRDefault="00B85557" w:rsidP="00B85557">
            <w:pPr>
              <w:spacing w:line="0" w:lineRule="atLeast"/>
              <w:jc w:val="both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〈活動三：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pict>
                <v:shape id="_x0000_i1053" type="#_x0000_t75" style="width:9.75pt;height:9pt">
                  <v:imagedata r:id="rId35" o:title="ㄞˊ"/>
                </v:shape>
              </w:pic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會講〉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1.複誦課文及複習活動二。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2.教師請兒童觀察課文情境圖、領讀語詞並說明。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3.師生共同討論──「你還知有麼个魚仔？」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※遊戲：「現在你也站在我這邊」、「釣魚高手」。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〈活動四：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pict>
                <v:shape id="_x0000_i1054" type="#_x0000_t75" style="width:9.75pt;height:9pt">
                  <v:imagedata r:id="rId35" o:title="ㄞˊ"/>
                </v:shape>
              </w:pic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看得出〉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1.複習活動二、活動三。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2.教師請兒童觀察課文情境圖並說明作法。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3.教師請兒童將附件七的貼紙貼在課本上。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4.教師指導兒童用客家語說出正確的語詞名稱。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※遊戲：「影子遊戲」、「一目瞭然」、「○╳大考驗」。</w:t>
            </w:r>
          </w:p>
        </w:tc>
        <w:tc>
          <w:tcPr>
            <w:tcW w:w="322" w:type="dxa"/>
          </w:tcPr>
          <w:p w:rsidR="00B85557" w:rsidRDefault="00B85557" w:rsidP="00B85557">
            <w:pPr>
              <w:spacing w:line="0" w:lineRule="atLeast"/>
              <w:jc w:val="both"/>
            </w:pPr>
            <w:r w:rsidRPr="00B85557">
              <w:rPr>
                <w:rFonts w:ascii="新細明體" w:hAnsi="新細明體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</w:tcPr>
          <w:p w:rsidR="00B85557" w:rsidRDefault="00B85557" w:rsidP="00B85557">
            <w:pPr>
              <w:spacing w:line="0" w:lineRule="atLeast"/>
              <w:jc w:val="both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1.教學CD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</w:t>
            </w:r>
            <w:r w:rsidRPr="00B85557">
              <w:rPr>
                <w:rFonts w:ascii="新細明體" w:hAnsi="新細明體" w:hint="eastAsia"/>
                <w:sz w:val="20"/>
                <w:szCs w:val="20"/>
              </w:rPr>
              <w:t>教用版電子教科書</w:t>
            </w:r>
          </w:p>
        </w:tc>
        <w:tc>
          <w:tcPr>
            <w:tcW w:w="1553" w:type="dxa"/>
          </w:tcPr>
          <w:p w:rsidR="00B85557" w:rsidRDefault="00B85557" w:rsidP="00B85557">
            <w:pPr>
              <w:spacing w:line="0" w:lineRule="atLeast"/>
              <w:jc w:val="both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口頭討論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口頭評量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參與度評量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發表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遊戲評量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實際演練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說白節奏</w:t>
            </w:r>
          </w:p>
        </w:tc>
        <w:tc>
          <w:tcPr>
            <w:tcW w:w="1669" w:type="dxa"/>
          </w:tcPr>
          <w:p w:rsidR="00B85557" w:rsidRDefault="00B85557" w:rsidP="00B85557">
            <w:pPr>
              <w:spacing w:line="0" w:lineRule="atLeast"/>
              <w:jc w:val="both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B85557">
                <w:rPr>
                  <w:rFonts w:ascii="新細明體" w:hAnsi="新細明體" w:hint="eastAsia"/>
                  <w:bCs/>
                  <w:sz w:val="20"/>
                  <w:szCs w:val="20"/>
                </w:rPr>
                <w:t>1-1-2</w:t>
              </w:r>
            </w:smartTag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了解、遵守團體的規則，並實踐民主法治的精神。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【家政教育】3-1-2察覺自己的生活禮儀與習慣。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【海洋教育】3-1-4分享自己最喜歡的水中生物。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【環境教育】1-1-1能運用五官觀察體驗、探究環境中的事物。</w:t>
            </w:r>
          </w:p>
        </w:tc>
        <w:tc>
          <w:tcPr>
            <w:tcW w:w="1176" w:type="dxa"/>
          </w:tcPr>
          <w:p w:rsidR="00B85557" w:rsidRDefault="00B85557" w:rsidP="00B85557">
            <w:pPr>
              <w:spacing w:line="0" w:lineRule="atLeast"/>
              <w:jc w:val="both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四、表達、溝通與分享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六、文化學習與國際了解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九、主動探索與研究</w:t>
            </w:r>
          </w:p>
        </w:tc>
      </w:tr>
      <w:tr w:rsidR="00B85557" w:rsidTr="00B85557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B85557" w:rsidRDefault="00B85557" w:rsidP="00B85557">
            <w:pPr>
              <w:spacing w:line="0" w:lineRule="atLeast"/>
              <w:jc w:val="center"/>
            </w:pPr>
            <w:r w:rsidRPr="00B85557">
              <w:rPr>
                <w:rFonts w:ascii="新細明體" w:hAnsi="新細明體" w:hint="eastAsia"/>
                <w:sz w:val="20"/>
                <w:szCs w:val="20"/>
              </w:rPr>
              <w:lastRenderedPageBreak/>
              <w:t>第十六週</w:t>
            </w:r>
          </w:p>
        </w:tc>
        <w:tc>
          <w:tcPr>
            <w:tcW w:w="616" w:type="dxa"/>
            <w:vAlign w:val="center"/>
          </w:tcPr>
          <w:p w:rsidR="00B85557" w:rsidRDefault="00B85557" w:rsidP="00B85557">
            <w:pPr>
              <w:spacing w:line="0" w:lineRule="atLeast"/>
              <w:jc w:val="center"/>
            </w:pPr>
            <w:r w:rsidRPr="00B85557">
              <w:rPr>
                <w:rFonts w:ascii="新細明體" w:hAnsi="新細明體" w:hint="eastAsia"/>
                <w:sz w:val="20"/>
                <w:szCs w:val="20"/>
              </w:rPr>
              <w:t>12/11~12/15</w:t>
            </w:r>
          </w:p>
        </w:tc>
        <w:tc>
          <w:tcPr>
            <w:tcW w:w="443" w:type="dxa"/>
            <w:vAlign w:val="center"/>
          </w:tcPr>
          <w:p w:rsidR="00B85557" w:rsidRDefault="00B85557" w:rsidP="00B85557">
            <w:pPr>
              <w:spacing w:line="0" w:lineRule="atLeast"/>
              <w:jc w:val="center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第參單元交朋友</w:t>
            </w:r>
          </w:p>
        </w:tc>
        <w:tc>
          <w:tcPr>
            <w:tcW w:w="444" w:type="dxa"/>
            <w:vAlign w:val="center"/>
          </w:tcPr>
          <w:p w:rsidR="00B85557" w:rsidRDefault="00B85557" w:rsidP="00B85557">
            <w:pPr>
              <w:spacing w:line="0" w:lineRule="atLeast"/>
              <w:jc w:val="center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第四課毛蟹</w:t>
            </w:r>
          </w:p>
        </w:tc>
        <w:tc>
          <w:tcPr>
            <w:tcW w:w="1602" w:type="dxa"/>
          </w:tcPr>
          <w:p w:rsidR="00B85557" w:rsidRDefault="00B85557" w:rsidP="00B85557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B85557">
                <w:rPr>
                  <w:rFonts w:ascii="新細明體" w:hAnsi="新細明體" w:hint="eastAsia"/>
                  <w:bCs/>
                  <w:sz w:val="20"/>
                  <w:szCs w:val="20"/>
                </w:rPr>
                <w:t>1-1-1</w:t>
              </w:r>
            </w:smartTag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能聽懂日常生活簡易的應對用語。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1-1-2能聽辨並記住習得的詞彙。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1-1-6能養成凝神靜聽的態度。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1-1-7能在聆聽活動中，培養主動探索客家語文的興趣。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1-1-9能辨別與正確反應聽到的訊息。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2-1-3能用客家語說出日常生活中的簡易語詞。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2-1-5能用簡單語句作適當回應。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2-1-6能適當的說出所習得的日常生活用語。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2-1-7能使用客家語自我介紹。</w:t>
            </w:r>
          </w:p>
        </w:tc>
        <w:tc>
          <w:tcPr>
            <w:tcW w:w="1624" w:type="dxa"/>
          </w:tcPr>
          <w:p w:rsidR="00B85557" w:rsidRDefault="00B85557" w:rsidP="00B85557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1.能用客家語介紹自己和同學的名字。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2.能運用「請問你安到麼个名？」、「～安到～」、「～，做得無？」的句型及詞彙，做說話練習。</w:t>
            </w:r>
          </w:p>
        </w:tc>
        <w:tc>
          <w:tcPr>
            <w:tcW w:w="1483" w:type="dxa"/>
          </w:tcPr>
          <w:p w:rsidR="00B85557" w:rsidRDefault="00B85557" w:rsidP="00B85557">
            <w:pPr>
              <w:spacing w:line="0" w:lineRule="atLeast"/>
              <w:jc w:val="both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1.教師指導兒童自我介紹及請問他人姓名的禮貌用法。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2.教師說明「～，做得無？」句型，並引導兒童進行說話練習。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3.引導兒童一起進行相關遊戲活動。</w:t>
            </w:r>
          </w:p>
        </w:tc>
        <w:tc>
          <w:tcPr>
            <w:tcW w:w="2954" w:type="dxa"/>
          </w:tcPr>
          <w:p w:rsidR="00B85557" w:rsidRPr="00B85557" w:rsidRDefault="00B85557" w:rsidP="00B85557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〈活動五：你安到麼个名〉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1.教師指導兒童自我介紹及請問他人姓名的禮貌用法。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2.教師與兩位兒童演示，互相對話練習。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※遊戲：「角色扮演」、「人氣旺旺旺」。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〈活動六：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pict>
                <v:shape id="_x0000_i1055" type="#_x0000_t75" style="width:9.75pt;height:9pt">
                  <v:imagedata r:id="rId35" o:title="ㄞˊ"/>
                </v:shape>
              </w:pic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會講一句話〉</w:t>
            </w:r>
          </w:p>
          <w:p w:rsidR="00B85557" w:rsidRDefault="00B85557" w:rsidP="00B85557">
            <w:pPr>
              <w:spacing w:line="0" w:lineRule="atLeast"/>
              <w:jc w:val="both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1.複習活動五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2.引導兒童討論、發表。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3.教師指導兒童如何表達徵求他人同意的禮貌用語。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4.教師說明「～，做得無？」的語意。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5.教師統整並領讀，請兒童依據課本圖意做說話練習。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 （1）教師提問：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pict>
                <v:shape id="_x0000_i1056" type="#_x0000_t75" style="width:9.75pt;height:9pt">
                  <v:imagedata r:id="rId35" o:title="ㄞˊ"/>
                </v:shape>
              </w:pic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 xml:space="preserve">摎（同）你兜共下打球              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                仔，做得無？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      兒童：做得啊！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 （2）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pict>
                <v:shape id="_x0000_i1057" type="#_x0000_t75" style="width:9.75pt;height:9pt">
                  <v:imagedata r:id="rId35" o:title="ㄞˊ"/>
                </v:shape>
              </w:pic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摎（同）你兜共下份家啦，做得無？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 （3）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pict>
                <v:shape id="_x0000_i1058" type="#_x0000_t75" style="width:9.75pt;height:9pt">
                  <v:imagedata r:id="rId35" o:title="ㄞˊ"/>
                </v:shape>
              </w:pic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摎（同）你兜共下跳索仔，做得無？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※遊戲：「比手畫腳」、「模仿高手」。</w:t>
            </w:r>
          </w:p>
        </w:tc>
        <w:tc>
          <w:tcPr>
            <w:tcW w:w="322" w:type="dxa"/>
          </w:tcPr>
          <w:p w:rsidR="00B85557" w:rsidRDefault="00B85557" w:rsidP="00B85557">
            <w:pPr>
              <w:spacing w:line="0" w:lineRule="atLeast"/>
              <w:jc w:val="both"/>
            </w:pPr>
            <w:r w:rsidRPr="00B85557">
              <w:rPr>
                <w:rFonts w:ascii="新細明體" w:hAnsi="新細明體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</w:tcPr>
          <w:p w:rsidR="00B85557" w:rsidRDefault="00B85557" w:rsidP="00B85557">
            <w:pPr>
              <w:spacing w:line="0" w:lineRule="atLeast"/>
              <w:jc w:val="both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1.教學CD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</w:t>
            </w:r>
            <w:r w:rsidRPr="00B85557">
              <w:rPr>
                <w:rFonts w:ascii="新細明體" w:hAnsi="新細明體" w:hint="eastAsia"/>
                <w:sz w:val="20"/>
                <w:szCs w:val="20"/>
              </w:rPr>
              <w:t>教用版電子教科書</w:t>
            </w:r>
          </w:p>
        </w:tc>
        <w:tc>
          <w:tcPr>
            <w:tcW w:w="1553" w:type="dxa"/>
          </w:tcPr>
          <w:p w:rsidR="00B85557" w:rsidRDefault="00B85557" w:rsidP="00B85557">
            <w:pPr>
              <w:spacing w:line="0" w:lineRule="atLeast"/>
              <w:jc w:val="both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口頭討論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口頭評量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參與度評量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發表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遊戲評量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實際演練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說白節奏</w:t>
            </w:r>
          </w:p>
        </w:tc>
        <w:tc>
          <w:tcPr>
            <w:tcW w:w="1669" w:type="dxa"/>
          </w:tcPr>
          <w:p w:rsidR="00B85557" w:rsidRDefault="00B85557" w:rsidP="00B85557">
            <w:pPr>
              <w:spacing w:line="0" w:lineRule="atLeast"/>
              <w:jc w:val="both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B85557">
                <w:rPr>
                  <w:rFonts w:ascii="新細明體" w:hAnsi="新細明體" w:hint="eastAsia"/>
                  <w:bCs/>
                  <w:sz w:val="20"/>
                  <w:szCs w:val="20"/>
                </w:rPr>
                <w:t>1-1-2</w:t>
              </w:r>
            </w:smartTag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了解、遵守團體的規則，並實踐民主法治的精神。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【家政教育】3-1-2察覺自己的生活禮儀與習慣。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【海洋教育】3-1-4分享自己最喜歡的水中生物。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【環境教育】1-1-1能運用五官觀察體驗、探究環境中的事物。</w:t>
            </w:r>
          </w:p>
        </w:tc>
        <w:tc>
          <w:tcPr>
            <w:tcW w:w="1176" w:type="dxa"/>
          </w:tcPr>
          <w:p w:rsidR="00B85557" w:rsidRDefault="00B85557" w:rsidP="00B85557">
            <w:pPr>
              <w:spacing w:line="0" w:lineRule="atLeast"/>
              <w:jc w:val="both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四、表達、溝通與分享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六、文化學習與國際了解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九、主動探索與研究</w:t>
            </w:r>
          </w:p>
        </w:tc>
      </w:tr>
      <w:tr w:rsidR="00B85557" w:rsidTr="00B85557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B85557" w:rsidRDefault="00B85557" w:rsidP="00B85557">
            <w:pPr>
              <w:spacing w:line="0" w:lineRule="atLeast"/>
              <w:jc w:val="center"/>
            </w:pPr>
            <w:r w:rsidRPr="00B85557">
              <w:rPr>
                <w:rFonts w:ascii="新細明體" w:hAnsi="新細明體" w:hint="eastAsia"/>
                <w:sz w:val="20"/>
                <w:szCs w:val="20"/>
              </w:rPr>
              <w:lastRenderedPageBreak/>
              <w:t>第十七週</w:t>
            </w:r>
          </w:p>
        </w:tc>
        <w:tc>
          <w:tcPr>
            <w:tcW w:w="616" w:type="dxa"/>
            <w:vAlign w:val="center"/>
          </w:tcPr>
          <w:p w:rsidR="00B85557" w:rsidRDefault="00B85557" w:rsidP="00B85557">
            <w:pPr>
              <w:spacing w:line="0" w:lineRule="atLeast"/>
              <w:jc w:val="center"/>
            </w:pPr>
            <w:r w:rsidRPr="00B85557">
              <w:rPr>
                <w:rFonts w:ascii="新細明體" w:hAnsi="新細明體" w:hint="eastAsia"/>
                <w:sz w:val="20"/>
                <w:szCs w:val="20"/>
              </w:rPr>
              <w:t>12/18~12/22</w:t>
            </w:r>
          </w:p>
        </w:tc>
        <w:tc>
          <w:tcPr>
            <w:tcW w:w="443" w:type="dxa"/>
            <w:vAlign w:val="center"/>
          </w:tcPr>
          <w:p w:rsidR="00B85557" w:rsidRDefault="00B85557" w:rsidP="00B85557">
            <w:pPr>
              <w:spacing w:line="0" w:lineRule="atLeast"/>
              <w:jc w:val="center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第參單元交朋友</w:t>
            </w:r>
          </w:p>
        </w:tc>
        <w:tc>
          <w:tcPr>
            <w:tcW w:w="444" w:type="dxa"/>
            <w:vAlign w:val="center"/>
          </w:tcPr>
          <w:p w:rsidR="00B85557" w:rsidRDefault="00B85557" w:rsidP="00B85557">
            <w:pPr>
              <w:spacing w:line="0" w:lineRule="atLeast"/>
              <w:jc w:val="center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第四課毛蟹</w:t>
            </w:r>
          </w:p>
        </w:tc>
        <w:tc>
          <w:tcPr>
            <w:tcW w:w="1602" w:type="dxa"/>
          </w:tcPr>
          <w:p w:rsidR="00B85557" w:rsidRDefault="00B85557" w:rsidP="00B85557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B85557">
                <w:rPr>
                  <w:rFonts w:ascii="新細明體" w:hAnsi="新細明體" w:hint="eastAsia"/>
                  <w:bCs/>
                  <w:sz w:val="20"/>
                  <w:szCs w:val="20"/>
                </w:rPr>
                <w:t>1-1-1</w:t>
              </w:r>
            </w:smartTag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能聽懂日常生活簡易的應對用語。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1-1-2能聽辨並記住習得的詞彙。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1-1-6能養成凝神靜聽的態度。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1-1-7能在聆聽活動中，培養主動探索客家語文的興趣。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1-1-9能辨別與正確反應聽到的訊息。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2-1-3能用客家語說出日常生活中的簡易語詞。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2-1-5能用簡單語句作適當回應。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2-1-6能適當的說出所習得的日常生活用語。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2-1-7能使用客家語自我介紹。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3-1-1能認唸客家語標音符號。(視實際需要實施，或視需要安排於適當年級【二年級或中年級】實施)</w:t>
            </w:r>
          </w:p>
        </w:tc>
        <w:tc>
          <w:tcPr>
            <w:tcW w:w="1624" w:type="dxa"/>
          </w:tcPr>
          <w:p w:rsidR="00B85557" w:rsidRDefault="00B85557" w:rsidP="00B85557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能讀出【ua】、【ui】、【uai】的相關語詞，並做拼讀及發音練習。</w:t>
            </w:r>
          </w:p>
        </w:tc>
        <w:tc>
          <w:tcPr>
            <w:tcW w:w="1483" w:type="dxa"/>
          </w:tcPr>
          <w:p w:rsidR="00B85557" w:rsidRDefault="00B85557" w:rsidP="00B85557">
            <w:pPr>
              <w:spacing w:line="0" w:lineRule="atLeast"/>
              <w:jc w:val="both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1.指導兒童認識並學習【ua】、【ui】、【uai】的相關語詞，並做拼讀及發音練習。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2.引導兒童一起進行相關遊戲活動。</w:t>
            </w:r>
          </w:p>
        </w:tc>
        <w:tc>
          <w:tcPr>
            <w:tcW w:w="2954" w:type="dxa"/>
          </w:tcPr>
          <w:p w:rsidR="00B85557" w:rsidRDefault="00B85557" w:rsidP="00B85557">
            <w:pPr>
              <w:spacing w:line="0" w:lineRule="atLeast"/>
              <w:jc w:val="both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〈活動七：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pict>
                <v:shape id="_x0000_i1059" type="#_x0000_t75" style="width:9.75pt;height:9pt">
                  <v:imagedata r:id="rId35" o:title="ㄞˊ"/>
                </v:shape>
              </w:pic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會讀〉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1.讀出【ua】、【ui】、【uai】的相關語詞。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2.分析音標【ua】、【ui】、【uai】的拼讀法，並做解說。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3.指導兒童正確拼讀音標【ua】、【ui】、【uai】。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※遊戲：「大風吹」、「馬克拼圖」。</w:t>
            </w:r>
          </w:p>
        </w:tc>
        <w:tc>
          <w:tcPr>
            <w:tcW w:w="322" w:type="dxa"/>
          </w:tcPr>
          <w:p w:rsidR="00B85557" w:rsidRDefault="00B85557" w:rsidP="00B85557">
            <w:pPr>
              <w:spacing w:line="0" w:lineRule="atLeast"/>
              <w:jc w:val="both"/>
            </w:pPr>
            <w:r w:rsidRPr="00B85557">
              <w:rPr>
                <w:rFonts w:ascii="新細明體" w:hAnsi="新細明體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</w:tcPr>
          <w:p w:rsidR="00B85557" w:rsidRDefault="00B85557" w:rsidP="00B85557">
            <w:pPr>
              <w:spacing w:line="0" w:lineRule="atLeast"/>
              <w:jc w:val="both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1.教學CD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</w:t>
            </w:r>
            <w:r w:rsidRPr="00B85557">
              <w:rPr>
                <w:rFonts w:ascii="新細明體" w:hAnsi="新細明體" w:hint="eastAsia"/>
                <w:sz w:val="20"/>
                <w:szCs w:val="20"/>
              </w:rPr>
              <w:t>教用版電子教科書</w:t>
            </w:r>
          </w:p>
        </w:tc>
        <w:tc>
          <w:tcPr>
            <w:tcW w:w="1553" w:type="dxa"/>
          </w:tcPr>
          <w:p w:rsidR="00B85557" w:rsidRDefault="00B85557" w:rsidP="00B85557">
            <w:pPr>
              <w:spacing w:line="0" w:lineRule="atLeast"/>
              <w:jc w:val="both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口頭討論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口頭評量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參與度評量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發表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遊戲評量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實際演練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說白節奏</w:t>
            </w:r>
          </w:p>
        </w:tc>
        <w:tc>
          <w:tcPr>
            <w:tcW w:w="1669" w:type="dxa"/>
          </w:tcPr>
          <w:p w:rsidR="00B85557" w:rsidRDefault="00B85557" w:rsidP="00B85557">
            <w:pPr>
              <w:spacing w:line="0" w:lineRule="atLeast"/>
              <w:jc w:val="both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B85557">
                <w:rPr>
                  <w:rFonts w:ascii="新細明體" w:hAnsi="新細明體" w:hint="eastAsia"/>
                  <w:bCs/>
                  <w:sz w:val="20"/>
                  <w:szCs w:val="20"/>
                </w:rPr>
                <w:t>1-1-2</w:t>
              </w:r>
            </w:smartTag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了解、遵守團體的規則，並實踐民主法治的精神。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【家政教育】3-1-2察覺自己的生活禮儀與習慣。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【海洋教育】3-1-4分享自己最喜歡的水中生物。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【環境教育】1-1-1能運用五官觀察體驗、探究環境中的事物。</w:t>
            </w:r>
          </w:p>
        </w:tc>
        <w:tc>
          <w:tcPr>
            <w:tcW w:w="1176" w:type="dxa"/>
          </w:tcPr>
          <w:p w:rsidR="00B85557" w:rsidRDefault="00B85557" w:rsidP="00B85557">
            <w:pPr>
              <w:spacing w:line="0" w:lineRule="atLeast"/>
              <w:jc w:val="both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四、表達、溝通與分享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六、文化學習與國際了解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九、主動探索與研究</w:t>
            </w:r>
          </w:p>
        </w:tc>
      </w:tr>
      <w:tr w:rsidR="00B85557" w:rsidTr="00B85557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B85557" w:rsidRDefault="00B85557" w:rsidP="00B85557">
            <w:pPr>
              <w:spacing w:line="0" w:lineRule="atLeast"/>
              <w:jc w:val="center"/>
            </w:pPr>
            <w:r w:rsidRPr="00B85557">
              <w:rPr>
                <w:rFonts w:ascii="新細明體" w:hAnsi="新細明體" w:hint="eastAsia"/>
                <w:sz w:val="20"/>
                <w:szCs w:val="20"/>
              </w:rPr>
              <w:lastRenderedPageBreak/>
              <w:t>第十八週</w:t>
            </w:r>
          </w:p>
        </w:tc>
        <w:tc>
          <w:tcPr>
            <w:tcW w:w="616" w:type="dxa"/>
            <w:vAlign w:val="center"/>
          </w:tcPr>
          <w:p w:rsidR="00B85557" w:rsidRDefault="00B85557" w:rsidP="00B85557">
            <w:pPr>
              <w:spacing w:line="0" w:lineRule="atLeast"/>
              <w:jc w:val="center"/>
            </w:pPr>
            <w:r w:rsidRPr="00B85557">
              <w:rPr>
                <w:rFonts w:ascii="新細明體" w:hAnsi="新細明體" w:hint="eastAsia"/>
                <w:sz w:val="20"/>
                <w:szCs w:val="20"/>
              </w:rPr>
              <w:t>12/25~12/29</w:t>
            </w:r>
          </w:p>
        </w:tc>
        <w:tc>
          <w:tcPr>
            <w:tcW w:w="443" w:type="dxa"/>
            <w:vAlign w:val="center"/>
          </w:tcPr>
          <w:p w:rsidR="00B85557" w:rsidRDefault="00B85557" w:rsidP="00B85557">
            <w:pPr>
              <w:spacing w:line="0" w:lineRule="atLeast"/>
              <w:jc w:val="center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第參單元交朋友</w:t>
            </w:r>
          </w:p>
        </w:tc>
        <w:tc>
          <w:tcPr>
            <w:tcW w:w="444" w:type="dxa"/>
            <w:vAlign w:val="center"/>
          </w:tcPr>
          <w:p w:rsidR="00B85557" w:rsidRDefault="00B85557" w:rsidP="00B85557">
            <w:pPr>
              <w:spacing w:line="0" w:lineRule="atLeast"/>
              <w:jc w:val="center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第五課承蒙你</w:t>
            </w:r>
          </w:p>
        </w:tc>
        <w:tc>
          <w:tcPr>
            <w:tcW w:w="1602" w:type="dxa"/>
          </w:tcPr>
          <w:p w:rsidR="00B85557" w:rsidRDefault="00B85557" w:rsidP="00B85557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B85557">
                <w:rPr>
                  <w:rFonts w:ascii="新細明體" w:hAnsi="新細明體" w:hint="eastAsia"/>
                  <w:bCs/>
                  <w:sz w:val="20"/>
                  <w:szCs w:val="20"/>
                </w:rPr>
                <w:t>1-1-1</w:t>
              </w:r>
            </w:smartTag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能聽懂日常生活簡易的應對用語。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1-1-2能聽辨並記住習得的詞彙。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1-1-6能養成凝神靜聽的態度。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1-1-7能在聆聽活動中，培養主動探索客家語文的興趣。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2-1-2能養成喜歡說客家語的態度與習慣。</w:t>
            </w:r>
          </w:p>
        </w:tc>
        <w:tc>
          <w:tcPr>
            <w:tcW w:w="1624" w:type="dxa"/>
          </w:tcPr>
          <w:p w:rsidR="00B85557" w:rsidRDefault="00B85557" w:rsidP="00B85557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1.能了解課文大意，並朗讀課文。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2.能了解「承蒙你」、「恁仔細」、「失禮」、「敗勢」、「細人仔」、「嘴碼」、「禮貌」、「阿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pict>
                <v:shape id="_x0000_i1060" type="#_x0000_t75" style="width:12pt;height:12pt">
                  <v:imagedata r:id="rId38" o:title="F36E"/>
                </v:shape>
              </w:pic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」等語詞的意義和用法。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3.能用客家語說出「企起來」、「行禮」、「坐下來」、「恁久好無」、「食飽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pict>
                <v:shape id="_x0000_i1061" type="#_x0000_t75" style="width:10.5pt;height:13.5pt">
                  <v:imagedata r:id="rId39" o:title="2015-12-10_162019"/>
                </v:shape>
              </w:pic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」、「正來尞」等日常生活用語。</w:t>
            </w:r>
          </w:p>
        </w:tc>
        <w:tc>
          <w:tcPr>
            <w:tcW w:w="1483" w:type="dxa"/>
          </w:tcPr>
          <w:p w:rsidR="00B85557" w:rsidRDefault="00B85557" w:rsidP="00B85557">
            <w:pPr>
              <w:spacing w:line="0" w:lineRule="atLeast"/>
              <w:jc w:val="both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1.教師請兒童觀察課文情境圖並解釋課文大意及語意。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2.教師領讀課文，並做課文說白練習。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3.教師說明語詞的意義及用法。</w:t>
            </w:r>
          </w:p>
        </w:tc>
        <w:tc>
          <w:tcPr>
            <w:tcW w:w="2954" w:type="dxa"/>
          </w:tcPr>
          <w:p w:rsidR="00B85557" w:rsidRDefault="00B85557" w:rsidP="00B85557">
            <w:pPr>
              <w:spacing w:line="0" w:lineRule="atLeast"/>
              <w:jc w:val="both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〈活動一：承蒙你〉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1.請兒童觀察課文情境圖。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2.引導兒童討論、發表。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3.說明語詞的意義及用法。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4.領讀課文，解釋課文大意及語意。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5.做課文說白節奏。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※遊戲：「你唱我和」。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〈活動二：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pict>
                <v:shape id="_x0000_i1062" type="#_x0000_t75" style="width:9.75pt;height:9pt">
                  <v:imagedata r:id="rId35" o:title="ㄞˊ"/>
                </v:shape>
              </w:pic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會講〉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1.複習課文。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2.教師請兒童觀察課文情境圖並提問。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3.教師說明語詞的意義及用法。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4.教師指導兒童編擬情境話劇分組表演。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※遊戲：「環遊世界找朋友」。</w:t>
            </w:r>
          </w:p>
        </w:tc>
        <w:tc>
          <w:tcPr>
            <w:tcW w:w="322" w:type="dxa"/>
          </w:tcPr>
          <w:p w:rsidR="00B85557" w:rsidRDefault="00B85557" w:rsidP="00B85557">
            <w:pPr>
              <w:spacing w:line="0" w:lineRule="atLeast"/>
              <w:jc w:val="both"/>
            </w:pPr>
            <w:r w:rsidRPr="00B85557">
              <w:rPr>
                <w:rFonts w:ascii="新細明體" w:hAnsi="新細明體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</w:tcPr>
          <w:p w:rsidR="00B85557" w:rsidRDefault="00B85557" w:rsidP="00B85557">
            <w:pPr>
              <w:spacing w:line="0" w:lineRule="atLeast"/>
              <w:jc w:val="both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1.教學CD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</w:t>
            </w:r>
            <w:r w:rsidRPr="00B85557">
              <w:rPr>
                <w:rFonts w:ascii="新細明體" w:hAnsi="新細明體" w:hint="eastAsia"/>
                <w:sz w:val="20"/>
                <w:szCs w:val="20"/>
              </w:rPr>
              <w:t>教用版電子教科書</w:t>
            </w:r>
          </w:p>
        </w:tc>
        <w:tc>
          <w:tcPr>
            <w:tcW w:w="1553" w:type="dxa"/>
          </w:tcPr>
          <w:p w:rsidR="00B85557" w:rsidRDefault="00B85557" w:rsidP="00B85557">
            <w:pPr>
              <w:spacing w:line="0" w:lineRule="atLeast"/>
              <w:jc w:val="both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口頭討論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口頭評量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參與度評量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發表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遊戲評量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實際演練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說白節奏</w:t>
            </w:r>
          </w:p>
        </w:tc>
        <w:tc>
          <w:tcPr>
            <w:tcW w:w="1669" w:type="dxa"/>
          </w:tcPr>
          <w:p w:rsidR="00B85557" w:rsidRDefault="00B85557" w:rsidP="00B85557">
            <w:pPr>
              <w:spacing w:line="0" w:lineRule="atLeast"/>
              <w:jc w:val="both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B85557">
                <w:rPr>
                  <w:rFonts w:ascii="新細明體" w:hAnsi="新細明體" w:hint="eastAsia"/>
                  <w:bCs/>
                  <w:sz w:val="20"/>
                  <w:szCs w:val="20"/>
                </w:rPr>
                <w:t>1-1-2</w:t>
              </w:r>
            </w:smartTag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了解、遵守團體的規則，並實踐民主法治的精神。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【家政教育】3-1-2察覺自己的生活禮儀與習慣。</w:t>
            </w:r>
          </w:p>
        </w:tc>
        <w:tc>
          <w:tcPr>
            <w:tcW w:w="1176" w:type="dxa"/>
          </w:tcPr>
          <w:p w:rsidR="00B85557" w:rsidRDefault="00B85557" w:rsidP="00B85557">
            <w:pPr>
              <w:spacing w:line="0" w:lineRule="atLeast"/>
              <w:jc w:val="both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一、了解自我與發展潛能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二、欣賞、表現與創新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四、表達、溝通與分享</w:t>
            </w:r>
          </w:p>
        </w:tc>
      </w:tr>
      <w:tr w:rsidR="00B85557" w:rsidTr="00B85557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B85557" w:rsidRDefault="00B85557" w:rsidP="00B85557">
            <w:pPr>
              <w:spacing w:line="0" w:lineRule="atLeast"/>
              <w:jc w:val="center"/>
            </w:pPr>
            <w:r w:rsidRPr="00B85557">
              <w:rPr>
                <w:rFonts w:ascii="新細明體" w:hAnsi="新細明體" w:hint="eastAsia"/>
                <w:sz w:val="20"/>
                <w:szCs w:val="20"/>
              </w:rPr>
              <w:lastRenderedPageBreak/>
              <w:t>第十九週</w:t>
            </w:r>
          </w:p>
        </w:tc>
        <w:tc>
          <w:tcPr>
            <w:tcW w:w="616" w:type="dxa"/>
            <w:vAlign w:val="center"/>
          </w:tcPr>
          <w:p w:rsidR="00B85557" w:rsidRDefault="00B85557" w:rsidP="00B85557">
            <w:pPr>
              <w:spacing w:line="0" w:lineRule="atLeast"/>
              <w:jc w:val="center"/>
            </w:pPr>
            <w:r w:rsidRPr="00B85557">
              <w:rPr>
                <w:rFonts w:ascii="新細明體" w:hAnsi="新細明體" w:hint="eastAsia"/>
                <w:sz w:val="20"/>
                <w:szCs w:val="20"/>
              </w:rPr>
              <w:t>1/1~1/5</w:t>
            </w:r>
          </w:p>
        </w:tc>
        <w:tc>
          <w:tcPr>
            <w:tcW w:w="443" w:type="dxa"/>
            <w:vAlign w:val="center"/>
          </w:tcPr>
          <w:p w:rsidR="00B85557" w:rsidRDefault="00B85557" w:rsidP="00B85557">
            <w:pPr>
              <w:spacing w:line="0" w:lineRule="atLeast"/>
              <w:jc w:val="center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第參單元交朋友</w:t>
            </w:r>
          </w:p>
        </w:tc>
        <w:tc>
          <w:tcPr>
            <w:tcW w:w="444" w:type="dxa"/>
            <w:vAlign w:val="center"/>
          </w:tcPr>
          <w:p w:rsidR="00B85557" w:rsidRDefault="00B85557" w:rsidP="00B85557">
            <w:pPr>
              <w:spacing w:line="0" w:lineRule="atLeast"/>
              <w:jc w:val="center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第五課承蒙你</w:t>
            </w:r>
          </w:p>
        </w:tc>
        <w:tc>
          <w:tcPr>
            <w:tcW w:w="1602" w:type="dxa"/>
          </w:tcPr>
          <w:p w:rsidR="00B85557" w:rsidRDefault="00B85557" w:rsidP="00B85557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B85557">
                <w:rPr>
                  <w:rFonts w:ascii="新細明體" w:hAnsi="新細明體" w:hint="eastAsia"/>
                  <w:bCs/>
                  <w:sz w:val="20"/>
                  <w:szCs w:val="20"/>
                </w:rPr>
                <w:t>1-1-1</w:t>
              </w:r>
            </w:smartTag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能聽懂日常生活簡易的應對用語。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1-1-2能聽辨並記住習得的詞彙。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1-1-6能養成凝神靜聽的態度。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1-1-7能在聆聽活動中，培養主動探索客家語文的興趣。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2-1-2能養成喜歡說客家語的態度與習慣。</w:t>
            </w:r>
          </w:p>
        </w:tc>
        <w:tc>
          <w:tcPr>
            <w:tcW w:w="1624" w:type="dxa"/>
          </w:tcPr>
          <w:p w:rsidR="00B85557" w:rsidRDefault="00B85557" w:rsidP="00B85557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1.能用客家語說出生活中禮貌用語。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2.能在日常生活中使用客家語打電話和接電話的禮貌用語。</w:t>
            </w:r>
          </w:p>
        </w:tc>
        <w:tc>
          <w:tcPr>
            <w:tcW w:w="1483" w:type="dxa"/>
          </w:tcPr>
          <w:p w:rsidR="00B85557" w:rsidRDefault="00B85557" w:rsidP="00B85557">
            <w:pPr>
              <w:spacing w:line="0" w:lineRule="atLeast"/>
              <w:jc w:val="both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1.教師請兒童觀察課文情境圖，指導兒童打、接電話的禮貌。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2.教師說明「禮貌小天使」活動方式，讓兒童進行活動。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3.引導兒童一起進行相關遊戲活動。</w:t>
            </w:r>
          </w:p>
        </w:tc>
        <w:tc>
          <w:tcPr>
            <w:tcW w:w="2954" w:type="dxa"/>
          </w:tcPr>
          <w:p w:rsidR="00B85557" w:rsidRDefault="00B85557" w:rsidP="00B85557">
            <w:pPr>
              <w:spacing w:line="0" w:lineRule="atLeast"/>
              <w:jc w:val="both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〈活動三：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pict>
                <v:shape id="_x0000_i1063" type="#_x0000_t75" style="width:9.75pt;height:9pt">
                  <v:imagedata r:id="rId35" o:title="ㄞˊ"/>
                </v:shape>
              </w:pic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會講一句話〉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1.複習課文、活動二。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2.教師請兒童觀察課文情境圖並引導兒童討論、發表。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3.教師指導兒童打、接電話的禮貌。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※遊戲：「角色扮演」、「天生演員」、「讀脣語」。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〈活動四：禮貌小天使〉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1.複習活動三。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2.教師說明「禮貌小天使」活動方式。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3.教師領念課本語詞。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4.教師指導兒童進行活動。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※遊戲：「表演秀」、「請你跈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pict>
                <v:shape id="_x0000_i1064" type="#_x0000_t75" style="width:9.75pt;height:9pt">
                  <v:imagedata r:id="rId35" o:title="ㄞˊ"/>
                </v:shape>
              </w:pic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恁樣做」。</w:t>
            </w:r>
          </w:p>
        </w:tc>
        <w:tc>
          <w:tcPr>
            <w:tcW w:w="322" w:type="dxa"/>
          </w:tcPr>
          <w:p w:rsidR="00B85557" w:rsidRDefault="00B85557" w:rsidP="00B85557">
            <w:pPr>
              <w:spacing w:line="0" w:lineRule="atLeast"/>
              <w:jc w:val="both"/>
            </w:pPr>
            <w:r w:rsidRPr="00B85557">
              <w:rPr>
                <w:rFonts w:ascii="新細明體" w:hAnsi="新細明體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</w:tcPr>
          <w:p w:rsidR="00B85557" w:rsidRDefault="00B85557" w:rsidP="00B85557">
            <w:pPr>
              <w:spacing w:line="0" w:lineRule="atLeast"/>
              <w:jc w:val="both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1.教學CD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</w:t>
            </w:r>
            <w:r w:rsidRPr="00B85557">
              <w:rPr>
                <w:rFonts w:ascii="新細明體" w:hAnsi="新細明體" w:hint="eastAsia"/>
                <w:sz w:val="20"/>
                <w:szCs w:val="20"/>
              </w:rPr>
              <w:t>教用版電子教科書</w:t>
            </w:r>
          </w:p>
        </w:tc>
        <w:tc>
          <w:tcPr>
            <w:tcW w:w="1553" w:type="dxa"/>
          </w:tcPr>
          <w:p w:rsidR="00B85557" w:rsidRDefault="00B85557" w:rsidP="00B85557">
            <w:pPr>
              <w:spacing w:line="0" w:lineRule="atLeast"/>
              <w:jc w:val="both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口頭討論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口頭評量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參與度評量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發表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遊戲評量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實際演練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說白節奏</w:t>
            </w:r>
          </w:p>
        </w:tc>
        <w:tc>
          <w:tcPr>
            <w:tcW w:w="1669" w:type="dxa"/>
          </w:tcPr>
          <w:p w:rsidR="00B85557" w:rsidRDefault="00B85557" w:rsidP="00B85557">
            <w:pPr>
              <w:spacing w:line="0" w:lineRule="atLeast"/>
              <w:jc w:val="both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B85557">
                <w:rPr>
                  <w:rFonts w:ascii="新細明體" w:hAnsi="新細明體" w:hint="eastAsia"/>
                  <w:bCs/>
                  <w:sz w:val="20"/>
                  <w:szCs w:val="20"/>
                </w:rPr>
                <w:t>1-1-2</w:t>
              </w:r>
            </w:smartTag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了解、遵守團體的規則，並實踐民主法治的精神。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【家政教育】3-1-2察覺自己的生活禮儀與習慣。</w:t>
            </w:r>
          </w:p>
        </w:tc>
        <w:tc>
          <w:tcPr>
            <w:tcW w:w="1176" w:type="dxa"/>
          </w:tcPr>
          <w:p w:rsidR="00B85557" w:rsidRDefault="00B85557" w:rsidP="00B85557">
            <w:pPr>
              <w:spacing w:line="0" w:lineRule="atLeast"/>
              <w:jc w:val="both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四、表達、溝通與分享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六、文化學習與國際了解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九、主動探索與研究</w:t>
            </w:r>
          </w:p>
        </w:tc>
      </w:tr>
      <w:tr w:rsidR="00B85557" w:rsidTr="00B85557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B85557" w:rsidRDefault="00B85557" w:rsidP="00B85557">
            <w:pPr>
              <w:spacing w:line="0" w:lineRule="atLeast"/>
              <w:jc w:val="center"/>
            </w:pPr>
            <w:r w:rsidRPr="00B85557">
              <w:rPr>
                <w:rFonts w:ascii="新細明體" w:hAnsi="新細明體" w:hint="eastAsia"/>
                <w:sz w:val="20"/>
                <w:szCs w:val="20"/>
              </w:rPr>
              <w:lastRenderedPageBreak/>
              <w:t>第二十週</w:t>
            </w:r>
          </w:p>
        </w:tc>
        <w:tc>
          <w:tcPr>
            <w:tcW w:w="616" w:type="dxa"/>
            <w:vAlign w:val="center"/>
          </w:tcPr>
          <w:p w:rsidR="00B85557" w:rsidRDefault="00B85557" w:rsidP="00B85557">
            <w:pPr>
              <w:spacing w:line="0" w:lineRule="atLeast"/>
              <w:jc w:val="center"/>
            </w:pPr>
            <w:r w:rsidRPr="00B85557">
              <w:rPr>
                <w:rFonts w:ascii="新細明體" w:hAnsi="新細明體" w:hint="eastAsia"/>
                <w:sz w:val="20"/>
                <w:szCs w:val="20"/>
              </w:rPr>
              <w:t>1/8~1/12</w:t>
            </w:r>
          </w:p>
        </w:tc>
        <w:tc>
          <w:tcPr>
            <w:tcW w:w="443" w:type="dxa"/>
            <w:vAlign w:val="center"/>
          </w:tcPr>
          <w:p w:rsidR="00B85557" w:rsidRDefault="00B85557" w:rsidP="00B85557">
            <w:pPr>
              <w:spacing w:line="0" w:lineRule="atLeast"/>
              <w:jc w:val="center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第參單元交朋友</w:t>
            </w:r>
          </w:p>
        </w:tc>
        <w:tc>
          <w:tcPr>
            <w:tcW w:w="444" w:type="dxa"/>
            <w:vAlign w:val="center"/>
          </w:tcPr>
          <w:p w:rsidR="00B85557" w:rsidRDefault="00B85557" w:rsidP="00B85557">
            <w:pPr>
              <w:spacing w:line="0" w:lineRule="atLeast"/>
              <w:jc w:val="center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第五課承蒙你</w:t>
            </w:r>
          </w:p>
        </w:tc>
        <w:tc>
          <w:tcPr>
            <w:tcW w:w="1602" w:type="dxa"/>
          </w:tcPr>
          <w:p w:rsidR="00B85557" w:rsidRDefault="00B85557" w:rsidP="00B85557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B85557">
                <w:rPr>
                  <w:rFonts w:ascii="新細明體" w:hAnsi="新細明體" w:hint="eastAsia"/>
                  <w:bCs/>
                  <w:sz w:val="20"/>
                  <w:szCs w:val="20"/>
                </w:rPr>
                <w:t>1-1-1</w:t>
              </w:r>
            </w:smartTag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能聽懂日常生活簡易的應對用語。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1-1-2能聽辨並記住習得的詞彙。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1-1-6能養成凝神靜聽的態度。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1-1-7能在聆聽活動中，培養主動探索客家語文的興趣。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2-1-2能養成喜歡說客家語的態度與習慣。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3-1-1能認唸客家語標音符號。(視實際需要實施，或視需要安排於適當年級【二年級或中年級】實施)</w:t>
            </w:r>
          </w:p>
        </w:tc>
        <w:tc>
          <w:tcPr>
            <w:tcW w:w="1624" w:type="dxa"/>
          </w:tcPr>
          <w:p w:rsidR="00B85557" w:rsidRDefault="00B85557" w:rsidP="00B85557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1.能了解課文大意，並朗讀課文。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2.能讀出【ieu】、【ioi】、【iau】的相關語詞，並做拼讀及發音練習。</w:t>
            </w:r>
          </w:p>
        </w:tc>
        <w:tc>
          <w:tcPr>
            <w:tcW w:w="1483" w:type="dxa"/>
          </w:tcPr>
          <w:p w:rsidR="00B85557" w:rsidRDefault="00B85557" w:rsidP="00B85557">
            <w:pPr>
              <w:spacing w:line="0" w:lineRule="atLeast"/>
              <w:jc w:val="both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1.指導兒童認識並學習【ieu】、【ioi】、【iau】的相關語詞，並做拼讀及發音練習。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2.引導兒童一起進行相關遊戲活動。</w:t>
            </w:r>
          </w:p>
        </w:tc>
        <w:tc>
          <w:tcPr>
            <w:tcW w:w="2954" w:type="dxa"/>
          </w:tcPr>
          <w:p w:rsidR="00B85557" w:rsidRDefault="00B85557" w:rsidP="00B85557">
            <w:pPr>
              <w:spacing w:line="0" w:lineRule="atLeast"/>
              <w:jc w:val="both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〈活動五：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pict>
                <v:shape id="_x0000_i1065" type="#_x0000_t75" style="width:9.75pt;height:9pt">
                  <v:imagedata r:id="rId35" o:title="ㄞˊ"/>
                </v:shape>
              </w:pic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會讀〉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1.讀出【ieu】、【ioi】、【iau】的相關語詞。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2.分析音標【ieu】、【ioi】、【iau】的拼讀法，並做解說。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3.指導兒童正確拼讀音標【ieu】、【ioi】、【iau】。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※遊戲：「對對碰」、「找夥伴」。</w:t>
            </w:r>
          </w:p>
        </w:tc>
        <w:tc>
          <w:tcPr>
            <w:tcW w:w="322" w:type="dxa"/>
          </w:tcPr>
          <w:p w:rsidR="00B85557" w:rsidRDefault="00B85557" w:rsidP="00B85557">
            <w:pPr>
              <w:spacing w:line="0" w:lineRule="atLeast"/>
              <w:jc w:val="both"/>
            </w:pPr>
            <w:r w:rsidRPr="00B85557">
              <w:rPr>
                <w:rFonts w:ascii="新細明體" w:hAnsi="新細明體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</w:tcPr>
          <w:p w:rsidR="00B85557" w:rsidRDefault="00B85557" w:rsidP="00B85557">
            <w:pPr>
              <w:spacing w:line="0" w:lineRule="atLeast"/>
              <w:jc w:val="both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1.教學CD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</w:t>
            </w:r>
            <w:r w:rsidRPr="00B85557">
              <w:rPr>
                <w:rFonts w:ascii="新細明體" w:hAnsi="新細明體" w:hint="eastAsia"/>
                <w:sz w:val="20"/>
                <w:szCs w:val="20"/>
              </w:rPr>
              <w:t>教用版電子教科書</w:t>
            </w:r>
          </w:p>
        </w:tc>
        <w:tc>
          <w:tcPr>
            <w:tcW w:w="1553" w:type="dxa"/>
          </w:tcPr>
          <w:p w:rsidR="00B85557" w:rsidRDefault="00B85557" w:rsidP="00B85557">
            <w:pPr>
              <w:spacing w:line="0" w:lineRule="atLeast"/>
              <w:jc w:val="both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口頭討論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口頭評量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參與度評量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發表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遊戲評量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實際演練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說白節奏</w:t>
            </w:r>
          </w:p>
        </w:tc>
        <w:tc>
          <w:tcPr>
            <w:tcW w:w="1669" w:type="dxa"/>
          </w:tcPr>
          <w:p w:rsidR="00B85557" w:rsidRDefault="00B85557" w:rsidP="00B85557">
            <w:pPr>
              <w:spacing w:line="0" w:lineRule="atLeast"/>
              <w:jc w:val="both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B85557">
                <w:rPr>
                  <w:rFonts w:ascii="新細明體" w:hAnsi="新細明體" w:hint="eastAsia"/>
                  <w:bCs/>
                  <w:sz w:val="20"/>
                  <w:szCs w:val="20"/>
                </w:rPr>
                <w:t>1-1-2</w:t>
              </w:r>
            </w:smartTag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了解、遵守團體的規則，並實踐民主法治的精神。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【家政教育】3-1-2察覺自己的生活禮儀與習慣。</w:t>
            </w:r>
          </w:p>
        </w:tc>
        <w:tc>
          <w:tcPr>
            <w:tcW w:w="1176" w:type="dxa"/>
          </w:tcPr>
          <w:p w:rsidR="00B85557" w:rsidRDefault="00B85557" w:rsidP="00B85557">
            <w:pPr>
              <w:spacing w:line="0" w:lineRule="atLeast"/>
              <w:jc w:val="both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四、表達、溝通與分享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六、文化學習與國際了解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九、主動探索與研究</w:t>
            </w:r>
          </w:p>
        </w:tc>
      </w:tr>
      <w:tr w:rsidR="004C7CC3" w:rsidTr="00FE5746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4C7CC3" w:rsidRDefault="00B85557" w:rsidP="000B6943">
            <w:pPr>
              <w:spacing w:line="0" w:lineRule="atLeast"/>
              <w:jc w:val="center"/>
            </w:pPr>
            <w:bookmarkStart w:id="0" w:name="週次表"/>
            <w:r w:rsidRPr="00B85557">
              <w:rPr>
                <w:rFonts w:ascii="新細明體" w:hAnsi="新細明體" w:hint="eastAsia"/>
                <w:sz w:val="20"/>
                <w:szCs w:val="20"/>
              </w:rPr>
              <w:lastRenderedPageBreak/>
              <w:t>第二十一週</w:t>
            </w:r>
          </w:p>
        </w:tc>
        <w:tc>
          <w:tcPr>
            <w:tcW w:w="616" w:type="dxa"/>
            <w:vAlign w:val="center"/>
          </w:tcPr>
          <w:p w:rsidR="004C7CC3" w:rsidRDefault="00B85557" w:rsidP="000B6943">
            <w:pPr>
              <w:spacing w:line="0" w:lineRule="atLeast"/>
              <w:jc w:val="center"/>
            </w:pPr>
            <w:r w:rsidRPr="00B85557">
              <w:rPr>
                <w:rFonts w:ascii="新細明體" w:hAnsi="新細明體" w:hint="eastAsia"/>
                <w:sz w:val="20"/>
                <w:szCs w:val="20"/>
              </w:rPr>
              <w:t>1/15~1/19</w:t>
            </w:r>
          </w:p>
        </w:tc>
        <w:tc>
          <w:tcPr>
            <w:tcW w:w="443" w:type="dxa"/>
            <w:vAlign w:val="center"/>
          </w:tcPr>
          <w:p w:rsidR="004C7CC3" w:rsidRDefault="00B85557" w:rsidP="000B6943">
            <w:pPr>
              <w:spacing w:line="0" w:lineRule="atLeast"/>
              <w:jc w:val="center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第參單元交朋友</w:t>
            </w:r>
          </w:p>
        </w:tc>
        <w:tc>
          <w:tcPr>
            <w:tcW w:w="444" w:type="dxa"/>
            <w:vAlign w:val="center"/>
          </w:tcPr>
          <w:p w:rsidR="004C7CC3" w:rsidRDefault="00B85557" w:rsidP="000B6943">
            <w:pPr>
              <w:spacing w:line="0" w:lineRule="atLeast"/>
              <w:jc w:val="center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童謠欣賞：釣檳彎彎</w:t>
            </w:r>
          </w:p>
        </w:tc>
        <w:tc>
          <w:tcPr>
            <w:tcW w:w="1602" w:type="dxa"/>
          </w:tcPr>
          <w:p w:rsidR="004C7CC3" w:rsidRDefault="00B85557" w:rsidP="000B6943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1"/>
              </w:smartTagPr>
              <w:r w:rsidRPr="00B85557">
                <w:rPr>
                  <w:rFonts w:ascii="新細明體" w:hAnsi="新細明體" w:hint="eastAsia"/>
                  <w:bCs/>
                  <w:sz w:val="20"/>
                  <w:szCs w:val="20"/>
                </w:rPr>
                <w:t>1-1-4</w:t>
              </w:r>
            </w:smartTag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能聽懂客家語簡易歌謠的內容。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1-1-5能養成隨時隨地聽學客家語的習慣。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1-1-8能使用視聽與資訊工具，學習客家語文。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2-1-1能養成念、唱客家童謠的興趣。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2-1-2能養成喜歡說客家語的態度與習慣。</w:t>
            </w:r>
          </w:p>
        </w:tc>
        <w:tc>
          <w:tcPr>
            <w:tcW w:w="1624" w:type="dxa"/>
          </w:tcPr>
          <w:p w:rsidR="004C7CC3" w:rsidRDefault="00B85557" w:rsidP="000B6943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1.能了解童謠大意。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2.能專心欣賞「釣檳彎彎」客家童謠。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3.能夠跟著教學CD念唱「釣檳彎彎」客家童謠。</w:t>
            </w:r>
          </w:p>
        </w:tc>
        <w:tc>
          <w:tcPr>
            <w:tcW w:w="1483" w:type="dxa"/>
          </w:tcPr>
          <w:p w:rsidR="004C7CC3" w:rsidRDefault="00B85557" w:rsidP="008E0EC7">
            <w:pPr>
              <w:spacing w:line="0" w:lineRule="atLeast"/>
              <w:jc w:val="both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1.教師解釋童謠大意及語意。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2.聆聽教學CD做童謠念唱練習，並搭配動作進行律動表演。</w:t>
            </w:r>
          </w:p>
        </w:tc>
        <w:tc>
          <w:tcPr>
            <w:tcW w:w="2954" w:type="dxa"/>
          </w:tcPr>
          <w:p w:rsidR="004C7CC3" w:rsidRDefault="00B85557" w:rsidP="000B6943">
            <w:pPr>
              <w:spacing w:line="0" w:lineRule="atLeast"/>
              <w:jc w:val="both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〈活動一：童謠律動〉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1.教師請兒童觀察課文情境圖並聆聽客家童謠。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2.教師解釋童謠。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3.童謠說白節奏練習。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4.教師領念唱童謠。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5.示範童謠律動，兒童跟著做律動。</w:t>
            </w:r>
          </w:p>
        </w:tc>
        <w:tc>
          <w:tcPr>
            <w:tcW w:w="322" w:type="dxa"/>
          </w:tcPr>
          <w:p w:rsidR="004C7CC3" w:rsidRDefault="00B85557" w:rsidP="000B6943">
            <w:pPr>
              <w:spacing w:line="0" w:lineRule="atLeast"/>
              <w:jc w:val="both"/>
            </w:pPr>
            <w:r w:rsidRPr="00B85557">
              <w:rPr>
                <w:rFonts w:ascii="新細明體" w:hAnsi="新細明體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</w:tcPr>
          <w:p w:rsidR="004C7CC3" w:rsidRDefault="00B85557" w:rsidP="000B6943">
            <w:pPr>
              <w:spacing w:line="0" w:lineRule="atLeast"/>
              <w:jc w:val="both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1.教學CD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</w:t>
            </w:r>
            <w:r w:rsidRPr="00B85557">
              <w:rPr>
                <w:rFonts w:ascii="新細明體" w:hAnsi="新細明體" w:hint="eastAsia"/>
                <w:sz w:val="20"/>
                <w:szCs w:val="20"/>
              </w:rPr>
              <w:t>教用版電子教科書</w:t>
            </w:r>
          </w:p>
        </w:tc>
        <w:tc>
          <w:tcPr>
            <w:tcW w:w="1553" w:type="dxa"/>
          </w:tcPr>
          <w:p w:rsidR="004C7CC3" w:rsidRDefault="00B85557" w:rsidP="000B6943">
            <w:pPr>
              <w:spacing w:line="0" w:lineRule="atLeast"/>
              <w:jc w:val="both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念唱練習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肢體律動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參與度評量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說白節奏</w:t>
            </w:r>
          </w:p>
        </w:tc>
        <w:tc>
          <w:tcPr>
            <w:tcW w:w="1669" w:type="dxa"/>
          </w:tcPr>
          <w:p w:rsidR="004C7CC3" w:rsidRDefault="00B85557" w:rsidP="000B6943">
            <w:pPr>
              <w:spacing w:line="0" w:lineRule="atLeast"/>
              <w:jc w:val="both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B85557">
                <w:rPr>
                  <w:rFonts w:ascii="新細明體" w:hAnsi="新細明體" w:hint="eastAsia"/>
                  <w:bCs/>
                  <w:sz w:val="20"/>
                  <w:szCs w:val="20"/>
                </w:rPr>
                <w:t>2-1-1</w:t>
              </w:r>
            </w:smartTag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了解兒童對遊戲權利的需求並促進身心健康與發展。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【海洋教育】5-1-2了解人類不當的行為對河流或海洋環境及其他生物的危害。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【環境教育】1-1-1能運用五官觀察體驗、探究環境中的事物。</w:t>
            </w:r>
          </w:p>
        </w:tc>
        <w:tc>
          <w:tcPr>
            <w:tcW w:w="1176" w:type="dxa"/>
          </w:tcPr>
          <w:p w:rsidR="004C7CC3" w:rsidRDefault="00B85557" w:rsidP="000B6943">
            <w:pPr>
              <w:spacing w:line="0" w:lineRule="atLeast"/>
              <w:jc w:val="both"/>
            </w:pP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t>一、了解自我與發展潛能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二、欣賞、表現與創新</w:t>
            </w:r>
            <w:r w:rsidRPr="00B85557">
              <w:rPr>
                <w:rFonts w:ascii="新細明體" w:hAnsi="新細明體" w:hint="eastAsia"/>
                <w:bCs/>
                <w:sz w:val="20"/>
                <w:szCs w:val="20"/>
              </w:rPr>
              <w:br/>
              <w:t>四、表達、溝通與分享</w:t>
            </w:r>
          </w:p>
        </w:tc>
      </w:tr>
      <w:bookmarkEnd w:id="0"/>
    </w:tbl>
    <w:p w:rsidR="006B0E7A" w:rsidRPr="006B0E7A" w:rsidRDefault="006B0E7A">
      <w:pPr>
        <w:adjustRightInd w:val="0"/>
        <w:snapToGrid w:val="0"/>
        <w:spacing w:beforeLines="25" w:afterLines="25"/>
        <w:rPr>
          <w:rFonts w:ascii="新細明體" w:hAnsi="新細明體" w:hint="eastAsia"/>
          <w:snapToGrid w:val="0"/>
          <w:kern w:val="0"/>
        </w:rPr>
      </w:pPr>
    </w:p>
    <w:sectPr w:rsidR="006B0E7A" w:rsidRPr="006B0E7A" w:rsidSect="00C65378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530" w:rsidRDefault="00232530" w:rsidP="009426E0">
      <w:r>
        <w:separator/>
      </w:r>
    </w:p>
  </w:endnote>
  <w:endnote w:type="continuationSeparator" w:id="1">
    <w:p w:rsidR="00232530" w:rsidRDefault="00232530" w:rsidP="00942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530" w:rsidRDefault="00232530" w:rsidP="009426E0">
      <w:r>
        <w:separator/>
      </w:r>
    </w:p>
  </w:footnote>
  <w:footnote w:type="continuationSeparator" w:id="1">
    <w:p w:rsidR="00232530" w:rsidRDefault="00232530" w:rsidP="009426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16864"/>
    <w:multiLevelType w:val="hybridMultilevel"/>
    <w:tmpl w:val="AD5AE04E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972E3C64">
      <w:start w:val="3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53B2"/>
    <w:rsid w:val="00014BEA"/>
    <w:rsid w:val="00030043"/>
    <w:rsid w:val="00054DCB"/>
    <w:rsid w:val="00065A48"/>
    <w:rsid w:val="00095040"/>
    <w:rsid w:val="000B1B47"/>
    <w:rsid w:val="000B6943"/>
    <w:rsid w:val="000C2709"/>
    <w:rsid w:val="00104066"/>
    <w:rsid w:val="0013630E"/>
    <w:rsid w:val="00146197"/>
    <w:rsid w:val="00177980"/>
    <w:rsid w:val="001A019A"/>
    <w:rsid w:val="00232530"/>
    <w:rsid w:val="002D02BC"/>
    <w:rsid w:val="002D576E"/>
    <w:rsid w:val="00302199"/>
    <w:rsid w:val="00331FC9"/>
    <w:rsid w:val="003440BF"/>
    <w:rsid w:val="0038616D"/>
    <w:rsid w:val="003C2D20"/>
    <w:rsid w:val="00413E63"/>
    <w:rsid w:val="00427110"/>
    <w:rsid w:val="0048229F"/>
    <w:rsid w:val="004A172B"/>
    <w:rsid w:val="004C7CC3"/>
    <w:rsid w:val="004F5AF7"/>
    <w:rsid w:val="00500092"/>
    <w:rsid w:val="00565D72"/>
    <w:rsid w:val="00571A66"/>
    <w:rsid w:val="00586475"/>
    <w:rsid w:val="005A0D08"/>
    <w:rsid w:val="005E045D"/>
    <w:rsid w:val="005E199F"/>
    <w:rsid w:val="005E7450"/>
    <w:rsid w:val="00606CDA"/>
    <w:rsid w:val="006453B2"/>
    <w:rsid w:val="00657740"/>
    <w:rsid w:val="00665E16"/>
    <w:rsid w:val="0067611A"/>
    <w:rsid w:val="006B0E7A"/>
    <w:rsid w:val="006F0B99"/>
    <w:rsid w:val="00720477"/>
    <w:rsid w:val="0074522A"/>
    <w:rsid w:val="00781CC3"/>
    <w:rsid w:val="007A11F6"/>
    <w:rsid w:val="00800350"/>
    <w:rsid w:val="00807854"/>
    <w:rsid w:val="0082686D"/>
    <w:rsid w:val="00870DC7"/>
    <w:rsid w:val="008A6BB5"/>
    <w:rsid w:val="008E0EC7"/>
    <w:rsid w:val="00931725"/>
    <w:rsid w:val="009426E0"/>
    <w:rsid w:val="00986D08"/>
    <w:rsid w:val="00A01173"/>
    <w:rsid w:val="00A5105B"/>
    <w:rsid w:val="00B4234A"/>
    <w:rsid w:val="00B6715B"/>
    <w:rsid w:val="00B85557"/>
    <w:rsid w:val="00B94D09"/>
    <w:rsid w:val="00BA304A"/>
    <w:rsid w:val="00BC0C2C"/>
    <w:rsid w:val="00BD248D"/>
    <w:rsid w:val="00C12322"/>
    <w:rsid w:val="00C145F7"/>
    <w:rsid w:val="00C65378"/>
    <w:rsid w:val="00C87552"/>
    <w:rsid w:val="00D30DE1"/>
    <w:rsid w:val="00D83F34"/>
    <w:rsid w:val="00D8637D"/>
    <w:rsid w:val="00DA310C"/>
    <w:rsid w:val="00DF6824"/>
    <w:rsid w:val="00E635F5"/>
    <w:rsid w:val="00EB541D"/>
    <w:rsid w:val="00F04E4E"/>
    <w:rsid w:val="00F16247"/>
    <w:rsid w:val="00F73CC9"/>
    <w:rsid w:val="00F93EAE"/>
    <w:rsid w:val="00FD3410"/>
    <w:rsid w:val="00FE5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新細明體" w:hAnsi="新細明體"/>
      <w:b/>
      <w:bCs/>
      <w:color w:val="FF0000"/>
      <w:sz w:val="20"/>
    </w:rPr>
  </w:style>
  <w:style w:type="paragraph" w:styleId="2">
    <w:name w:val="heading 2"/>
    <w:basedOn w:val="a"/>
    <w:next w:val="a"/>
    <w:qFormat/>
    <w:pPr>
      <w:keepNext/>
      <w:tabs>
        <w:tab w:val="num" w:pos="720"/>
      </w:tabs>
      <w:spacing w:line="480" w:lineRule="exact"/>
      <w:ind w:left="720" w:hanging="720"/>
      <w:outlineLvl w:val="1"/>
    </w:pPr>
    <w:rPr>
      <w:rFonts w:ascii="Arial" w:hAnsi="Arial" w:cs="Arial"/>
      <w:sz w:val="28"/>
      <w:szCs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標楷體" w:eastAsia="標楷體"/>
      <w:b/>
      <w:bCs/>
      <w:color w:val="FF0000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新細明體"/>
      <w:b/>
      <w:bCs/>
      <w:color w:val="FF000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標楷體" w:eastAsia="標楷體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annotation text"/>
    <w:basedOn w:val="a"/>
    <w:semiHidden/>
  </w:style>
  <w:style w:type="paragraph" w:customStyle="1" w:styleId="20">
    <w:name w:val="2.表頭文字"/>
    <w:basedOn w:val="a"/>
    <w:pPr>
      <w:jc w:val="center"/>
    </w:pPr>
    <w:rPr>
      <w:rFonts w:eastAsia="華康中圓體"/>
      <w:szCs w:val="20"/>
    </w:rPr>
  </w:style>
  <w:style w:type="paragraph" w:customStyle="1" w:styleId="9">
    <w:name w:val="9"/>
    <w:basedOn w:val="a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rsid w:val="009426E0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5">
    <w:name w:val="頁首 字元"/>
    <w:link w:val="a4"/>
    <w:rsid w:val="009426E0"/>
    <w:rPr>
      <w:kern w:val="2"/>
    </w:rPr>
  </w:style>
  <w:style w:type="paragraph" w:styleId="a6">
    <w:name w:val="footer"/>
    <w:basedOn w:val="a"/>
    <w:link w:val="a7"/>
    <w:rsid w:val="009426E0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7">
    <w:name w:val="頁尾 字元"/>
    <w:link w:val="a6"/>
    <w:rsid w:val="009426E0"/>
    <w:rPr>
      <w:kern w:val="2"/>
    </w:rPr>
  </w:style>
  <w:style w:type="character" w:styleId="a8">
    <w:name w:val="Hyperlink"/>
    <w:basedOn w:val="a0"/>
    <w:rsid w:val="00870DC7"/>
    <w:rPr>
      <w:color w:val="0000FF"/>
      <w:u w:val="single"/>
    </w:rPr>
  </w:style>
  <w:style w:type="paragraph" w:customStyle="1" w:styleId="a9">
    <w:name w:val=" 字元"/>
    <w:basedOn w:val="a"/>
    <w:rsid w:val="008A6BB5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kka.dict.edu.tw/hakkadict/index.htm" TargetMode="External"/><Relationship Id="rId13" Type="http://schemas.openxmlformats.org/officeDocument/2006/relationships/hyperlink" Target="http://child.hakka.gov.tw/" TargetMode="External"/><Relationship Id="rId18" Type="http://schemas.openxmlformats.org/officeDocument/2006/relationships/hyperlink" Target="http://www.hakka-affairs.ntpc.gov.tw/" TargetMode="External"/><Relationship Id="rId26" Type="http://schemas.openxmlformats.org/officeDocument/2006/relationships/hyperlink" Target="http://global.ihakka.net/taiwan/hakka/" TargetMode="External"/><Relationship Id="rId39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hyperlink" Target="http://www.hakka.taichung.gov.tw/" TargetMode="External"/><Relationship Id="rId34" Type="http://schemas.openxmlformats.org/officeDocument/2006/relationships/hyperlink" Target="http://www.fm971.com.tw/" TargetMode="External"/><Relationship Id="rId7" Type="http://schemas.openxmlformats.org/officeDocument/2006/relationships/hyperlink" Target="http://www.hakka.gov.tw/" TargetMode="External"/><Relationship Id="rId12" Type="http://schemas.openxmlformats.org/officeDocument/2006/relationships/hyperlink" Target="http://www.hakkaworld.com.tw/" TargetMode="External"/><Relationship Id="rId17" Type="http://schemas.openxmlformats.org/officeDocument/2006/relationships/hyperlink" Target="http://www.hac.gov.taipei/" TargetMode="External"/><Relationship Id="rId25" Type="http://schemas.openxmlformats.org/officeDocument/2006/relationships/hyperlink" Target="http://liouduai.tacocity.com.tw/" TargetMode="External"/><Relationship Id="rId33" Type="http://schemas.openxmlformats.org/officeDocument/2006/relationships/hyperlink" Target="http://www.formosahakka.org.tw/" TargetMode="External"/><Relationship Id="rId38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://lit.ncl.edu.tw/hakka/" TargetMode="External"/><Relationship Id="rId20" Type="http://schemas.openxmlformats.org/officeDocument/2006/relationships/hyperlink" Target="http://chakcg.kcg.gov.tw/index.php" TargetMode="External"/><Relationship Id="rId29" Type="http://schemas.openxmlformats.org/officeDocument/2006/relationships/hyperlink" Target="http://www.hakkatv.org.tw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t.hakka.gov.tw/" TargetMode="External"/><Relationship Id="rId24" Type="http://schemas.openxmlformats.org/officeDocument/2006/relationships/hyperlink" Target="http://meeinonghakka.kcg.gov.tw/index.asp" TargetMode="External"/><Relationship Id="rId32" Type="http://schemas.openxmlformats.org/officeDocument/2006/relationships/hyperlink" Target="http://www.hakka-radio.ntpc.gov.tw/bin/home.php" TargetMode="External"/><Relationship Id="rId37" Type="http://schemas.openxmlformats.org/officeDocument/2006/relationships/image" Target="media/image3.jpeg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archives.hakka.gov.tw/" TargetMode="External"/><Relationship Id="rId23" Type="http://schemas.openxmlformats.org/officeDocument/2006/relationships/hyperlink" Target="http://www.pthg.gov.tw/planhab/Default.aspx" TargetMode="External"/><Relationship Id="rId28" Type="http://schemas.openxmlformats.org/officeDocument/2006/relationships/hyperlink" Target="http://thcphakka.com.tw/" TargetMode="External"/><Relationship Id="rId36" Type="http://schemas.openxmlformats.org/officeDocument/2006/relationships/image" Target="media/image2.png"/><Relationship Id="rId10" Type="http://schemas.openxmlformats.org/officeDocument/2006/relationships/hyperlink" Target="http://taiwan.ihakka.net/music.htm" TargetMode="External"/><Relationship Id="rId19" Type="http://schemas.openxmlformats.org/officeDocument/2006/relationships/hyperlink" Target="http://www.hakka-portal.ntpc.gov.tw/bin/home.php" TargetMode="External"/><Relationship Id="rId31" Type="http://schemas.openxmlformats.org/officeDocument/2006/relationships/hyperlink" Target="http://broadcasting.hakka.gov.t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hcdc.hakka.gov.tw/wSite/mp?mp=1" TargetMode="External"/><Relationship Id="rId14" Type="http://schemas.openxmlformats.org/officeDocument/2006/relationships/hyperlink" Target="http://elearning.hakka.gov.tw/" TargetMode="External"/><Relationship Id="rId22" Type="http://schemas.openxmlformats.org/officeDocument/2006/relationships/hyperlink" Target="http://www.hakka.tycg.gov.tw/" TargetMode="External"/><Relationship Id="rId27" Type="http://schemas.openxmlformats.org/officeDocument/2006/relationships/hyperlink" Target="http://www.thcp.org.tw/" TargetMode="External"/><Relationship Id="rId30" Type="http://schemas.openxmlformats.org/officeDocument/2006/relationships/hyperlink" Target="http://www.ntch.edu.tw/Study/twsong/index01.html" TargetMode="External"/><Relationship Id="rId35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01268\&#26700;&#38754;\&#26032;&#36039;&#26009;&#22846;\&#22522;&#38534;&#29256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基隆版</Template>
  <TotalTime>1</TotalTime>
  <Pages>25</Pages>
  <Words>2734</Words>
  <Characters>15590</Characters>
  <Application>Microsoft Office Word</Application>
  <DocSecurity>0</DocSecurity>
  <Lines>129</Lines>
  <Paragraphs>36</Paragraphs>
  <ScaleCrop>false</ScaleCrop>
  <Company>Home</Company>
  <LinksUpToDate>false</LinksUpToDate>
  <CharactersWithSpaces>18288</CharactersWithSpaces>
  <SharedDoc>false</SharedDoc>
  <HLinks>
    <vt:vector size="168" baseType="variant">
      <vt:variant>
        <vt:i4>1048594</vt:i4>
      </vt:variant>
      <vt:variant>
        <vt:i4>81</vt:i4>
      </vt:variant>
      <vt:variant>
        <vt:i4>0</vt:i4>
      </vt:variant>
      <vt:variant>
        <vt:i4>5</vt:i4>
      </vt:variant>
      <vt:variant>
        <vt:lpwstr>http://www.fm971.com.tw/</vt:lpwstr>
      </vt:variant>
      <vt:variant>
        <vt:lpwstr/>
      </vt:variant>
      <vt:variant>
        <vt:i4>4063295</vt:i4>
      </vt:variant>
      <vt:variant>
        <vt:i4>78</vt:i4>
      </vt:variant>
      <vt:variant>
        <vt:i4>0</vt:i4>
      </vt:variant>
      <vt:variant>
        <vt:i4>5</vt:i4>
      </vt:variant>
      <vt:variant>
        <vt:lpwstr>http://www.formosahakka.org.tw/</vt:lpwstr>
      </vt:variant>
      <vt:variant>
        <vt:lpwstr/>
      </vt:variant>
      <vt:variant>
        <vt:i4>7929904</vt:i4>
      </vt:variant>
      <vt:variant>
        <vt:i4>75</vt:i4>
      </vt:variant>
      <vt:variant>
        <vt:i4>0</vt:i4>
      </vt:variant>
      <vt:variant>
        <vt:i4>5</vt:i4>
      </vt:variant>
      <vt:variant>
        <vt:lpwstr>http://www.hakka-radio.ntpc.gov.tw/bin/home.php</vt:lpwstr>
      </vt:variant>
      <vt:variant>
        <vt:lpwstr/>
      </vt:variant>
      <vt:variant>
        <vt:i4>327683</vt:i4>
      </vt:variant>
      <vt:variant>
        <vt:i4>71</vt:i4>
      </vt:variant>
      <vt:variant>
        <vt:i4>0</vt:i4>
      </vt:variant>
      <vt:variant>
        <vt:i4>5</vt:i4>
      </vt:variant>
      <vt:variant>
        <vt:lpwstr>http://broadcasting.hakka.gov.tw/</vt:lpwstr>
      </vt:variant>
      <vt:variant>
        <vt:lpwstr/>
      </vt:variant>
      <vt:variant>
        <vt:i4>65542</vt:i4>
      </vt:variant>
      <vt:variant>
        <vt:i4>69</vt:i4>
      </vt:variant>
      <vt:variant>
        <vt:i4>0</vt:i4>
      </vt:variant>
      <vt:variant>
        <vt:i4>5</vt:i4>
      </vt:variant>
      <vt:variant>
        <vt:lpwstr>http://www.ntch.edu.tw/Study/twsong/index01.html</vt:lpwstr>
      </vt:variant>
      <vt:variant>
        <vt:lpwstr/>
      </vt:variant>
      <vt:variant>
        <vt:i4>7077931</vt:i4>
      </vt:variant>
      <vt:variant>
        <vt:i4>66</vt:i4>
      </vt:variant>
      <vt:variant>
        <vt:i4>0</vt:i4>
      </vt:variant>
      <vt:variant>
        <vt:i4>5</vt:i4>
      </vt:variant>
      <vt:variant>
        <vt:lpwstr>http://www.hakkatv.org.tw/</vt:lpwstr>
      </vt:variant>
      <vt:variant>
        <vt:lpwstr/>
      </vt:variant>
      <vt:variant>
        <vt:i4>720899</vt:i4>
      </vt:variant>
      <vt:variant>
        <vt:i4>63</vt:i4>
      </vt:variant>
      <vt:variant>
        <vt:i4>0</vt:i4>
      </vt:variant>
      <vt:variant>
        <vt:i4>5</vt:i4>
      </vt:variant>
      <vt:variant>
        <vt:lpwstr>http://thcphakka.com.tw/</vt:lpwstr>
      </vt:variant>
      <vt:variant>
        <vt:lpwstr/>
      </vt:variant>
      <vt:variant>
        <vt:i4>3735604</vt:i4>
      </vt:variant>
      <vt:variant>
        <vt:i4>60</vt:i4>
      </vt:variant>
      <vt:variant>
        <vt:i4>0</vt:i4>
      </vt:variant>
      <vt:variant>
        <vt:i4>5</vt:i4>
      </vt:variant>
      <vt:variant>
        <vt:lpwstr>http://www.thcp.org.tw/</vt:lpwstr>
      </vt:variant>
      <vt:variant>
        <vt:lpwstr/>
      </vt:variant>
      <vt:variant>
        <vt:i4>6422646</vt:i4>
      </vt:variant>
      <vt:variant>
        <vt:i4>57</vt:i4>
      </vt:variant>
      <vt:variant>
        <vt:i4>0</vt:i4>
      </vt:variant>
      <vt:variant>
        <vt:i4>5</vt:i4>
      </vt:variant>
      <vt:variant>
        <vt:lpwstr>http://global.ihakka.net/taiwan/hakka/</vt:lpwstr>
      </vt:variant>
      <vt:variant>
        <vt:lpwstr/>
      </vt:variant>
      <vt:variant>
        <vt:i4>4718609</vt:i4>
      </vt:variant>
      <vt:variant>
        <vt:i4>54</vt:i4>
      </vt:variant>
      <vt:variant>
        <vt:i4>0</vt:i4>
      </vt:variant>
      <vt:variant>
        <vt:i4>5</vt:i4>
      </vt:variant>
      <vt:variant>
        <vt:lpwstr>http://liouduai.tacocity.com.tw/</vt:lpwstr>
      </vt:variant>
      <vt:variant>
        <vt:lpwstr/>
      </vt:variant>
      <vt:variant>
        <vt:i4>5308486</vt:i4>
      </vt:variant>
      <vt:variant>
        <vt:i4>51</vt:i4>
      </vt:variant>
      <vt:variant>
        <vt:i4>0</vt:i4>
      </vt:variant>
      <vt:variant>
        <vt:i4>5</vt:i4>
      </vt:variant>
      <vt:variant>
        <vt:lpwstr>http://meeinonghakka.kcg.gov.tw/index.asp</vt:lpwstr>
      </vt:variant>
      <vt:variant>
        <vt:lpwstr/>
      </vt:variant>
      <vt:variant>
        <vt:i4>2228336</vt:i4>
      </vt:variant>
      <vt:variant>
        <vt:i4>48</vt:i4>
      </vt:variant>
      <vt:variant>
        <vt:i4>0</vt:i4>
      </vt:variant>
      <vt:variant>
        <vt:i4>5</vt:i4>
      </vt:variant>
      <vt:variant>
        <vt:lpwstr>http://www.pthg.gov.tw/planhab/Default.aspx</vt:lpwstr>
      </vt:variant>
      <vt:variant>
        <vt:lpwstr/>
      </vt:variant>
      <vt:variant>
        <vt:i4>4587535</vt:i4>
      </vt:variant>
      <vt:variant>
        <vt:i4>45</vt:i4>
      </vt:variant>
      <vt:variant>
        <vt:i4>0</vt:i4>
      </vt:variant>
      <vt:variant>
        <vt:i4>5</vt:i4>
      </vt:variant>
      <vt:variant>
        <vt:lpwstr>http://www.hakka.tycg.gov.tw/</vt:lpwstr>
      </vt:variant>
      <vt:variant>
        <vt:lpwstr/>
      </vt:variant>
      <vt:variant>
        <vt:i4>4849665</vt:i4>
      </vt:variant>
      <vt:variant>
        <vt:i4>42</vt:i4>
      </vt:variant>
      <vt:variant>
        <vt:i4>0</vt:i4>
      </vt:variant>
      <vt:variant>
        <vt:i4>5</vt:i4>
      </vt:variant>
      <vt:variant>
        <vt:lpwstr>http://www.hakka.taichung.gov.tw/</vt:lpwstr>
      </vt:variant>
      <vt:variant>
        <vt:lpwstr/>
      </vt:variant>
      <vt:variant>
        <vt:i4>6946918</vt:i4>
      </vt:variant>
      <vt:variant>
        <vt:i4>39</vt:i4>
      </vt:variant>
      <vt:variant>
        <vt:i4>0</vt:i4>
      </vt:variant>
      <vt:variant>
        <vt:i4>5</vt:i4>
      </vt:variant>
      <vt:variant>
        <vt:lpwstr>http://chakcg.kcg.gov.tw/index.php</vt:lpwstr>
      </vt:variant>
      <vt:variant>
        <vt:lpwstr/>
      </vt:variant>
      <vt:variant>
        <vt:i4>1376329</vt:i4>
      </vt:variant>
      <vt:variant>
        <vt:i4>36</vt:i4>
      </vt:variant>
      <vt:variant>
        <vt:i4>0</vt:i4>
      </vt:variant>
      <vt:variant>
        <vt:i4>5</vt:i4>
      </vt:variant>
      <vt:variant>
        <vt:lpwstr>http://www.hakka-portal.ntpc.gov.tw/bin/home.php</vt:lpwstr>
      </vt:variant>
      <vt:variant>
        <vt:lpwstr/>
      </vt:variant>
      <vt:variant>
        <vt:i4>5374046</vt:i4>
      </vt:variant>
      <vt:variant>
        <vt:i4>33</vt:i4>
      </vt:variant>
      <vt:variant>
        <vt:i4>0</vt:i4>
      </vt:variant>
      <vt:variant>
        <vt:i4>5</vt:i4>
      </vt:variant>
      <vt:variant>
        <vt:lpwstr>http://www.hakka-affairs.ntpc.gov.tw/</vt:lpwstr>
      </vt:variant>
      <vt:variant>
        <vt:lpwstr/>
      </vt:variant>
      <vt:variant>
        <vt:i4>6684710</vt:i4>
      </vt:variant>
      <vt:variant>
        <vt:i4>30</vt:i4>
      </vt:variant>
      <vt:variant>
        <vt:i4>0</vt:i4>
      </vt:variant>
      <vt:variant>
        <vt:i4>5</vt:i4>
      </vt:variant>
      <vt:variant>
        <vt:lpwstr>http://www.hac.gov.taipei/</vt:lpwstr>
      </vt:variant>
      <vt:variant>
        <vt:lpwstr/>
      </vt:variant>
      <vt:variant>
        <vt:i4>6226012</vt:i4>
      </vt:variant>
      <vt:variant>
        <vt:i4>27</vt:i4>
      </vt:variant>
      <vt:variant>
        <vt:i4>0</vt:i4>
      </vt:variant>
      <vt:variant>
        <vt:i4>5</vt:i4>
      </vt:variant>
      <vt:variant>
        <vt:lpwstr>http://lit.ncl.edu.tw/hakka/</vt:lpwstr>
      </vt:variant>
      <vt:variant>
        <vt:lpwstr/>
      </vt:variant>
      <vt:variant>
        <vt:i4>1638417</vt:i4>
      </vt:variant>
      <vt:variant>
        <vt:i4>24</vt:i4>
      </vt:variant>
      <vt:variant>
        <vt:i4>0</vt:i4>
      </vt:variant>
      <vt:variant>
        <vt:i4>5</vt:i4>
      </vt:variant>
      <vt:variant>
        <vt:lpwstr>http://archives.hakka.gov.tw/</vt:lpwstr>
      </vt:variant>
      <vt:variant>
        <vt:lpwstr/>
      </vt:variant>
      <vt:variant>
        <vt:i4>8323128</vt:i4>
      </vt:variant>
      <vt:variant>
        <vt:i4>21</vt:i4>
      </vt:variant>
      <vt:variant>
        <vt:i4>0</vt:i4>
      </vt:variant>
      <vt:variant>
        <vt:i4>5</vt:i4>
      </vt:variant>
      <vt:variant>
        <vt:lpwstr>http://elearning.hakka.gov.tw/</vt:lpwstr>
      </vt:variant>
      <vt:variant>
        <vt:lpwstr/>
      </vt:variant>
      <vt:variant>
        <vt:i4>7143473</vt:i4>
      </vt:variant>
      <vt:variant>
        <vt:i4>18</vt:i4>
      </vt:variant>
      <vt:variant>
        <vt:i4>0</vt:i4>
      </vt:variant>
      <vt:variant>
        <vt:i4>5</vt:i4>
      </vt:variant>
      <vt:variant>
        <vt:lpwstr>http://child.hakka.gov.tw/</vt:lpwstr>
      </vt:variant>
      <vt:variant>
        <vt:lpwstr/>
      </vt:variant>
      <vt:variant>
        <vt:i4>5374017</vt:i4>
      </vt:variant>
      <vt:variant>
        <vt:i4>15</vt:i4>
      </vt:variant>
      <vt:variant>
        <vt:i4>0</vt:i4>
      </vt:variant>
      <vt:variant>
        <vt:i4>5</vt:i4>
      </vt:variant>
      <vt:variant>
        <vt:lpwstr>http://www.hakkaworld.com.tw/</vt:lpwstr>
      </vt:variant>
      <vt:variant>
        <vt:lpwstr/>
      </vt:variant>
      <vt:variant>
        <vt:i4>1769564</vt:i4>
      </vt:variant>
      <vt:variant>
        <vt:i4>12</vt:i4>
      </vt:variant>
      <vt:variant>
        <vt:i4>0</vt:i4>
      </vt:variant>
      <vt:variant>
        <vt:i4>5</vt:i4>
      </vt:variant>
      <vt:variant>
        <vt:lpwstr>http://lit.hakka.gov.tw/</vt:lpwstr>
      </vt:variant>
      <vt:variant>
        <vt:lpwstr/>
      </vt:variant>
      <vt:variant>
        <vt:i4>7929904</vt:i4>
      </vt:variant>
      <vt:variant>
        <vt:i4>9</vt:i4>
      </vt:variant>
      <vt:variant>
        <vt:i4>0</vt:i4>
      </vt:variant>
      <vt:variant>
        <vt:i4>5</vt:i4>
      </vt:variant>
      <vt:variant>
        <vt:lpwstr>http://taiwan.ihakka.net/music.htm</vt:lpwstr>
      </vt:variant>
      <vt:variant>
        <vt:lpwstr/>
      </vt:variant>
      <vt:variant>
        <vt:i4>8323168</vt:i4>
      </vt:variant>
      <vt:variant>
        <vt:i4>6</vt:i4>
      </vt:variant>
      <vt:variant>
        <vt:i4>0</vt:i4>
      </vt:variant>
      <vt:variant>
        <vt:i4>5</vt:i4>
      </vt:variant>
      <vt:variant>
        <vt:lpwstr>http://thcdc.hakka.gov.tw/wSite/mp?mp=1</vt:lpwstr>
      </vt:variant>
      <vt:variant>
        <vt:lpwstr/>
      </vt:variant>
      <vt:variant>
        <vt:i4>5373960</vt:i4>
      </vt:variant>
      <vt:variant>
        <vt:i4>3</vt:i4>
      </vt:variant>
      <vt:variant>
        <vt:i4>0</vt:i4>
      </vt:variant>
      <vt:variant>
        <vt:i4>5</vt:i4>
      </vt:variant>
      <vt:variant>
        <vt:lpwstr>http://hakka.dict.edu.tw/hakkadict/index.htm</vt:lpwstr>
      </vt:variant>
      <vt:variant>
        <vt:lpwstr/>
      </vt:variant>
      <vt:variant>
        <vt:i4>196674</vt:i4>
      </vt:variant>
      <vt:variant>
        <vt:i4>0</vt:i4>
      </vt:variant>
      <vt:variant>
        <vt:i4>0</vt:i4>
      </vt:variant>
      <vt:variant>
        <vt:i4>5</vt:i4>
      </vt:variant>
      <vt:variant>
        <vt:lpwstr>http://www.hakka.gov.tw/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市/縣   學年度   學期         國民小學    年級        領域教學計畫表　　設計者：        </dc:title>
  <dc:subject/>
  <dc:creator>E01268</dc:creator>
  <cp:keywords/>
  <dc:description/>
  <cp:lastModifiedBy>邵老師</cp:lastModifiedBy>
  <cp:revision>3</cp:revision>
  <cp:lastPrinted>1601-01-01T00:00:00Z</cp:lastPrinted>
  <dcterms:created xsi:type="dcterms:W3CDTF">2017-07-27T16:16:00Z</dcterms:created>
  <dcterms:modified xsi:type="dcterms:W3CDTF">2017-07-27T16:16:00Z</dcterms:modified>
</cp:coreProperties>
</file>