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08" w:rsidRPr="00A6737F" w:rsidRDefault="007C5708" w:rsidP="007C5708">
      <w:pPr>
        <w:jc w:val="center"/>
        <w:rPr>
          <w:rFonts w:ascii="標楷體" w:eastAsia="標楷體" w:hAnsi="標楷體"/>
          <w:color w:val="000000"/>
          <w:sz w:val="28"/>
        </w:rPr>
      </w:pPr>
      <w:r w:rsidRPr="00A6737F">
        <w:rPr>
          <w:rFonts w:ascii="標楷體" w:eastAsia="標楷體" w:hAnsi="標楷體" w:hint="eastAsia"/>
          <w:color w:val="000000"/>
          <w:sz w:val="28"/>
        </w:rPr>
        <w:t>堵南國民小學 一○六學年度</w:t>
      </w:r>
      <w:r w:rsidR="0055198D">
        <w:rPr>
          <w:rFonts w:ascii="標楷體" w:eastAsia="標楷體" w:hAnsi="標楷體" w:hint="eastAsia"/>
          <w:color w:val="000000"/>
          <w:sz w:val="28"/>
        </w:rPr>
        <w:t>第一</w:t>
      </w:r>
      <w:r w:rsidRPr="00A6737F">
        <w:rPr>
          <w:rFonts w:ascii="標楷體" w:eastAsia="標楷體" w:hAnsi="標楷體" w:hint="eastAsia"/>
          <w:color w:val="000000"/>
          <w:sz w:val="28"/>
        </w:rPr>
        <w:t>學期一年級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國語領域</w:t>
      </w:r>
      <w:r w:rsidRPr="00A6737F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9F357D" w:rsidRPr="007C5708" w:rsidRDefault="009F357D" w:rsidP="009F357D">
      <w:pPr>
        <w:adjustRightInd w:val="0"/>
        <w:snapToGrid w:val="0"/>
        <w:spacing w:line="0" w:lineRule="atLeast"/>
        <w:jc w:val="both"/>
        <w:rPr>
          <w:rFonts w:ascii="新細明體" w:hAnsi="新細明體"/>
          <w:snapToGrid w:val="0"/>
          <w:kern w:val="0"/>
          <w:sz w:val="36"/>
          <w:szCs w:val="36"/>
        </w:rPr>
      </w:pPr>
    </w:p>
    <w:p w:rsidR="000C2880" w:rsidRPr="0055198D" w:rsidRDefault="00010C2E" w:rsidP="009F357D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  <w:sz w:val="36"/>
          <w:szCs w:val="36"/>
        </w:rPr>
      </w:pPr>
      <w:r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(國語1上</w:t>
      </w:r>
      <w:r w:rsidR="006C2CE0"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-首冊</w:t>
      </w:r>
      <w:r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)</w:t>
      </w:r>
      <w:r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 xml:space="preserve"> 課程架構圖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bCs/>
          <w:snapToGrid w:val="0"/>
          <w:kern w:val="0"/>
        </w:rPr>
      </w:pPr>
    </w:p>
    <w:p w:rsidR="00010C2E" w:rsidRPr="0055198D" w:rsidRDefault="0084459C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  <w:u w:val="single"/>
        </w:rPr>
        <w:sectPr w:rsidR="00010C2E" w:rsidRPr="0055198D" w:rsidSect="007C5708">
          <w:pgSz w:w="11906" w:h="16838" w:code="9"/>
          <w:pgMar w:top="567" w:right="567" w:bottom="567" w:left="567" w:header="567" w:footer="567" w:gutter="0"/>
          <w:cols w:space="425"/>
          <w:docGrid w:type="lines" w:linePitch="360"/>
        </w:sectPr>
      </w:pPr>
      <w:r>
        <w:rPr>
          <w:rFonts w:ascii="標楷體" w:eastAsia="標楷體" w:hAnsi="標楷體"/>
          <w:b/>
          <w:noProof/>
          <w:kern w:val="0"/>
          <w:u w:val="single"/>
        </w:rPr>
        <w:pict>
          <v:group id="_x0000_s1079" style="position:absolute;left:0;text-align:left;margin-left:27pt;margin-top:41.95pt;width:405pt;height:387pt;z-index:2" coordorigin="1107,1677" coordsize="8100,7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1107;top:4707;width:1622;height:1440;mso-wrap-edited:f" wrapcoords="-180 0 -180 21600 21780 21600 21780 0 -180 0" strokeweight="3pt">
              <v:stroke linestyle="thinThin"/>
              <v:textbox style="mso-next-textbox:#_x0000_s1080">
                <w:txbxContent>
                  <w:p w:rsidR="006C2CE0" w:rsidRPr="001147EC" w:rsidRDefault="006C2CE0" w:rsidP="006C2CE0">
                    <w:pPr>
                      <w:spacing w:line="600" w:lineRule="exact"/>
                      <w:jc w:val="center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1147EC">
                      <w:rPr>
                        <w:rFonts w:ascii="新細明體" w:hAnsi="新細明體" w:hint="eastAsia"/>
                        <w:sz w:val="28"/>
                        <w:szCs w:val="28"/>
                      </w:rPr>
                      <w:t>國語1上</w:t>
                    </w:r>
                  </w:p>
                  <w:p w:rsidR="006C2CE0" w:rsidRPr="001147EC" w:rsidRDefault="006C2CE0" w:rsidP="006C2CE0">
                    <w:pPr>
                      <w:spacing w:line="600" w:lineRule="exact"/>
                      <w:jc w:val="center"/>
                      <w:rPr>
                        <w:rFonts w:ascii="新細明體" w:hAnsi="新細明體"/>
                        <w:sz w:val="28"/>
                        <w:szCs w:val="28"/>
                      </w:rPr>
                    </w:pPr>
                    <w:r w:rsidRPr="001147EC">
                      <w:rPr>
                        <w:rFonts w:ascii="新細明體" w:hAnsi="新細明體" w:hint="eastAsia"/>
                        <w:sz w:val="28"/>
                        <w:szCs w:val="28"/>
                      </w:rPr>
                      <w:t>(首冊)</w:t>
                    </w:r>
                  </w:p>
                </w:txbxContent>
              </v:textbox>
            </v:shape>
            <v:group id="_x0000_s1081" style="position:absolute;left:3042;top:2187;width:2745;height:6450" coordorigin="2724,2937" coordsize="2963,6450">
              <v:group id="_x0000_s1082" style="position:absolute;left:3255;top:2937;width:2432;height:6450" coordorigin="3255,3057" coordsize="2432,6330">
                <v:shape id="_x0000_s1083" type="#_x0000_t202" style="position:absolute;left:3255;top:3057;width:2405;height:1074;mso-wrap-edited:f" wrapcoords="-180 0 -180 21600 21780 21600 21780 0 -180 0" strokeweight="3pt">
                  <v:stroke linestyle="thinThin"/>
                  <v:textbox style="mso-next-textbox:#_x0000_s1083">
                    <w:txbxContent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第壹單元</w:t>
                        </w:r>
                      </w:p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上學去</w:t>
                        </w:r>
                      </w:p>
                      <w:p w:rsidR="006C2CE0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  <v:shape id="_x0000_s1084" type="#_x0000_t202" style="position:absolute;left:3255;top:5678;width:2405;height:1075;mso-wrap-edited:f" wrapcoords="-180 0 -180 21600 21780 21600 21780 0 -180 0" strokeweight="3pt">
                  <v:stroke linestyle="thinThin"/>
                  <v:textbox style="mso-next-textbox:#_x0000_s1084">
                    <w:txbxContent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第貳單元</w:t>
                        </w:r>
                      </w:p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聽聽看</w:t>
                        </w:r>
                      </w:p>
                    </w:txbxContent>
                  </v:textbox>
                </v:shape>
                <v:shape id="_x0000_s1085" type="#_x0000_t202" style="position:absolute;left:3281;top:8312;width:2406;height:1075;mso-wrap-edited:f" wrapcoords="-180 0 -180 21600 21780 21600 21780 0 -180 0" strokeweight="3pt">
                  <v:stroke linestyle="thinThin"/>
                  <v:textbox style="mso-next-textbox:#_x0000_s1085">
                    <w:txbxContent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第參單元</w:t>
                        </w:r>
                      </w:p>
                      <w:p w:rsidR="006C2CE0" w:rsidRPr="001147EC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28"/>
                            <w:szCs w:val="28"/>
                          </w:rPr>
                        </w:pPr>
                        <w:r w:rsidRPr="001147EC">
                          <w:rPr>
                            <w:rFonts w:ascii="新細明體" w:hAnsi="新細明體" w:hint="eastAsia"/>
                            <w:sz w:val="28"/>
                            <w:szCs w:val="28"/>
                          </w:rPr>
                          <w:t>我的寶貝</w:t>
                        </w:r>
                      </w:p>
                      <w:p w:rsidR="006C2CE0" w:rsidRDefault="006C2CE0" w:rsidP="006C2CE0">
                        <w:pPr>
                          <w:spacing w:line="0" w:lineRule="atLeast"/>
                          <w:jc w:val="center"/>
                          <w:rPr>
                            <w:rFonts w:ascii="新細明體" w:hAnsi="新細明體"/>
                            <w:sz w:val="32"/>
                          </w:rPr>
                        </w:pPr>
                      </w:p>
                    </w:txbxContent>
                  </v:textbox>
                </v:shape>
              </v:group>
              <v:group id="_x0000_s1086" style="position:absolute;left:2724;top:3613;width:547;height:5236" coordorigin="2724,3613" coordsize="547,5236">
                <v:line id="_x0000_s1087" style="position:absolute;flip:x;mso-wrap-edited:f" from="2724,3613" to="2724,8846" wrapcoords="0 0 0 21531 0 21531 0 0 0 0" strokeweight="1.5pt"/>
                <v:line id="_x0000_s1088" style="position:absolute;mso-wrap-edited:f" from="2739,3638" to="3255,3638" wrapcoords="-847 0 -847 0 22024 0 22024 0 -847 0" strokeweight="1.5pt"/>
                <v:line id="_x0000_s1089" style="position:absolute;mso-wrap-edited:f" from="2739,6248" to="3255,6248" wrapcoords="-847 0 -847 0 22024 0 22024 0 -847 0" strokeweight="1.5pt"/>
                <v:line id="_x0000_s1090" style="position:absolute;mso-wrap-edited:f" from="2724,8849" to="3271,8849" wrapcoords="-847 0 -847 0 22024 0 22024 0 -847 0" strokeweight="1.5pt"/>
              </v:group>
            </v:group>
            <v:group id="_x0000_s1091" style="position:absolute;left:5787;top:1677;width:3420;height:7740" coordorigin="5689,2547" coordsize="3878,7542">
              <v:line id="_x0000_s1092" style="position:absolute;mso-wrap-edited:f" from="5690,3563" to="6608,3563" wrapcoords="-847 0 -847 0 22024 0 22024 0 -847 0" strokeweight="1.5pt"/>
              <v:line id="_x0000_s1093" style="position:absolute;mso-wrap-edited:f" from="5689,6112" to="6607,6112" wrapcoords="-847 0 -847 0 22024 0 22024 0 -847 0" strokeweight="1.5pt"/>
              <v:line id="_x0000_s1094" style="position:absolute;mso-wrap-edited:f" from="5717,8869" to="6635,8869" wrapcoords="-847 0 -847 0 22024 0 22024 0 -847 0" strokeweight="1.5pt"/>
              <v:group id="_x0000_s1095" style="position:absolute;left:6639;top:2547;width:2928;height:7542" coordorigin="6639,2547" coordsize="2928,7542">
                <v:shape id="_x0000_s1096" type="#_x0000_t202" style="position:absolute;left:6639;top:2547;width:2913;height:1980;mso-wrap-edited:f" wrapcoords="-141 0 -141 21600 21741 21600 21741 0 -141 0" strokeweight="3pt">
                  <v:stroke linestyle="thinThin"/>
                  <v:textbox style="mso-next-textbox:#_x0000_s1096">
                    <w:txbxContent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>
                          <w:rPr>
                            <w:rFonts w:ascii="新細明體" w:hint="eastAsia"/>
                          </w:rPr>
                          <w:t>第一課  爸爸</w:t>
                        </w:r>
                        <w:r w:rsidRPr="001147EC">
                          <w:rPr>
                            <w:rFonts w:ascii="新細明體" w:hint="eastAsia"/>
                          </w:rPr>
                          <w:t>好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第二課　背書包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第三課　上課了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統整活動一</w:t>
                        </w:r>
                      </w:p>
                    </w:txbxContent>
                  </v:textbox>
                </v:shape>
                <v:shape id="_x0000_s1097" type="#_x0000_t202" style="position:absolute;left:6639;top:4887;width:2913;height:2398;mso-wrap-edited:f" wrapcoords="-180 0 -180 21600 21780 21600 21780 0 -180 0" strokeweight="3pt">
                  <v:stroke linestyle="thinThin"/>
                  <v:textbox style="mso-next-textbox:#_x0000_s1097">
                    <w:txbxContent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17" w:left="41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第四課  海浪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17" w:left="41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第五課　媽媽說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17" w:left="41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第六課　誰在說話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17" w:left="41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第七課　雨聲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17" w:left="41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統整活動二</w:t>
                        </w:r>
                      </w:p>
                    </w:txbxContent>
                  </v:textbox>
                </v:shape>
                <v:shape id="_x0000_s1098" type="#_x0000_t202" style="position:absolute;left:6654;top:7668;width:2913;height:2421;mso-wrap-edited:f" wrapcoords="-180 0 -180 21600 21780 21600 21780 0 -180 0" strokeweight="3pt">
                  <v:stroke linestyle="thinThin"/>
                  <v:textbox style="mso-next-textbox:#_x0000_s1098">
                    <w:txbxContent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第八課　小布偶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第九課　騎單車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第十課　我的圖畫書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統整活動三</w:t>
                        </w:r>
                      </w:p>
                      <w:p w:rsidR="006C2CE0" w:rsidRPr="001147EC" w:rsidRDefault="006C2CE0" w:rsidP="006C2CE0">
                        <w:pPr>
                          <w:spacing w:beforeLines="20" w:before="72" w:line="0" w:lineRule="atLeast"/>
                          <w:ind w:leftChars="5" w:left="12"/>
                          <w:jc w:val="both"/>
                          <w:rPr>
                            <w:rFonts w:ascii="新細明體"/>
                          </w:rPr>
                        </w:pPr>
                        <w:r w:rsidRPr="001147EC">
                          <w:rPr>
                            <w:rFonts w:ascii="新細明體" w:hint="eastAsia"/>
                          </w:rPr>
                          <w:t>總複習</w:t>
                        </w:r>
                      </w:p>
                    </w:txbxContent>
                  </v:textbox>
                </v:shape>
              </v:group>
            </v:group>
            <v:line id="_x0000_s1099" style="position:absolute" from="2727,5502" to="3267,5502" strokeweight="1.5pt"/>
          </v:group>
        </w:pic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lastRenderedPageBreak/>
        <w:t>(國語1上)</w:t>
      </w:r>
      <w:r w:rsidRPr="0055198D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 xml:space="preserve"> 課程架構圖</w:t>
      </w:r>
    </w:p>
    <w:p w:rsidR="00010C2E" w:rsidRPr="0055198D" w:rsidRDefault="0084459C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</w:rPr>
      </w:pPr>
      <w:r>
        <w:rPr>
          <w:rFonts w:ascii="標楷體" w:eastAsia="標楷體" w:hAnsi="標楷體"/>
          <w:b/>
          <w:bCs/>
          <w:snapToGrid w:val="0"/>
          <w:kern w:val="0"/>
        </w:rPr>
        <w:pict>
          <v:group id="_x0000_s1063" style="position:absolute;left:0;text-align:left;margin-left:27pt;margin-top:17.1pt;width:441pt;height:319.4pt;z-index:1" coordorigin="1107,1202" coordsize="8639,6388">
            <v:shape id="_x0000_s1064" type="#_x0000_t202" style="position:absolute;left:1107;top:3560;width:1784;height:1440;mso-wrap-edited:f" wrapcoords="-180 0 -180 21600 21780 21600 21780 0 -180 0" strokeweight="3pt">
              <v:stroke linestyle="thinThin"/>
              <v:textbox style="mso-next-textbox:#_x0000_s1064">
                <w:txbxContent>
                  <w:p w:rsidR="00010C2E" w:rsidRDefault="00010C2E" w:rsidP="00010C2E">
                    <w:pPr>
                      <w:spacing w:line="640" w:lineRule="exact"/>
                      <w:jc w:val="center"/>
                      <w:rPr>
                        <w:rFonts w:ascii="新細明體" w:hAnsi="新細明體"/>
                        <w:sz w:val="32"/>
                        <w:szCs w:val="28"/>
                      </w:rPr>
                    </w:pPr>
                    <w:r>
                      <w:rPr>
                        <w:rFonts w:ascii="新細明體" w:hAnsi="新細明體" w:hint="eastAsia"/>
                        <w:sz w:val="32"/>
                        <w:szCs w:val="28"/>
                      </w:rPr>
                      <w:t>國語1上(第一冊)</w:t>
                    </w:r>
                  </w:p>
                </w:txbxContent>
              </v:textbox>
            </v:shape>
            <v:group id="_x0000_s1065" style="position:absolute;left:3864;top:1713;width:3261;height:1071" coordorigin="3667,2547" coordsize="3070,1071">
              <v:line id="_x0000_s1066" style="position:absolute;mso-wrap-edited:f" from="5887,3087" to="6737,3087" wrapcoords="-847 0 -847 0 22024 0 22024 0 -847 0" strokeweight="1.5pt"/>
              <v:shape id="_x0000_s1067" type="#_x0000_t202" style="position:absolute;left:3667;top:2547;width:2200;height:1071;mso-wrap-edited:f" wrapcoords="-180 0 -180 21600 21780 21600 21780 0 -180 0" strokeweight="3pt">
                <v:stroke linestyle="thinThin"/>
                <v:textbox style="mso-next-textbox:#_x0000_s1067">
                  <w:txbxContent>
                    <w:p w:rsidR="00010C2E" w:rsidRPr="001147EC" w:rsidRDefault="00010C2E" w:rsidP="00010C2E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  <w:r w:rsidRPr="001147EC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第壹單元</w:t>
                      </w:r>
                    </w:p>
                    <w:p w:rsidR="00010C2E" w:rsidRPr="001147EC" w:rsidRDefault="00010C2E" w:rsidP="00010C2E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  <w:r w:rsidRPr="001147EC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玩遊戲</w:t>
                      </w:r>
                    </w:p>
                  </w:txbxContent>
                </v:textbox>
              </v:shape>
            </v:group>
            <v:group id="_x0000_s1068" style="position:absolute;left:3877;top:5889;width:3240;height:1072" coordorigin="3647,6807" coordsize="3050,1072">
              <v:line id="_x0000_s1069" style="position:absolute;mso-wrap-edited:f" from="5847,7407" to="6697,7407" wrapcoords="-847 0 -847 0 22024 0 22024 0 -847 0" strokeweight="1.5pt"/>
              <v:shape id="_x0000_s1070" type="#_x0000_t202" style="position:absolute;left:3647;top:6807;width:2200;height:1072;mso-wrap-edited:f" wrapcoords="-180 0 -180 21600 21780 21600 21780 0 -180 0" strokeweight="3pt">
                <v:stroke linestyle="thinThin"/>
                <v:textbox style="mso-next-textbox:#_x0000_s1070">
                  <w:txbxContent>
                    <w:p w:rsidR="00010C2E" w:rsidRPr="001147EC" w:rsidRDefault="00010C2E" w:rsidP="00010C2E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  <w:r w:rsidRPr="001147EC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第貳單元</w:t>
                      </w:r>
                    </w:p>
                    <w:p w:rsidR="00010C2E" w:rsidRPr="001147EC" w:rsidRDefault="00010C2E" w:rsidP="00010C2E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28"/>
                          <w:szCs w:val="28"/>
                        </w:rPr>
                      </w:pPr>
                      <w:r w:rsidRPr="001147EC">
                        <w:rPr>
                          <w:rFonts w:ascii="新細明體" w:hAnsi="新細明體" w:hint="eastAsia"/>
                          <w:sz w:val="28"/>
                          <w:szCs w:val="28"/>
                        </w:rPr>
                        <w:t>我的家</w:t>
                      </w:r>
                    </w:p>
                    <w:p w:rsidR="00010C2E" w:rsidRDefault="00010C2E" w:rsidP="00010C2E">
                      <w:pPr>
                        <w:spacing w:line="0" w:lineRule="atLeast"/>
                        <w:jc w:val="center"/>
                        <w:rPr>
                          <w:rFonts w:ascii="新細明體" w:hAnsi="新細明體"/>
                          <w:sz w:val="32"/>
                        </w:rPr>
                      </w:pPr>
                    </w:p>
                  </w:txbxContent>
                </v:textbox>
              </v:shape>
            </v:group>
            <v:group id="_x0000_s1071" style="position:absolute;left:3267;top:2187;width:599;height:4320" coordorigin="3084,2367" coordsize="567,5040">
              <v:line id="_x0000_s1072" style="position:absolute;mso-wrap-edited:f" from="3087,2367" to="3087,7403" wrapcoords="0 0 0 21531 0 21531 0 0 0 0" strokeweight="1.5pt"/>
              <v:line id="_x0000_s1073" style="position:absolute;mso-wrap-edited:f" from="3084,2367" to="3651,2367" wrapcoords="-847 0 -847 0 22024 0 22024 0 -847 0" strokeweight="1.5pt"/>
              <v:line id="_x0000_s1074" style="position:absolute;mso-wrap-edited:f" from="3084,7407" to="3651,7407" wrapcoords="-847 0 -847 0 22024 0 22024 0 -847 0" strokeweight="1.5pt"/>
            </v:group>
            <v:group id="_x0000_s1075" style="position:absolute;left:6687;top:1202;width:3059;height:6388" coordorigin="5832,1574" coordsize="2880,6388">
              <v:shape id="_x0000_s1076" type="#_x0000_t202" style="position:absolute;left:5832;top:1574;width:2835;height:2383;mso-wrap-edited:f" wrapcoords="-141 0 -141 21600 21741 21600 21741 0 -141 0" strokeweight="3pt">
                <v:stroke linestyle="thinThin"/>
                <v:textbox style="mso-next-textbox:#_x0000_s1076">
                  <w:txbxContent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第一課　木頭人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第二課　兩人三腳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第三課　吹泡泡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50" w:left="120"/>
                        <w:jc w:val="both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第四課　玩玩具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50" w:left="120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統整活動一</w:t>
                      </w:r>
                    </w:p>
                  </w:txbxContent>
                </v:textbox>
              </v:shape>
              <v:shape id="_x0000_s1077" type="#_x0000_t202" style="position:absolute;left:5877;top:5570;width:2835;height:2392;mso-wrap-edited:f" wrapcoords="-180 0 -180 21600 21780 21600 21780 0 -180 0" strokeweight="3pt">
                <v:stroke linestyle="thinThin"/>
                <v:textbox style="mso-next-textbox:#_x0000_s1077">
                  <w:txbxContent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29" w:left="7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第五課　我不怕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29" w:left="70"/>
                        <w:jc w:val="both"/>
                        <w:rPr>
                          <w:rFonts w:ascii="新細明體"/>
                        </w:rPr>
                      </w:pPr>
                      <w:r>
                        <w:rPr>
                          <w:rFonts w:ascii="新細明體" w:hint="eastAsia"/>
                        </w:rPr>
                        <w:t>第六課　鍋子裡的小白花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29" w:left="7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第七課　玩泥巴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29" w:left="7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第八課　過年</w:t>
                      </w:r>
                    </w:p>
                    <w:p w:rsidR="00010C2E" w:rsidRPr="001147EC" w:rsidRDefault="00010C2E" w:rsidP="00010C2E">
                      <w:pPr>
                        <w:spacing w:beforeLines="20" w:before="72" w:line="0" w:lineRule="atLeast"/>
                        <w:ind w:leftChars="29" w:left="70"/>
                        <w:jc w:val="both"/>
                        <w:rPr>
                          <w:rFonts w:ascii="新細明體"/>
                        </w:rPr>
                      </w:pPr>
                      <w:r w:rsidRPr="001147EC">
                        <w:rPr>
                          <w:rFonts w:ascii="新細明體" w:hint="eastAsia"/>
                        </w:rPr>
                        <w:t>統整活動二</w:t>
                      </w:r>
                    </w:p>
                  </w:txbxContent>
                </v:textbox>
              </v:shape>
            </v:group>
            <v:line id="_x0000_s1078" style="position:absolute" from="2898,4347" to="3258,4347" strokeweight="1.5pt"/>
          </v:group>
        </w:pic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b/>
          <w:snapToGrid w:val="0"/>
          <w:kern w:val="0"/>
        </w:rPr>
      </w:pPr>
      <w:r w:rsidRPr="0055198D">
        <w:rPr>
          <w:rFonts w:ascii="標楷體" w:eastAsia="標楷體" w:hAnsi="標楷體"/>
          <w:snapToGrid w:val="0"/>
          <w:kern w:val="0"/>
        </w:rPr>
        <w:br w:type="page"/>
      </w:r>
      <w:r w:rsidRPr="0055198D">
        <w:rPr>
          <w:rFonts w:ascii="標楷體" w:eastAsia="標楷體" w:hAnsi="標楷體" w:hint="eastAsia"/>
          <w:b/>
          <w:snapToGrid w:val="0"/>
          <w:kern w:val="0"/>
        </w:rPr>
        <w:lastRenderedPageBreak/>
        <w:t>參考書目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1.《中國民俗兒歌──南方篇》林劍青、李垣、朱賜麟編著。高雄市：愛智圖書。1984。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2.《中國兒歌》朱介凡編著。臺北市：純文學出版社。1985。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3.《注音符號兒歌》柯遜添著。文灝繪。臺北市：國語日報社。1989。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4.《老鼠取新娘》張玲玲著。劉宗慧繪。臺北市：遠流圖書。1992</w:t>
      </w:r>
      <w:r w:rsidRPr="0055198D">
        <w:rPr>
          <w:rFonts w:ascii="標楷體" w:eastAsia="標楷體" w:hAnsi="標楷體"/>
          <w:snapToGrid w:val="0"/>
          <w:kern w:val="0"/>
        </w:rPr>
        <w:t>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5.《兒童詩選讀》林煥彰編。臺北市：爾雅出版社。1997。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6.《媽媽，買綠豆》曾陽晴著／萬華國繪。臺北市：信誼基金會。1998。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7.《騎車去郊遊》笠野裕一著／繪。嶺月譯。臺北市：臺英社。1999。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8.《心中的蝴蝶》吳慧月著。宜蘭市：宜蘭縣文化局。2000。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9.《我自己玩》</w:t>
      </w:r>
      <w:r w:rsidRPr="0055198D">
        <w:rPr>
          <w:rFonts w:ascii="標楷體" w:eastAsia="標楷體" w:hAnsi="標楷體"/>
          <w:snapToGrid w:val="0"/>
          <w:kern w:val="0"/>
        </w:rPr>
        <w:t>顏蕙芬</w:t>
      </w:r>
      <w:r w:rsidRPr="0055198D">
        <w:rPr>
          <w:rFonts w:ascii="標楷體" w:eastAsia="標楷體" w:hAnsi="標楷體" w:hint="eastAsia"/>
          <w:snapToGrid w:val="0"/>
          <w:kern w:val="0"/>
        </w:rPr>
        <w:t>著／繪。臺北市：信誼基金會。2000。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10.《繪本教學DIY》鄧美雲、周世宗著。周燁插圖。臺北市：雄獅文化。2002。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11.《月亮愛漂亮：臺灣二○○三年兒歌一百》林文寶、嚴淑女主編。臺北市：文建會。2003。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12.《鴨子騎車記》</w:t>
      </w:r>
      <w:r w:rsidRPr="0055198D">
        <w:rPr>
          <w:rFonts w:ascii="標楷體" w:eastAsia="標楷體" w:hAnsi="標楷體"/>
          <w:snapToGrid w:val="0"/>
          <w:kern w:val="0"/>
        </w:rPr>
        <w:t>大衛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夏農</w:t>
      </w:r>
      <w:r w:rsidRPr="0055198D">
        <w:rPr>
          <w:rFonts w:ascii="標楷體" w:eastAsia="標楷體" w:hAnsi="標楷體" w:hint="eastAsia"/>
          <w:snapToGrid w:val="0"/>
          <w:kern w:val="0"/>
        </w:rPr>
        <w:t>著／繪。沙永玲譯。臺北市：小魯文化。2003。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13.《</w:t>
      </w:r>
      <w:r w:rsidRPr="0055198D">
        <w:rPr>
          <w:rFonts w:ascii="標楷體" w:eastAsia="標楷體" w:hAnsi="標楷體"/>
          <w:snapToGrid w:val="0"/>
          <w:kern w:val="0"/>
        </w:rPr>
        <w:t>200個啟發智能遊戲</w:t>
      </w:r>
      <w:r w:rsidRPr="0055198D">
        <w:rPr>
          <w:rFonts w:ascii="標楷體" w:eastAsia="標楷體" w:hAnsi="標楷體" w:hint="eastAsia"/>
          <w:snapToGrid w:val="0"/>
          <w:kern w:val="0"/>
        </w:rPr>
        <w:t>》張湘君、許西玲著。新北市：三采文化。2004。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14.《勇氣》伯納‧韋伯著。幸佳慧譯。臺北市：小魯文化。2004。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15.《台灣好：台灣二○○四年兒歌一百》張子樟、盧彥芬主編。臺北市：文建會。2004。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16.《野薑花的婚禮》牧也著。臺北市：民生報社。2004。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17.《小魔乖要上學》</w:t>
      </w:r>
      <w:r w:rsidRPr="0055198D">
        <w:rPr>
          <w:rFonts w:ascii="標楷體" w:eastAsia="標楷體" w:hAnsi="標楷體"/>
          <w:snapToGrid w:val="0"/>
          <w:kern w:val="0"/>
        </w:rPr>
        <w:t>瑪莉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阿涅絲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高德哈著</w:t>
      </w:r>
      <w:r w:rsidRPr="0055198D">
        <w:rPr>
          <w:rFonts w:ascii="標楷體" w:eastAsia="標楷體" w:hAnsi="標楷體" w:hint="eastAsia"/>
          <w:snapToGrid w:val="0"/>
          <w:kern w:val="0"/>
        </w:rPr>
        <w:t>。大衛</w:t>
      </w:r>
      <w:r w:rsidRPr="0055198D">
        <w:rPr>
          <w:rFonts w:ascii="標楷體" w:eastAsia="標楷體" w:hAnsi="標楷體"/>
          <w:snapToGrid w:val="0"/>
          <w:kern w:val="0"/>
        </w:rPr>
        <w:t>‧</w:t>
      </w:r>
      <w:r w:rsidRPr="0055198D">
        <w:rPr>
          <w:rFonts w:ascii="標楷體" w:eastAsia="標楷體" w:hAnsi="標楷體" w:hint="eastAsia"/>
          <w:snapToGrid w:val="0"/>
          <w:kern w:val="0"/>
        </w:rPr>
        <w:t>派金斯繪。臺北市：小魯文化。2004。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18.《小奇的藍絲帶》</w:t>
      </w:r>
      <w:r w:rsidRPr="0055198D">
        <w:rPr>
          <w:rFonts w:ascii="標楷體" w:eastAsia="標楷體" w:hAnsi="標楷體"/>
          <w:snapToGrid w:val="0"/>
          <w:kern w:val="0"/>
        </w:rPr>
        <w:t>克勞蒂亞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米爾斯</w:t>
      </w:r>
      <w:r w:rsidRPr="0055198D">
        <w:rPr>
          <w:rFonts w:ascii="標楷體" w:eastAsia="標楷體" w:hAnsi="標楷體" w:hint="eastAsia"/>
          <w:snapToGrid w:val="0"/>
          <w:kern w:val="0"/>
        </w:rPr>
        <w:t>著。</w:t>
      </w:r>
      <w:r w:rsidRPr="0055198D">
        <w:rPr>
          <w:rFonts w:ascii="標楷體" w:eastAsia="標楷體" w:hAnsi="標楷體"/>
          <w:snapToGrid w:val="0"/>
          <w:kern w:val="0"/>
        </w:rPr>
        <w:t>R.W.艾利</w:t>
      </w:r>
      <w:r w:rsidRPr="0055198D">
        <w:rPr>
          <w:rFonts w:ascii="標楷體" w:eastAsia="標楷體" w:hAnsi="標楷體" w:hint="eastAsia"/>
          <w:snapToGrid w:val="0"/>
          <w:kern w:val="0"/>
        </w:rPr>
        <w:t>繪。</w:t>
      </w:r>
      <w:r w:rsidRPr="0055198D">
        <w:rPr>
          <w:rFonts w:ascii="標楷體" w:eastAsia="標楷體" w:hAnsi="標楷體"/>
          <w:snapToGrid w:val="0"/>
          <w:kern w:val="0"/>
        </w:rPr>
        <w:t>錢欽昭</w:t>
      </w:r>
      <w:r w:rsidRPr="0055198D">
        <w:rPr>
          <w:rFonts w:ascii="標楷體" w:eastAsia="標楷體" w:hAnsi="標楷體" w:hint="eastAsia"/>
          <w:snapToGrid w:val="0"/>
          <w:kern w:val="0"/>
        </w:rPr>
        <w:t>譯。臺北市：天下。2005。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19.《媽媽的甜蜜小麻煩》</w:t>
      </w:r>
      <w:r w:rsidRPr="0055198D">
        <w:rPr>
          <w:rFonts w:ascii="標楷體" w:eastAsia="標楷體" w:hAnsi="標楷體"/>
          <w:snapToGrid w:val="0"/>
          <w:kern w:val="0"/>
        </w:rPr>
        <w:t>丹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安瑞森</w:t>
      </w:r>
      <w:r w:rsidRPr="0055198D">
        <w:rPr>
          <w:rFonts w:ascii="標楷體" w:eastAsia="標楷體" w:hAnsi="標楷體" w:hint="eastAsia"/>
          <w:snapToGrid w:val="0"/>
          <w:kern w:val="0"/>
        </w:rPr>
        <w:t>著／繪。</w:t>
      </w:r>
      <w:r w:rsidRPr="0055198D">
        <w:rPr>
          <w:rFonts w:ascii="標楷體" w:eastAsia="標楷體" w:hAnsi="標楷體"/>
          <w:snapToGrid w:val="0"/>
          <w:kern w:val="0"/>
        </w:rPr>
        <w:t>湯心怡</w:t>
      </w:r>
      <w:r w:rsidRPr="0055198D">
        <w:rPr>
          <w:rFonts w:ascii="標楷體" w:eastAsia="標楷體" w:hAnsi="標楷體" w:hint="eastAsia"/>
          <w:snapToGrid w:val="0"/>
          <w:kern w:val="0"/>
        </w:rPr>
        <w:t>譯。臺北市：大穎文化。2005。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20.《達文西想飛》</w:t>
      </w:r>
      <w:r w:rsidRPr="0055198D">
        <w:rPr>
          <w:rFonts w:ascii="標楷體" w:eastAsia="標楷體" w:hAnsi="標楷體"/>
          <w:snapToGrid w:val="0"/>
          <w:kern w:val="0"/>
        </w:rPr>
        <w:t>漢斯</w:t>
      </w:r>
      <w:r w:rsidRPr="0055198D">
        <w:rPr>
          <w:rFonts w:ascii="標楷體" w:eastAsia="標楷體" w:hAnsi="標楷體" w:hint="eastAsia"/>
          <w:snapToGrid w:val="0"/>
          <w:kern w:val="0"/>
        </w:rPr>
        <w:t>‧</w:t>
      </w:r>
      <w:r w:rsidRPr="0055198D">
        <w:rPr>
          <w:rFonts w:ascii="標楷體" w:eastAsia="標楷體" w:hAnsi="標楷體"/>
          <w:snapToGrid w:val="0"/>
          <w:kern w:val="0"/>
        </w:rPr>
        <w:t>迪比爾</w:t>
      </w:r>
      <w:r w:rsidRPr="0055198D">
        <w:rPr>
          <w:rFonts w:ascii="標楷體" w:eastAsia="標楷體" w:hAnsi="標楷體" w:hint="eastAsia"/>
          <w:snapToGrid w:val="0"/>
          <w:kern w:val="0"/>
        </w:rPr>
        <w:t>著／繪。</w:t>
      </w:r>
      <w:r w:rsidRPr="0055198D">
        <w:rPr>
          <w:rFonts w:ascii="標楷體" w:eastAsia="標楷體" w:hAnsi="標楷體"/>
          <w:snapToGrid w:val="0"/>
          <w:kern w:val="0"/>
        </w:rPr>
        <w:t>蔡忠琦</w:t>
      </w:r>
      <w:r w:rsidRPr="0055198D">
        <w:rPr>
          <w:rFonts w:ascii="標楷體" w:eastAsia="標楷體" w:hAnsi="標楷體" w:hint="eastAsia"/>
          <w:snapToGrid w:val="0"/>
          <w:kern w:val="0"/>
        </w:rPr>
        <w:t>譯。臺北市：格林文化。2005。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21.《繪本之力》河合隼雄、松居直、柳田邦男著，林真美譯。臺北市：遠流圖書。2005。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22.《全部都是我的寶貝》</w:t>
      </w:r>
      <w:r w:rsidRPr="0055198D">
        <w:rPr>
          <w:rFonts w:ascii="標楷體" w:eastAsia="標楷體" w:hAnsi="標楷體"/>
          <w:snapToGrid w:val="0"/>
          <w:kern w:val="0"/>
        </w:rPr>
        <w:t>齊藤榮美</w:t>
      </w:r>
      <w:r w:rsidRPr="0055198D">
        <w:rPr>
          <w:rFonts w:ascii="標楷體" w:eastAsia="標楷體" w:hAnsi="標楷體" w:hint="eastAsia"/>
          <w:snapToGrid w:val="0"/>
          <w:kern w:val="0"/>
        </w:rPr>
        <w:t>著。</w:t>
      </w:r>
      <w:r w:rsidRPr="0055198D">
        <w:rPr>
          <w:rFonts w:ascii="標楷體" w:eastAsia="標楷體" w:hAnsi="標楷體"/>
          <w:snapToGrid w:val="0"/>
          <w:kern w:val="0"/>
        </w:rPr>
        <w:t>狩野富貴子</w:t>
      </w:r>
      <w:r w:rsidRPr="0055198D">
        <w:rPr>
          <w:rFonts w:ascii="標楷體" w:eastAsia="標楷體" w:hAnsi="標楷體" w:hint="eastAsia"/>
          <w:snapToGrid w:val="0"/>
          <w:kern w:val="0"/>
        </w:rPr>
        <w:t>繪。</w:t>
      </w:r>
      <w:r w:rsidRPr="0055198D">
        <w:rPr>
          <w:rFonts w:ascii="標楷體" w:eastAsia="標楷體" w:hAnsi="標楷體"/>
          <w:snapToGrid w:val="0"/>
          <w:kern w:val="0"/>
        </w:rPr>
        <w:t>林禮寧</w:t>
      </w:r>
      <w:r w:rsidRPr="0055198D">
        <w:rPr>
          <w:rFonts w:ascii="標楷體" w:eastAsia="標楷體" w:hAnsi="標楷體" w:hint="eastAsia"/>
          <w:snapToGrid w:val="0"/>
          <w:kern w:val="0"/>
        </w:rPr>
        <w:t>譯。臺北市：大穎文化。2007。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23.《林良的看圖說話》林良著、林鴻堯等繪。臺北市：國語日報社。2007。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24.《貓咪雷弟上學去》羅伯‧史卡頓著／繪。臺北市：小天下。2008。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25.《媽媽，買綠豆》曾陽晴著／萬華國繪。臺北市：信誼基金會。2009。</w:t>
      </w:r>
    </w:p>
    <w:p w:rsidR="00010C2E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26.</w:t>
      </w:r>
      <w:r w:rsidRPr="0055198D">
        <w:rPr>
          <w:rFonts w:ascii="標楷體" w:eastAsia="標楷體" w:hAnsi="標楷體"/>
          <w:snapToGrid w:val="0"/>
          <w:kern w:val="0"/>
        </w:rPr>
        <w:t>《</w:t>
      </w:r>
      <w:r w:rsidRPr="0055198D">
        <w:rPr>
          <w:rFonts w:ascii="標楷體" w:eastAsia="標楷體" w:hAnsi="標楷體" w:hint="eastAsia"/>
          <w:snapToGrid w:val="0"/>
          <w:kern w:val="0"/>
        </w:rPr>
        <w:t>闖關祕寶書</w:t>
      </w:r>
      <w:r w:rsidRPr="0055198D">
        <w:rPr>
          <w:rFonts w:ascii="標楷體" w:eastAsia="標楷體" w:hAnsi="標楷體"/>
          <w:snapToGrid w:val="0"/>
          <w:kern w:val="0"/>
        </w:rPr>
        <w:t>》</w:t>
      </w:r>
      <w:r w:rsidRPr="0055198D">
        <w:rPr>
          <w:rFonts w:ascii="標楷體" w:eastAsia="標楷體" w:hAnsi="標楷體" w:hint="eastAsia"/>
          <w:snapToGrid w:val="0"/>
          <w:kern w:val="0"/>
        </w:rPr>
        <w:t>翰林出版事業股份有限公司國語語文編撰小組。新北市：翰林出版社。2011。</w:t>
      </w:r>
    </w:p>
    <w:p w:rsidR="00034F37" w:rsidRPr="0055198D" w:rsidRDefault="00010C2E" w:rsidP="00010C2E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 w:hint="eastAsia"/>
          <w:snapToGrid w:val="0"/>
          <w:kern w:val="0"/>
        </w:rPr>
        <w:t>27.</w:t>
      </w:r>
      <w:r w:rsidRPr="0055198D">
        <w:rPr>
          <w:rFonts w:ascii="標楷體" w:eastAsia="標楷體" w:hAnsi="標楷體"/>
          <w:snapToGrid w:val="0"/>
          <w:kern w:val="0"/>
        </w:rPr>
        <w:t>《</w:t>
      </w:r>
      <w:r w:rsidRPr="0055198D">
        <w:rPr>
          <w:rFonts w:ascii="標楷體" w:eastAsia="標楷體" w:hAnsi="標楷體" w:hint="eastAsia"/>
          <w:snapToGrid w:val="0"/>
          <w:kern w:val="0"/>
        </w:rPr>
        <w:t>到阿公阿媽家過暑假</w:t>
      </w:r>
      <w:r w:rsidRPr="0055198D">
        <w:rPr>
          <w:rFonts w:ascii="標楷體" w:eastAsia="標楷體" w:hAnsi="標楷體"/>
          <w:snapToGrid w:val="0"/>
          <w:kern w:val="0"/>
        </w:rPr>
        <w:t>》</w:t>
      </w:r>
      <w:r w:rsidRPr="0055198D">
        <w:rPr>
          <w:rFonts w:ascii="標楷體" w:eastAsia="標楷體" w:hAnsi="標楷體" w:hint="eastAsia"/>
          <w:snapToGrid w:val="0"/>
          <w:kern w:val="0"/>
        </w:rPr>
        <w:t>菅瞭三著／林家羽譯。臺北市：大穎文化。2012。</w:t>
      </w:r>
    </w:p>
    <w:p w:rsidR="000C2880" w:rsidRPr="0055198D" w:rsidRDefault="00034F37" w:rsidP="000C2880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</w:rPr>
      </w:pPr>
      <w:r w:rsidRPr="0055198D">
        <w:rPr>
          <w:rFonts w:ascii="標楷體" w:eastAsia="標楷體" w:hAnsi="標楷體"/>
          <w:snapToGrid w:val="0"/>
          <w:kern w:val="0"/>
        </w:rPr>
        <w:br w:type="page"/>
      </w:r>
    </w:p>
    <w:tbl>
      <w:tblPr>
        <w:tblW w:w="1063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4"/>
        <w:gridCol w:w="3413"/>
        <w:gridCol w:w="5317"/>
      </w:tblGrid>
      <w:tr w:rsidR="008F6152" w:rsidRPr="0055198D" w:rsidTr="00495AB9">
        <w:trPr>
          <w:cantSplit/>
          <w:trHeight w:val="538"/>
        </w:trPr>
        <w:tc>
          <w:tcPr>
            <w:tcW w:w="5317" w:type="dxa"/>
            <w:gridSpan w:val="2"/>
            <w:vAlign w:val="center"/>
          </w:tcPr>
          <w:p w:rsidR="008F6152" w:rsidRPr="0055198D" w:rsidRDefault="008F6152" w:rsidP="009F357D">
            <w:pPr>
              <w:tabs>
                <w:tab w:val="num" w:pos="720"/>
              </w:tabs>
              <w:spacing w:line="0" w:lineRule="atLeast"/>
              <w:ind w:left="720" w:hanging="720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年級：</w:t>
            </w:r>
            <w:r w:rsidR="00010C2E"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u w:val="single"/>
              </w:rPr>
              <w:t>一</w:t>
            </w:r>
            <w:r w:rsidR="008F23B1"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年級</w:t>
            </w:r>
          </w:p>
        </w:tc>
        <w:tc>
          <w:tcPr>
            <w:tcW w:w="5317" w:type="dxa"/>
            <w:vAlign w:val="center"/>
          </w:tcPr>
          <w:p w:rsidR="008F6152" w:rsidRPr="0055198D" w:rsidRDefault="008F6152" w:rsidP="009F357D">
            <w:pPr>
              <w:pStyle w:val="2"/>
              <w:spacing w:line="0" w:lineRule="atLeast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cs="Times New Roman" w:hint="eastAsia"/>
                <w:snapToGrid w:val="0"/>
                <w:kern w:val="0"/>
                <w:sz w:val="20"/>
                <w:szCs w:val="20"/>
              </w:rPr>
              <w:t>科目：</w:t>
            </w:r>
            <w:r w:rsidR="00010C2E"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  <w:u w:val="single"/>
              </w:rPr>
              <w:t>國語</w:t>
            </w:r>
          </w:p>
        </w:tc>
      </w:tr>
      <w:tr w:rsidR="008F6152" w:rsidRPr="0055198D" w:rsidTr="009F357D">
        <w:trPr>
          <w:cantSplit/>
          <w:trHeight w:val="481"/>
        </w:trPr>
        <w:tc>
          <w:tcPr>
            <w:tcW w:w="1904" w:type="dxa"/>
            <w:vAlign w:val="center"/>
          </w:tcPr>
          <w:p w:rsidR="008F6152" w:rsidRPr="0055198D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8730" w:type="dxa"/>
            <w:gridSpan w:val="2"/>
          </w:tcPr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1.教師引導運用問答討論的方式，讓兒童發揮想像力，自由發表。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2.由語句中分析語詞、單字及注音符號，讓兒童知道注音符號怎麼來，以幫助學習。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3.透過教師發問技巧，觀察圖片後引導兒童聯想動植物各司其職，讓兒童了解工作的意義，養成勤勞的習慣。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4.引導兒童關心大自然，培養環保的觀念。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5.讓兒童熟練注音符號的音節，進而能閱讀句子，並加強閱讀能力。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6.能分享參與遊戲的經驗和快樂。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7.引導兒童從生活經驗活動中，了解家的好處。</w:t>
            </w:r>
          </w:p>
          <w:p w:rsidR="008F6152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8.透過訪問和發表，讓兒童培養感謝長輩、父母的情懷。</w:t>
            </w:r>
          </w:p>
        </w:tc>
      </w:tr>
      <w:tr w:rsidR="008F6152" w:rsidRPr="0055198D" w:rsidTr="009F357D">
        <w:trPr>
          <w:cantSplit/>
          <w:trHeight w:val="653"/>
        </w:trPr>
        <w:tc>
          <w:tcPr>
            <w:tcW w:w="1904" w:type="dxa"/>
            <w:vAlign w:val="center"/>
          </w:tcPr>
          <w:p w:rsidR="008F6152" w:rsidRPr="0055198D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學習領域課程的理念分析及目的</w:t>
            </w:r>
          </w:p>
        </w:tc>
        <w:tc>
          <w:tcPr>
            <w:tcW w:w="8730" w:type="dxa"/>
            <w:gridSpan w:val="2"/>
          </w:tcPr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國語教學基本理念，旨在培養兒童正確理解和靈活應用國語文字的能力，內容包括： 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1.使兒童具備良好的聽、說、讀、寫、作等基本能力。 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2.使兒童能使用語文，表達情意，陶冶性情，啟發心智，解決問題。 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3.培養兒童應用國語文，從事思考，理解、協調、討論、欣賞、創作，以擴充生活經驗，拓展多元視野，並激發兒童廣泛閱讀的興趣，提升欣賞文學作品的能力，以體認中華文化精華，與瞭解世界各國文化。 </w:t>
            </w:r>
          </w:p>
          <w:p w:rsidR="008F23B1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4.引導兒童學習利用工具書，結合資訊網路，藉以增進語文學習的廣度和深度，進而提升自學能力。</w:t>
            </w:r>
          </w:p>
        </w:tc>
      </w:tr>
      <w:tr w:rsidR="008F6152" w:rsidRPr="0055198D" w:rsidTr="009F357D">
        <w:trPr>
          <w:cantSplit/>
          <w:trHeight w:val="92"/>
        </w:trPr>
        <w:tc>
          <w:tcPr>
            <w:tcW w:w="1904" w:type="dxa"/>
            <w:vAlign w:val="center"/>
          </w:tcPr>
          <w:p w:rsidR="008F6152" w:rsidRPr="0055198D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教學材料</w:t>
            </w:r>
          </w:p>
        </w:tc>
        <w:tc>
          <w:tcPr>
            <w:tcW w:w="8730" w:type="dxa"/>
            <w:gridSpan w:val="2"/>
          </w:tcPr>
          <w:p w:rsidR="008F23B1" w:rsidRPr="0055198D" w:rsidRDefault="00010C2E" w:rsidP="009F357D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國小國語1上（首冊、第一冊）</w:t>
            </w:r>
          </w:p>
        </w:tc>
      </w:tr>
      <w:tr w:rsidR="008F6152" w:rsidRPr="0055198D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8F6152" w:rsidRPr="0055198D" w:rsidRDefault="008F6152" w:rsidP="00AF63B6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教學活動選編原則及來源</w:t>
            </w:r>
          </w:p>
        </w:tc>
        <w:tc>
          <w:tcPr>
            <w:tcW w:w="8730" w:type="dxa"/>
            <w:gridSpan w:val="2"/>
          </w:tcPr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1.設計生動有趣的輔助活動，善用教學媒材，提供充分練習機會，協助教學，讓兒童多念、多聽、多寫、多練。 </w:t>
            </w:r>
          </w:p>
          <w:p w:rsidR="008F23B1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2.利用聯絡教學及統整教學，擴大學習領域（例如：結合作文教學，啟發獨立思考）。</w:t>
            </w:r>
          </w:p>
        </w:tc>
      </w:tr>
      <w:tr w:rsidR="009F357D" w:rsidRPr="0055198D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9F357D" w:rsidRPr="0055198D" w:rsidRDefault="009F357D" w:rsidP="00EA17F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教學策略</w:t>
            </w:r>
          </w:p>
        </w:tc>
        <w:tc>
          <w:tcPr>
            <w:tcW w:w="8730" w:type="dxa"/>
            <w:gridSpan w:val="2"/>
          </w:tcPr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注音符號教學，可於每一單元進行一次統整性檢核，並隨時實行形成性評量，針對當課所學的語句、語詞、字音和符號進行檢核。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</w:t>
            </w: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教完所有注音符號後，可利用闖關的方式或紙筆測驗，進行注音符號應用的檢核，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</w:t>
            </w: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學會注音符號後，一年級學生開始進入國字的認讀、書寫，如何以字音、字形、字義進行識字與寫字指導正是此時期重要的教學目標。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</w:t>
            </w: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識字教學外，教導學生正確的聆聽方法與態度，以及能用完整的語句，清楚表達，也是此時期相當重要的教學目標。</w:t>
            </w:r>
          </w:p>
          <w:p w:rsidR="009F357D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語文教學以閱讀為核心，運用閱讀方法，培養學生的閱讀興趣，進而能獨立閱讀。</w:t>
            </w:r>
          </w:p>
        </w:tc>
      </w:tr>
      <w:tr w:rsidR="009F357D" w:rsidRPr="0055198D" w:rsidTr="009F357D">
        <w:trPr>
          <w:cantSplit/>
          <w:trHeight w:val="336"/>
        </w:trPr>
        <w:tc>
          <w:tcPr>
            <w:tcW w:w="1904" w:type="dxa"/>
            <w:vAlign w:val="center"/>
          </w:tcPr>
          <w:p w:rsidR="009F357D" w:rsidRPr="0055198D" w:rsidRDefault="009F357D" w:rsidP="00EA17FC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先備知識</w:t>
            </w:r>
          </w:p>
        </w:tc>
        <w:tc>
          <w:tcPr>
            <w:tcW w:w="8730" w:type="dxa"/>
            <w:gridSpan w:val="2"/>
          </w:tcPr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.國小一年級是正式學習語文的起點，此學期的學習重點為「注音符號應用」，兒童進入國小學習階段前，對於「注音符號」或多或少都有接觸，但注音符號學習，應著重能正確認念、拼讀及書寫。因此，教師可由兒童的生活事物適度的做注音符號的聯想，進而累積語彙，如此才能進一步擴充語文學習的空間。</w:t>
            </w:r>
          </w:p>
          <w:p w:rsidR="00010C2E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2.對於初學識字的一年級學生而言，會以圖像的方式來記憶國字的形象， 並利用注音符號記住字音，教師可適時帶入簡單文字演變的原理。</w:t>
            </w:r>
          </w:p>
          <w:p w:rsidR="009F357D" w:rsidRPr="0055198D" w:rsidRDefault="00010C2E" w:rsidP="00010C2E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3.兒童在學齡前，都有聽故事的經驗，且故事一直深受兒童喜愛，因此，教師可利用故事培養兒童聆聽與說話的能力。</w:t>
            </w:r>
          </w:p>
        </w:tc>
      </w:tr>
    </w:tbl>
    <w:p w:rsidR="008F6152" w:rsidRPr="0055198D" w:rsidRDefault="008F6152" w:rsidP="008F6152">
      <w:pPr>
        <w:pStyle w:val="a3"/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</w:p>
    <w:p w:rsidR="007F6324" w:rsidRPr="0055198D" w:rsidRDefault="00621103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snapToGrid w:val="0"/>
          <w:kern w:val="0"/>
        </w:rPr>
      </w:pPr>
      <w:r w:rsidRPr="0055198D">
        <w:rPr>
          <w:rFonts w:ascii="標楷體" w:eastAsia="標楷體" w:hAnsi="標楷體"/>
        </w:rPr>
        <w:br w:type="page"/>
      </w:r>
    </w:p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"/>
        <w:gridCol w:w="532"/>
        <w:gridCol w:w="322"/>
        <w:gridCol w:w="322"/>
        <w:gridCol w:w="1281"/>
        <w:gridCol w:w="1080"/>
        <w:gridCol w:w="3112"/>
        <w:gridCol w:w="336"/>
        <w:gridCol w:w="1008"/>
        <w:gridCol w:w="952"/>
        <w:gridCol w:w="892"/>
        <w:gridCol w:w="662"/>
      </w:tblGrid>
      <w:tr w:rsidR="00D92E4A" w:rsidRPr="0055198D" w:rsidTr="0055198D">
        <w:trPr>
          <w:trHeight w:val="1134"/>
          <w:tblHeader/>
          <w:jc w:val="center"/>
        </w:trPr>
        <w:tc>
          <w:tcPr>
            <w:tcW w:w="250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起訖週次</w:t>
            </w:r>
          </w:p>
        </w:tc>
        <w:tc>
          <w:tcPr>
            <w:tcW w:w="532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起訖日期</w:t>
            </w:r>
          </w:p>
        </w:tc>
        <w:tc>
          <w:tcPr>
            <w:tcW w:w="322" w:type="dxa"/>
            <w:shd w:val="clear" w:color="auto" w:fill="CCCCCC"/>
          </w:tcPr>
          <w:p w:rsidR="00D92E4A" w:rsidRPr="0055198D" w:rsidRDefault="00D92E4A" w:rsidP="00E31C00">
            <w:pPr>
              <w:pStyle w:val="2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主題</w:t>
            </w:r>
          </w:p>
        </w:tc>
        <w:tc>
          <w:tcPr>
            <w:tcW w:w="322" w:type="dxa"/>
            <w:shd w:val="clear" w:color="auto" w:fill="CCCCCC"/>
          </w:tcPr>
          <w:p w:rsidR="00D92E4A" w:rsidRPr="0055198D" w:rsidRDefault="00D92E4A" w:rsidP="00E31C00">
            <w:pPr>
              <w:pStyle w:val="2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</w:rPr>
              <w:t>單元名稱</w:t>
            </w:r>
          </w:p>
        </w:tc>
        <w:tc>
          <w:tcPr>
            <w:tcW w:w="1281" w:type="dxa"/>
            <w:shd w:val="clear" w:color="auto" w:fill="CCCCCC"/>
          </w:tcPr>
          <w:p w:rsidR="00D92E4A" w:rsidRPr="0055198D" w:rsidRDefault="00D92E4A" w:rsidP="00E31C00">
            <w:pPr>
              <w:pStyle w:val="9"/>
              <w:spacing w:before="0" w:beforeAutospacing="0" w:after="0" w:afterAutospacing="0" w:line="240" w:lineRule="exact"/>
              <w:jc w:val="center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sz w:val="20"/>
                <w:szCs w:val="20"/>
              </w:rPr>
              <w:t>分段能力指標</w:t>
            </w:r>
          </w:p>
        </w:tc>
        <w:tc>
          <w:tcPr>
            <w:tcW w:w="1080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學習目標</w:t>
            </w:r>
          </w:p>
        </w:tc>
        <w:tc>
          <w:tcPr>
            <w:tcW w:w="3112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教學活動重點</w:t>
            </w:r>
          </w:p>
        </w:tc>
        <w:tc>
          <w:tcPr>
            <w:tcW w:w="336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教學節數</w:t>
            </w:r>
          </w:p>
        </w:tc>
        <w:tc>
          <w:tcPr>
            <w:tcW w:w="1008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教學資源</w:t>
            </w:r>
          </w:p>
        </w:tc>
        <w:tc>
          <w:tcPr>
            <w:tcW w:w="952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892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重大議題</w:t>
            </w:r>
          </w:p>
        </w:tc>
        <w:tc>
          <w:tcPr>
            <w:tcW w:w="662" w:type="dxa"/>
            <w:shd w:val="clear" w:color="auto" w:fill="CCCCCC"/>
          </w:tcPr>
          <w:p w:rsidR="00D92E4A" w:rsidRPr="0055198D" w:rsidRDefault="00D92E4A" w:rsidP="00E31C00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十大基本能力</w:t>
            </w:r>
          </w:p>
        </w:tc>
      </w:tr>
      <w:tr w:rsidR="00010C2E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 w:colFirst="0" w:colLast="11"/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</w:tc>
        <w:tc>
          <w:tcPr>
            <w:tcW w:w="53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8/28~9/</w:t>
            </w:r>
            <w:r w:rsidR="007C5708" w:rsidRPr="0055198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2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 第壹單元：上學去</w:t>
            </w:r>
          </w:p>
        </w:tc>
        <w:tc>
          <w:tcPr>
            <w:tcW w:w="32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010C2E" w:rsidRPr="0055198D" w:rsidRDefault="00010C2E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第一課爸爸好</w:t>
            </w:r>
          </w:p>
        </w:tc>
        <w:tc>
          <w:tcPr>
            <w:tcW w:w="1281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2.能認讀並書寫注音符號：ㄅ、ㄇ、ㄏ、ㄚ、ㄠ。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3.能拼讀出ㄅㄚ、ㄇㄚ、ㄏㄚ和ㄅㄠ、ㄇㄠ、ㄏㄠ。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4.能分辨出第一聲、第三聲、第四聲。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5.能向他人問好，養成有禮貌的好習慣。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ab/>
            </w:r>
          </w:p>
        </w:tc>
        <w:tc>
          <w:tcPr>
            <w:tcW w:w="311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7.教師在黑板上逐字範寫本課符號ㄅ、ㄇ、ㄏ、ㄠ、ㄚ。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1.語詞練習：運用本課所教符號練習造詞。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2.短語練習：仿造「爸爸好」、「媽媽好」。</w:t>
            </w:r>
          </w:p>
        </w:tc>
        <w:tc>
          <w:tcPr>
            <w:tcW w:w="336" w:type="dxa"/>
            <w:shd w:val="clear" w:color="auto" w:fill="auto"/>
          </w:tcPr>
          <w:p w:rsidR="00010C2E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認識家庭的組成分子與稱謂。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</w:t>
            </w:r>
            <w:smartTag w:uri="urn:schemas-microsoft-com:office:smarttags" w:element="chsdate">
              <w:smartTagPr>
                <w:attr w:name="Year" w:val="200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能以語言、文字或圖畫清楚表達自己對自然體驗或環境保護的想法。</w:t>
            </w:r>
          </w:p>
        </w:tc>
        <w:tc>
          <w:tcPr>
            <w:tcW w:w="662" w:type="dxa"/>
            <w:shd w:val="clear" w:color="auto" w:fill="auto"/>
          </w:tcPr>
          <w:p w:rsidR="00010C2E" w:rsidRPr="0055198D" w:rsidRDefault="00010C2E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9/4~9/10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首冊第壹單元：上學去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第二課背書包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3-1-4能把握說話主題。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2.能認讀並書寫注音符號：ㄉ、ㄑ、ㄕ、ㄧ、ㄨ、ㄩ、ㄟ。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3.能運用本課與先前所學過的注音符號練習拼音。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4.能分辨四聲調。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5.學習和鄰居、同學互動。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7.教師在黑板上逐字範寫本課符號ㄉ、ㄑ、ㄕ、ㄧ、ㄨ、ㄩ、ㄟ。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1.語詞練習：運用本課所教符號練習造詞。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2.短語練習：仿造「一起去讀書」。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第三週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9/11~9/17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首冊第壹單元：上學去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第三課上課了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統整活動一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3-1-4能把握說話主題。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2.能認讀並書寫注音符號：ㄆ、ㄌ、ㄎ、ㄜ、ㄤ。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3.能運用本課與先前所學過的注音符號練習拼音。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4.能養成守紀律、合群的好習慣。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5.透過聽讀練習，培養兒童正確發音能力。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6.透過聆聽及試念，認讀聲調。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7.教師在黑板上逐字範寫本課符號ㄆ、ㄌ、ㄎ、ㄜ、ㄤ。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1.語詞練習：運用本課所教符號練習造詞。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2.短語練習：配合習作五，看圖說一說「誰在讀書」。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活動五：統整活動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1.教師範念詞組，再領念、試念。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2.引導兒童分辨、比較，再由教師逐一說明。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3.教師領念，再全體念，分組念、個別念。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【環境教育】4-1-1能以語言、文字或圖畫清楚表達自己對自然體驗或環境保護的想法。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第四週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9/18~9/24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第四課海浪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3-1-4能把握說話主題。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5-1-7能掌握基本的閱讀技巧。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2.能認讀並書寫注音符號：ㄋ、ㄍ、ㄔ、ㄛ、ㄞ、ㄥ。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3.能運用本課與先前所學過的注音符號作拼讀。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4.能分辨出第一聲、第三聲、第四聲和輕聲的不同。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5.能養成細心聆聽、用心觀察的好習慣。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7.教師在黑板上逐字範寫本課符號ㄋ、ㄍ、ㄔ、ㄛ、ㄞ、ㄥ。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1.語詞練習：運用本課所教符號練習造詞。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2.教師口念引導語：「說一說海浪（鈴鐺、火車、哨子、電話……）會發出什麼聲音？」讓兒童回答：「ㄆㄥ ㄆㄥ ㄆㄥ。」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【海洋教育】3-1-5分享與水有關的歌曲。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第五週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9/25~10/1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第五課媽媽說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2-1-3能聽出說話者的表達技巧。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5-1-7能掌握基本的閱讀技巧。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2.能認讀並書寫注音符號：ㄈ、ㄒ、ㄓ、ㄗ、ㄧㄠ、ㄧㄤ、ㄨㄛ。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3.能以正確筆順書寫注音符號，及將「輕聲」聲調標示在正確位置。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4.能觀察課本圖片，敘述貓咪媽媽和小貓、鴿子媽媽和小鴿子之間的互動。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7.教師在黑板上逐字範寫本課符號ㄈ、ㄒ、ㄓ、ㄗ、ㄧㄠ、ㄧㄤ、ㄨㄛ。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1.語詞練習：運用本課所教聲符、韻符練習造詞。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2.狀聲詞練習：教師範念課文句子：「貓咪 貓咪 喵喵喵」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（1）請兒童模仿動物的叫聲。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（2）引導兒童仿照句型練習說話。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第六週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10/2~10/8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第六課誰在說話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2-1-3能聽出說話者的表達技巧。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5-1-7能掌握基本的閱讀技巧。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2.能認讀並書寫注音符號：ㄊ、ㄡ、ㄧㄥ、ㄨㄚ、ㄨㄤ、ㄨㄥ。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3.能運用本課與先前所學過的注音符號作拼讀。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4.能利用本課所學的結合韻符，與所學過的符號相互拼讀。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5.能以正確筆順書寫注音符號，及將聲調書寫在結合韻中的正確位置。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6.能觀察生活週遭的物品，發揮想像力，聯想這些聲音所代表的意思。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7.教師在黑板上逐字範寫本課符號ㄊ、ㄡ、ㄧㄥ、ㄨㄚ、ㄨㄤ、ㄨㄥ。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1.語詞練習：運用本課所教聲符、韻符練習造詞。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2.練習問句： 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（1）教師口念引導語：「誰在說話？」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（2）指導兒童仿造問句「誰在（做什麼事）？」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說出自己對一個美好世界的想法。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第七週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10/9~10/15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首冊第貳單元：聽聽看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第七課雨聲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1-1-3能欣賞並朗讀標注注音符號的優美語文讀物。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2-1-3能聽出說話者的表達技巧。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4-1-3能養成良好的書寫習慣。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5-1-7能掌握基本的閱讀技巧。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2.能認讀並書寫注音符號：ㄐ、ㄙ、ㄢ、ㄣ、ㄧㄚ、ㄧㄢ。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3.能運用本課與先前所學過的注音符號作拼讀。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4.認識意思相反的字。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5.能從富有韻律的課文中，感受雨聲的變化多端。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6.透過聽讀練習，培養兒童正確發音能力。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7.透過聆聽及試念，認讀聲調。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7.教師在黑板上逐字範寫本課符號ㄐ、ㄙ、ㄢ、ㄣ、ㄧㄚ、ㄧㄢ。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1.語詞練習：運用本課所教聲符、韻符練習造詞。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2.相反字練習：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（1）教師領念「一聲慢  一聲急」、「一聲小  一聲大」、「一聲重  一聲輕」。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（2）教師指出課文中意思相反的字。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（3）鼓勵兒童說出相反字。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活動五：統整活動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1.教師範念詞組，再領念、試念。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2.引導兒童分辨、比較，再由教師逐一說明。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3.教師領念，再全體念，分組念、個別念。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【性別平等教育】2-1-3表達自己的意見和感受，不受性別的限制。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【環境教育】2-1-1認識生活周遭的自然環境與人造環境，以及常見的動物、植物、微生物彼此之間的互動關係。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10/16~10/22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 第參單元：我的寶貝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聆聽故事三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第八課小布偶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3-1-4能把握說話主題。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2.能認讀並書寫注音符號：ㄖ、ㄝ、ㄧㄝ、ㄧㄣ、ㄧㄡ、ㄨㄟ、ㄩㄢ。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3.能運用學過的聲符與本課結合韻作拼讀。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4.能分辨「ㄌ、ㄖ」、「ㄟ、ㄧㄝ」的不同。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5.能愛惜自己珍愛的寶貝。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</w:t>
            </w: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，並請兒童專心聆聽故事。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</w:t>
            </w: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，並請兒童回答動動腦的問題。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</w:t>
            </w: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</w:t>
            </w: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7.教師在黑板上逐字範寫本課符號ㄖ、ㄝ、ㄧㄝ、ㄧㄡ、ㄧㄣ、ㄨㄟ、ㄩㄢ。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1.語詞練習：運用本課所教符號練習造詞。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2.短語練習：仿造「搖哇搖」。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【家政教育】2-1-2願意分享自己所喜歡的服飾用品。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【家政教育】3-1-5認識日常生活的用具。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10/23~10/29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第九課騎單車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3-1-4能把握說話主題。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2.能認讀並書寫注音符號：ㄘ、ㄦ、ㄧㄛ、ㄨㄞ、ㄨㄣ、ㄩㄥ。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3.能分辨「ㄘ、ㄔ」與「ㄦ、ㄜ」的不同。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4.遇到困難，能有再三嘗試、不放棄的精神。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7.教師在黑板上逐字範寫本課符號ㄘ、ㄦ、ㄧㄛ、ㄨㄞ、ㄨㄣ、ㄩㄥ。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1.語詞練習：運用本課所教聲符、韻符練習造詞。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2.短語練習：引導兒童仿照「再試一下」（再來一遍、再跑一圈）。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【性別平等教育】1-1-2尊重不同性別者的特質。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【家政教育】2-1-2願意分享自己所喜歡的服飾用品。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【家政教育】3-1-5認識日常生活的用具。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10/30~11/5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第十課我的圖畫書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3-1-3能生動活潑敘述故事。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5-1-4能喜愛閱讀課外讀物，擴展閱讀視野。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1.能認讀本課語句、語詞、單字，並了解課文含義。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2.能認讀並書寫注音符號：ㄧㄞ、ㄨㄢ、ㄩㄝ、ㄩㄣ。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3.能運用本課與先前所學過的注音符號作拼讀。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4.能分辨「ㄧㄚ、ㄧㄞ、ㄧㄢ」的不同。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5.培養閱讀的興趣。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2.聆聽教師發問跟課文有關的問題，並回答問題。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3.教師適時指導兒童傾聽並正確回應他人所說的話。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活動二：說話指導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1.教師指導兒童觀察並提問。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2.教師指導兒童用完整的語句回答問題。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3.教師指導兒童正確朗讀課文。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活動三：注音教學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1.教師範念課文或播放教學CD。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3.教師逐一領念：全體念，分組念，個別念。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4.教師從語句中分析出語詞、單字。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5.教師指導兒童念語詞、單字，先全班認念，再分組認念，最後個別念。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6.教師從單字中分析符號，以領念的方式讓兒童熟練符號，再分組試念及個別試念。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7.教師在黑板上逐字範寫本課符號ㄧㄞ、ㄨㄢ、ㄩㄝ、ㄩㄣ。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8.教師領著兒童做書空練習，並數筆畫。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活動四：語料練習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1.語詞練習：運用本課所教聲符、韻符練習造詞。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2.短語練習：引導兒童仿照「越過山崖」、「越過海洋」練習說話。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【家政教育】2-1-2願意分享自己所喜歡的服飾用品。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第十一週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11/6~11/12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首冊第參單元：我的寶貝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統整活動三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總複習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1-1-2能運用注音符號表情達意，分享經驗。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3-1-1能正確發音並說流利國語。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3-1-2能有禮貌的表達意見。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3-1-3能生動活潑敘述故事。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5-1-4能喜愛閱讀課外讀物，擴展閱讀視野。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1.透過聆聽及認讀兒歌，培養閱讀及正音能力。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2.透過聽讀練習，培養兒童正確發音能力。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3.引導兒童看圖說故事，培養敏銳的觀察力與閱讀的興趣。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4.學會上聲變調的讀法。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5.學會兒化韻的讀法。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6.認識注音符號所有的音節，能拼出九千九百二十個常用國字。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活動一：讀一讀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1.教師範念全文，並說明兒歌內容。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2.教師逐句領念，逐句試念，再練習念。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3.請兒童試念全文，先全體念再分組念。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活動二：聽一聽，念一念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1.教師範念各組語詞，再領念、全班試念。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2.教師矯正兒童發音，提醒兒童注意「ㄈ」和「ㄏ」的發音位置。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活動三：念一念，比一比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1.教師範念各組語詞，再領念、全班試念。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2.教師矯正兒童結合韻的發音。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活動四：說一說，比一比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1.教師範念各組語詞，再領念、全班試念。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2.引導兒童進行短語仿造。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活動五：看圖說一說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1.教師範念全句，再領念、全班試念。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2.看圖說故事：觀察圖片，教師以問答方式，引導兒童找出答案。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【總複習】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活動一：念一念，說一說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1.教師領讀，並請兒童指出哪裡不一樣。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2.先全班逐字念，再分組念，最後個別念。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活動二：我會聽也會念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1.請兒童先自行試念。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2.教師範念、領念，全班念，再分組念，最後個別念。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3.教師說明連續上聲字，第一個字須變調讀成二聲。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活動三：讀一讀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1.教師先範讀，再請兒童試讀。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2.教師單獨念出兒化韻的語詞，請兒童跟讀，並矯正發音。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活動四：念一念，拼一拼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1.教師範念各組語詞，再領念、全班試念。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2.引導兒童進行短語仿造。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紙筆測驗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【性別平等教育】1-1-2尊重不同性別者的特質。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第十二週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11/13~11/19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聆聽故事一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第一課木頭人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-1能正確認念注音符號。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6-1-1-4能經由作品欣賞、朗讀、美讀等方式，培養寫作的興趣。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6-1-4能練習運用各種表達方式習寫作文。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3.能說出「木頭人」的遊戲規則。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5.能了解課文的文意，說出課文內容與進行遊戲的過程是相符的。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6.能分享參與遊戲的經驗和快樂。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1.教師播放教學CD，並請兒童專心聆聽故事。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3.用完整語句說明常玩遊戲的方式或規則。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4.能陳述遊戲時的經驗或心得。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3.分辨下列各字形的差異：「人、大」、「一、二、三」。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4.以圖像認識部首：木、人。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1.以「大家來玩木頭人」為例，練習「（誰）來（做什麼事）」的句型。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2.口述常玩遊戲的方式或規則。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3.蒐集兒童常玩的動態遊戲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【生涯發展教育】1-1-1養成良好的個人習慣與態度。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第十三週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11/20~11/26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第二課兩人三腳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2-1-1-3能養成仔細聆聽的習慣。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3-1-1-3能發音正確，口齒清晰。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3-1-2-3能表達自己的意思，與人自然對話。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4.能了解課文的文意，說出課文內容與進行遊戲的過程是相符的。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5.能和同學互助合作參與遊戲。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3.用完整語句依主題表達意見。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4.能陳述遊戲時的經驗或心得。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3.分辨下列各字形的差異：「向、同」。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4.分辨「二、兩」及「你、我」的異同。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5.以圖像認識部首：心。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1.練習用完整的語句回答「有哪些事情至少要兩個人一起做，才可以完成」的問題。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2.利用本課句型練習造句，及語詞加長成短語。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了解、遵守團體的規則，並實踐民主法治的精神。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第十四週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11/27~12/3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第三課吹泡泡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1-1-2-1能運用注音符號，提升說話及閱讀能力。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3-1-1-1能清楚明白的口述一件事情。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3-1-1-7能依照文意，概略讀出文章的節奏。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4.能了解文意，說出課文內容，正確朗讀，並讀出韻律與美感。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5.能分享參與遊戲的經驗和快樂。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3.用完整語句說明吹泡泡的經驗或方法。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3.分辨下列各字形的差異：「泡、跑」。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4.以圖像認識部首：口、水。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1.練習「（誰）快來（做什麼事）」的句型。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2.延伸練習「（誰）來（做什麼事），（誰）也來（做什麼事）」的句型。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【性別平等教育】1-1-1認識不同性別者身心的異同。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【性別平等教育】2-1-2學習與不同性別者平等互動。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第十五週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12/4~12/10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第一冊第壹單元：玩遊戲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第四課玩玩具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2-1-1-8能主動參與溝通，聆聽對方的說明。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3-1-1-3能發音正確，口齒清晰。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5-1-2能讀懂課文內容，了解文章的大意。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6-1-2能擴充詞彙，正確的遣詞造句，並練習常用的基本句型。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4.能了解課文的文意，說出課文內容與進行遊戲的過程是相符的。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5.能知道與人和睦相處參與遊戲的重要。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3能用完整語句陳述玩玩具時的經驗或心得。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3.以圖像認識部首：火、山。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3.教師先範讀兒歌「火車快飛」，再請兒童跟讀。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4.教師播放教學CD，請兒童仔細聆聽。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5.請兒童跟著教學CD一起唱兒歌。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1.練習用注音符號摹寫各種聲音。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【家政教育】1-1-1察覺食物與健康的關係。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12/11~12/17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 第壹單元：玩遊戲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統整活動一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4-1-3-1能養成良好的書寫姿勢，並養成保持整潔的書寫習慣。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1.利用簡單的造字原理，輔助認字，了解文字的演變過程。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2.能正確拼音，並指出同韻字的特點。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3.分辨反義詞相對的關係。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4.能正確認念，並試著運用相反詞造語詞、短語或短句。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5.能理解字詞音義，並正確做動作。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活動一：看一看，讀一讀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1.教師範讀每組單字及語詞，兒童跟著讀。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2.教師引導兒童認識象形字，再逐步說明文字演變的過程。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3.教師說明「木」、「人」、「心」、「水」、「口」、「火」、「山」等字都是部首。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4.教師說明如果是用「木」、「人」、「心」、「水」、「口」、「大」、「竹」組合的字，大都跟「木」、「人」、「心」、「水」、「口」、「火」、「山」有關。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5.引導兒童練習量詞。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活動二：念一念，比一比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1.教師範讀，再請兒童跟讀。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2.教師說明反義詞的意思。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3.教師引導兒童「大、小」、「上、下」、「前、後」、「快、慢」的意思。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4.教師鼓勵兒童說出其他的相反詞。例如：「多、少」、「哭、笑」。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活動三：念一念，說一說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2.教師說明「一起」的詞義。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3.全班讀，兒童個別讀。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4.鼓勵兒童利用「一起」練習造句。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活動四：專心聆聽教學光碟內容，並跟著做動作。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2.教師一邊範讀，一邊做動作。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3.教師範讀，由兒童做動作。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4.教師指導兒童一邊讀，一邊做動作。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5.教師播放教學CD，請兒童跟著做動作。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了解兒童對遊戲權利的需求並促進身心健康與發展。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八、運用科技與資訊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第十七週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12/18~12/24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聆聽故事二</w:t>
            </w:r>
          </w:p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第五課我不怕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4-1-1能認識常用國字700-800字。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5.能體會家的溫暖與安全感。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活動一：聆聽故事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1.教師揭播放教學CD，並請兒童專心聆聽故事。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2.教師以提問方式，引導兒童回憶並了解故事內容。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3.教師再播放一次教學CD，並請兒童回答動動腦的問題。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1.利用完整的語句回答教師提問的問題。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3.用完整語句說明遇到突發狀況的經驗。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3.認識「不」的讀音與用法。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4.分辨下列各字形的差異：「抱、跑、泡」。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5.以圖像認識部首：手、雨。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活動七：作文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1.練習「（發生什麼狀況）了，（誰）（做什麼事）」的句型。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2-1-3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表達自己的意見和感受，不受性別的限制。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【家政教育】4-1-2察覺自己與家人的溝通方式。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 xml:space="preserve">八、運用科技與資訊 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十、獨立思考與解決問題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第十八週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12/25~12/31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第六課鍋子裡的小白花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3-1-2-3能表達自己的意思，與人自然對話。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3-1-4-1發言不偏離主題。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4-1-1-1能利用部首或簡單造字原理，輔助識字。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5.能體會和家人做家事的樂趣。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3.利用完整語句說明和家人一同做家事的經驗或心得。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3.分辨下列各字形的差異：「子、了」、「朵、木」。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4.以圖像認識部首：門、子。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1.狀聲詞練習。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2.練習「（誰）會（做什麼事）」的句型。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3.口述與家人共同做家事的經驗或趣事。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察覺飲食衛生的重要性。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【家政教育】1-1-3願意與他人分享自己所喜歡的食物。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五、尊重、關懷與團隊合作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第十九週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1/1~1/7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第七課玩泥巴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3-1-4-1發言不偏離主題。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6-1-2-2能仿寫簡單句型。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5.能感受和家人共同生活的快樂。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1.聆聽教師範讀課文或課文教學CD。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3.利用完整語句說明玩泥巴的經驗或心得。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3.分辨下列各字形的差異：「巴、爸」、「用、有」。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4.以圖像認識部首：月、女。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1.練習「（什麼地方）有（什麼東西）」、「（誰）有（什麼東西）」的句型。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2.口述和家人一起做活動的經驗。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1-1-4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說出自己對一個美好世界的想法。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【生涯發展教育】2-1-1培養互助合作的生活態度。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九、主動探索與研究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1/8~1/14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第八課過年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1-1-2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-1能運用注音符號，提升說話及閱讀能力。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2-1-2-2能聽得準確。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2-1-2-4能有條理的掌握聆聽到的內容。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2-1-2-6能結合科技與資訊，提升聆聽的能力，以提高學習興趣。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3-1-1-12能充分感受表達的成就感。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3-1-2-2能先想然後再說，有禮貌的應對。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3-1-4-1發言不偏離主題。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4-1-4-1能掌握基本筆畫的名稱、字形和筆順。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4-1-4-2能正確認識楷書基本筆畫的書寫原則。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5-1-2-1能分辨基本的文體。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1.能利用注音符號拼讀課文。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2.能養成仔細聆聽的習慣。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3.學會本課生字、新詞，並寫出正確的筆畫。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4.了解文意，說出課文內容，並運用本課句型造句。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5.能感受和家人共過節的樂趣。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活動一：注音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1.應用注音符號，讀寫本課課文及生字。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2.利用注音符號及學過的生字，完成語句。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3.利用注音符號美讀課文。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活動二：聆聽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1.聆聽教師範讀課文或教學CD。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2.聆聽教師根據插圖念出語詞或單字。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活動三：說話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1.能用完整的語句回答教師提問的問題。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3.利用完整語句說明家中過年的經驗。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活動四：識字與寫字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1.教師指導正確寫字姿勢及執筆方法。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2.教師教兒童字的音義、筆順、筆畫數及筆畫名稱。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3.分辨下列各字形的差異：「八、人」、「到、倒」、「貼、點」。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4.以圖像認識部首：日、刀。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活動五：閱讀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1.認識、熟讀本課語詞、語句、課文。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2.配合遊戲進行的過程閱讀，注意朗讀時的聲調。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3.了解課文內容，說出課文大意。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活動六：作文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1.以「笑一笑」、「拍拍手」為例，作疊字詞練習。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2.指導兒童分辨「已發生的事」和「將要發生的事」的表述方式。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3.口述過年會做的活動。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遊戲評量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課堂問答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養成良好的個人習慣與態度。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【家政教育】4-1-1認識家庭的組成分子與稱謂。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【環境教育】1-1-1能運用五官觀察體驗、探究環境中的事物。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tr w:rsidR="0055198D" w:rsidRPr="0055198D" w:rsidTr="0055198D">
        <w:trPr>
          <w:trHeight w:val="13803"/>
          <w:jc w:val="center"/>
        </w:trPr>
        <w:tc>
          <w:tcPr>
            <w:tcW w:w="25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1" w:name="週次表"/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第二十一週</w:t>
            </w:r>
          </w:p>
        </w:tc>
        <w:tc>
          <w:tcPr>
            <w:tcW w:w="53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sz w:val="20"/>
                <w:szCs w:val="20"/>
              </w:rPr>
              <w:t>1/15~1/21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第一冊第貳單元：我的家</w:t>
            </w:r>
          </w:p>
        </w:tc>
        <w:tc>
          <w:tcPr>
            <w:tcW w:w="32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統整活動二</w:t>
            </w:r>
          </w:p>
        </w:tc>
        <w:tc>
          <w:tcPr>
            <w:tcW w:w="1281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1-1-1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能正確認念、拼讀及書寫注音符號。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1-1-4-1能運用注音符號輔助認識文字。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2-1-1能培養良好的聆聽態度。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2-1-2能確實把握聆聽的方法。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3-1-1-5能用完整的語句回答問題。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3-1-1-8能清楚說出自己的意思。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3-1-4-3能依主題表達意見。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4-1-1-2能利用生字造詞。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4-1-1-3能利用新詞造句。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4-1-4-3能用硬筆寫出合理的筆順、正確的筆畫及形體結構的國字。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5-1-1能熟習常用生字語詞的形音義。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5-1-7-2能理解在閱讀過程中所觀察到的訊息。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6-1-1-1能學習觀察簡單的圖畫和事物，並練習寫成一段文字。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6-1-2-1能運用學過的字詞，造出通順的短語或句子。</w:t>
            </w:r>
          </w:p>
        </w:tc>
        <w:tc>
          <w:tcPr>
            <w:tcW w:w="1080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1.利用簡單的造字原理，輔助認字，了解文字的演變過程。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2.能用單字擴充相關的語詞。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3.練習「重複量詞」的句式來強調「複數」。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4.能確實掌握圖意，練習用完整的句子回答問題。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5.能認識吉祥話所代表的含義。</w:t>
            </w:r>
          </w:p>
        </w:tc>
        <w:tc>
          <w:tcPr>
            <w:tcW w:w="311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活動一：看一看，讀一讀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1.教師範讀，再請兒童跟讀。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2.教師引導兒童認識象形字，再逐步說明文字演變的過程。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3.教師說明「手」、「雨」、「門」、「子」、「月」、「女」、「日」、「刀」等字都是部首。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4.教師說明用「手」、「雨」、「門」、「子」、「月」、「女」、「日」、「刀」組合的字，大都跟「手」、「雨」、「門」、「子」、「月」、「女」、「日」、「刀」有關。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5.教師引導兒童練習量詞。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活動二：我會造詞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1.教師範讀，再請兒童跟讀。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2.教師說明各語詞的意義。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3.教師引導兒童運用單字造詞，加深對單字的應用。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活動三：念一念，比一比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1.教師範讀，再請兒童跟讀。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2.教師說明「開心」、「快樂」、「高興」的意思。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3.教師說明「開開心心」、「快快樂樂」、「高高興興」有加強語氣。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4.鼓勵兒童進行仿說，如：平安→平平安安、安靜→安安靜靜。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活動四：專心聽教學CD的內容，再回答問題。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1.教師播放教學CD，請兒童仔細聆聽。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2.請兒童觀察圖片，並說出圖意。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3.請兒童用完整的句子回答問題。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活動五：看圖說一說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1.教師領讀，兒童跟讀。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2.引導兒童觀察吉祥話和插圖的關聯性。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3.教師說明各個吉祥話的意思。</w:t>
            </w:r>
          </w:p>
        </w:tc>
        <w:tc>
          <w:tcPr>
            <w:tcW w:w="336" w:type="dxa"/>
            <w:shd w:val="clear" w:color="auto" w:fill="auto"/>
          </w:tcPr>
          <w:p w:rsidR="0055198D" w:rsidRDefault="0055198D" w:rsidP="00565B27">
            <w:pPr>
              <w:spacing w:line="240" w:lineRule="exact"/>
              <w:jc w:val="center"/>
            </w:pPr>
            <w:r w:rsidRPr="0046296A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1.教學CD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2.教用版電子教科書</w:t>
            </w:r>
          </w:p>
        </w:tc>
        <w:tc>
          <w:tcPr>
            <w:tcW w:w="95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作業評量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口頭報告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口頭評量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學習態度</w:t>
            </w:r>
          </w:p>
        </w:tc>
        <w:tc>
          <w:tcPr>
            <w:tcW w:w="89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55198D">
                <w:rPr>
                  <w:rFonts w:ascii="標楷體" w:eastAsia="標楷體" w:hAnsi="標楷體" w:hint="eastAsia"/>
                  <w:bCs/>
                  <w:sz w:val="20"/>
                  <w:szCs w:val="20"/>
                </w:rPr>
                <w:t>4-1-1</w:t>
              </w:r>
            </w:smartTag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認識家庭的組成分子與稱謂。</w:t>
            </w:r>
          </w:p>
        </w:tc>
        <w:tc>
          <w:tcPr>
            <w:tcW w:w="662" w:type="dxa"/>
            <w:shd w:val="clear" w:color="auto" w:fill="auto"/>
          </w:tcPr>
          <w:p w:rsidR="0055198D" w:rsidRPr="0055198D" w:rsidRDefault="0055198D" w:rsidP="00565B2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t>一、了解自我與發展潛能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二、欣賞、表現與創新</w:t>
            </w:r>
            <w:r w:rsidRPr="0055198D">
              <w:rPr>
                <w:rFonts w:ascii="標楷體" w:eastAsia="標楷體" w:hAnsi="標楷體" w:hint="eastAsia"/>
                <w:bCs/>
                <w:sz w:val="20"/>
                <w:szCs w:val="20"/>
              </w:rPr>
              <w:br/>
              <w:t>四、表達、溝通與分享</w:t>
            </w:r>
          </w:p>
        </w:tc>
      </w:tr>
      <w:bookmarkEnd w:id="1"/>
      <w:bookmarkEnd w:id="0"/>
    </w:tbl>
    <w:p w:rsidR="00146C1C" w:rsidRPr="0055198D" w:rsidRDefault="00146C1C">
      <w:pPr>
        <w:rPr>
          <w:rFonts w:ascii="標楷體" w:eastAsia="標楷體" w:hAnsi="標楷體"/>
          <w:sz w:val="16"/>
          <w:szCs w:val="16"/>
        </w:rPr>
      </w:pPr>
    </w:p>
    <w:sectPr w:rsidR="00146C1C" w:rsidRPr="0055198D" w:rsidSect="00C37A37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9C" w:rsidRDefault="0084459C"/>
  </w:endnote>
  <w:endnote w:type="continuationSeparator" w:id="0">
    <w:p w:rsidR="0084459C" w:rsidRDefault="008445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9C" w:rsidRDefault="0084459C"/>
  </w:footnote>
  <w:footnote w:type="continuationSeparator" w:id="0">
    <w:p w:rsidR="0084459C" w:rsidRDefault="008445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6864"/>
    <w:multiLevelType w:val="hybridMultilevel"/>
    <w:tmpl w:val="AD5AE04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72E3C64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6C1C"/>
    <w:rsid w:val="00010C2E"/>
    <w:rsid w:val="00034F37"/>
    <w:rsid w:val="000C2880"/>
    <w:rsid w:val="00146C1C"/>
    <w:rsid w:val="0017273C"/>
    <w:rsid w:val="00195DDB"/>
    <w:rsid w:val="001F6ACE"/>
    <w:rsid w:val="00267F9F"/>
    <w:rsid w:val="002A0FE9"/>
    <w:rsid w:val="002A4CAC"/>
    <w:rsid w:val="002F24C4"/>
    <w:rsid w:val="0030508F"/>
    <w:rsid w:val="003117F0"/>
    <w:rsid w:val="00315D29"/>
    <w:rsid w:val="003B1B66"/>
    <w:rsid w:val="00444DEC"/>
    <w:rsid w:val="00467D95"/>
    <w:rsid w:val="00495AB9"/>
    <w:rsid w:val="00550D28"/>
    <w:rsid w:val="00550EF0"/>
    <w:rsid w:val="0055198D"/>
    <w:rsid w:val="00565B27"/>
    <w:rsid w:val="005A4D35"/>
    <w:rsid w:val="005D0751"/>
    <w:rsid w:val="005E199F"/>
    <w:rsid w:val="005F5E41"/>
    <w:rsid w:val="0060784D"/>
    <w:rsid w:val="00621103"/>
    <w:rsid w:val="006C2CE0"/>
    <w:rsid w:val="00700852"/>
    <w:rsid w:val="00703B16"/>
    <w:rsid w:val="00704677"/>
    <w:rsid w:val="00712E18"/>
    <w:rsid w:val="007153E6"/>
    <w:rsid w:val="007B5D93"/>
    <w:rsid w:val="007C5708"/>
    <w:rsid w:val="007E3EA1"/>
    <w:rsid w:val="007F6324"/>
    <w:rsid w:val="00820448"/>
    <w:rsid w:val="00832B58"/>
    <w:rsid w:val="00840863"/>
    <w:rsid w:val="0084459C"/>
    <w:rsid w:val="00865D45"/>
    <w:rsid w:val="008727DF"/>
    <w:rsid w:val="008D6472"/>
    <w:rsid w:val="008F23B1"/>
    <w:rsid w:val="008F3B48"/>
    <w:rsid w:val="008F533E"/>
    <w:rsid w:val="008F6152"/>
    <w:rsid w:val="0098246F"/>
    <w:rsid w:val="009836C5"/>
    <w:rsid w:val="0098629A"/>
    <w:rsid w:val="009C1864"/>
    <w:rsid w:val="009D0D24"/>
    <w:rsid w:val="009D2A62"/>
    <w:rsid w:val="009F357D"/>
    <w:rsid w:val="00A66334"/>
    <w:rsid w:val="00AB3E1F"/>
    <w:rsid w:val="00AC4B11"/>
    <w:rsid w:val="00AF63B6"/>
    <w:rsid w:val="00B003EF"/>
    <w:rsid w:val="00B178F6"/>
    <w:rsid w:val="00B47690"/>
    <w:rsid w:val="00B622B4"/>
    <w:rsid w:val="00B65CC2"/>
    <w:rsid w:val="00B71674"/>
    <w:rsid w:val="00BD178B"/>
    <w:rsid w:val="00C123A4"/>
    <w:rsid w:val="00C16F68"/>
    <w:rsid w:val="00C33A09"/>
    <w:rsid w:val="00C34A63"/>
    <w:rsid w:val="00C37A37"/>
    <w:rsid w:val="00C45527"/>
    <w:rsid w:val="00C45FDE"/>
    <w:rsid w:val="00C97F33"/>
    <w:rsid w:val="00D03D7C"/>
    <w:rsid w:val="00D400F5"/>
    <w:rsid w:val="00D4688D"/>
    <w:rsid w:val="00D50EE8"/>
    <w:rsid w:val="00D53B72"/>
    <w:rsid w:val="00D8171B"/>
    <w:rsid w:val="00D92E4A"/>
    <w:rsid w:val="00D962FC"/>
    <w:rsid w:val="00D97472"/>
    <w:rsid w:val="00DD68C1"/>
    <w:rsid w:val="00DF770C"/>
    <w:rsid w:val="00E037D6"/>
    <w:rsid w:val="00E173B9"/>
    <w:rsid w:val="00E2631C"/>
    <w:rsid w:val="00E31C00"/>
    <w:rsid w:val="00EA17FC"/>
    <w:rsid w:val="00ED4430"/>
    <w:rsid w:val="00F33733"/>
    <w:rsid w:val="00F81165"/>
    <w:rsid w:val="00F81CD5"/>
    <w:rsid w:val="00F912BF"/>
    <w:rsid w:val="00F9273D"/>
    <w:rsid w:val="00F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新細明體" w:hAnsi="新細明體"/>
      <w:b/>
      <w:bCs/>
      <w:color w:val="FF0000"/>
      <w:sz w:val="20"/>
    </w:rPr>
  </w:style>
  <w:style w:type="paragraph" w:styleId="2">
    <w:name w:val="heading 2"/>
    <w:basedOn w:val="a"/>
    <w:next w:val="a"/>
    <w:qFormat/>
    <w:pPr>
      <w:keepNext/>
      <w:tabs>
        <w:tab w:val="num" w:pos="720"/>
      </w:tabs>
      <w:spacing w:line="480" w:lineRule="exact"/>
      <w:ind w:left="720" w:hanging="720"/>
      <w:outlineLvl w:val="1"/>
    </w:pPr>
    <w:rPr>
      <w:rFonts w:ascii="Arial" w:hAnsi="Arial" w:cs="Arial"/>
      <w:sz w:val="28"/>
      <w:szCs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標楷體" w:eastAsia="標楷體"/>
      <w:b/>
      <w:bCs/>
      <w:color w:val="FF000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新細明體"/>
      <w:b/>
      <w:bCs/>
      <w:color w:val="FF000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標楷體"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customStyle="1" w:styleId="20">
    <w:name w:val="2.表頭文字"/>
    <w:basedOn w:val="a"/>
    <w:pPr>
      <w:jc w:val="center"/>
    </w:pPr>
    <w:rPr>
      <w:rFonts w:eastAsia="華康中圓體"/>
      <w:szCs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semiHidden/>
    <w:rPr>
      <w:kern w:val="2"/>
    </w:rPr>
  </w:style>
  <w:style w:type="paragraph" w:styleId="a6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semiHidden/>
    <w:rPr>
      <w:kern w:val="2"/>
    </w:rPr>
  </w:style>
  <w:style w:type="character" w:styleId="a8">
    <w:name w:val="Hyperlink"/>
    <w:rsid w:val="00B65CC2"/>
    <w:rPr>
      <w:color w:val="0000FF"/>
      <w:u w:val="single"/>
    </w:rPr>
  </w:style>
  <w:style w:type="paragraph" w:customStyle="1" w:styleId="a9">
    <w:name w:val="字元"/>
    <w:basedOn w:val="a"/>
    <w:rsid w:val="00E173B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E1396-8B6C-40D4-9B3E-D0B35EA8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3491</Words>
  <Characters>19903</Characters>
  <Application>Microsoft Office Word</Application>
  <DocSecurity>0</DocSecurity>
  <Lines>165</Lines>
  <Paragraphs>46</Paragraphs>
  <ScaleCrop>false</ScaleCrop>
  <Company>Home</Company>
  <LinksUpToDate>false</LinksUpToDate>
  <CharactersWithSpaces>23348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市/縣   學年度   學期         國民小學    年級        領域教學計畫表　　設計者：        </dc:title>
  <dc:subject/>
  <dc:creator>翰林出版事業股份有限公司</dc:creator>
  <cp:keywords/>
  <dc:description/>
  <cp:lastModifiedBy>堵南國小</cp:lastModifiedBy>
  <cp:revision>4</cp:revision>
  <cp:lastPrinted>1900-12-31T16:00:00Z</cp:lastPrinted>
  <dcterms:created xsi:type="dcterms:W3CDTF">2017-07-25T14:34:00Z</dcterms:created>
  <dcterms:modified xsi:type="dcterms:W3CDTF">2017-07-27T01:59:00Z</dcterms:modified>
</cp:coreProperties>
</file>